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Комитет против пыток в защиту прав Никиты Данишкина (ДОР № 858)</w:t>
      </w:r>
    </w:p>
    <w:p>
      <w:pPr>
        <w:pStyle w:val="Normal"/>
        <w:ind w:firstLine="850"/>
        <w:jc w:val="both"/>
        <w:rPr>
          <w:rFonts w:ascii="Times New Roman" w:hAnsi="Times New Roman" w:cs="Times New Roman"/>
          <w:bCs/>
        </w:rPr>
      </w:pPr>
      <w:r>
        <w:rPr>
          <w:rFonts w:cs="Times New Roman" w:ascii="Times New Roman" w:hAnsi="Times New Roman"/>
          <w:bCs/>
        </w:rPr>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Никита Данишкин был задержан 25 декабря 2010 года сотрудниками Центра по противодействию экстремизму ГУ МВД России по Нижегородской области и доставлен ими в отдел. Там, по словам Никиты, его несколько часов пытали (в том числе, связывали буксировочным тросом в «турецкой позе» и бросали об пол), заставляя признаться в подготовке террористического акта и распространении информации, порочащей честь и достоинство сотрудников Центра «Э». Никита подчеркнул, что в его истязании принимал участие начальник Центра «Э» </w:t>
      </w:r>
      <w:r>
        <w:rPr>
          <w:rFonts w:eastAsia="Times New Roman" w:cs="Times New Roman" w:ascii="Times New Roman" w:hAnsi="Times New Roman"/>
          <w:bCs/>
          <w:iCs/>
          <w:color w:val="auto"/>
        </w:rPr>
        <w:t xml:space="preserve">полковник Алексей Трифонов. </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По словам Данишкина, милиционерам не удалось добиться от него признательных показаний, и они доставили его в изолятор временного содержания, однако дежурный, увидев имеющиеся у Никиты многочисленные телесные повреждения, направил его для медицинского освидетельствования в больницу № 40. При осмотре врачи диагностировали у Данишкина ушибы и кровоподтеки лица.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Также повреждения были зафиксированы у Никиты Данишкина и 27 декабря 2010 года, когда он поступил в следственный изолятор. Согласно справке, выданной в медчасти ФБУ ИЗ-52/1 ГУФСИН России по Нижегородской области, у Данишкина были зафиксированы: «кровоподтек боковой области живота справа красно-бурого цвета, подмышечной области слева желто-зеленого цвета, множественные кровоподтеки лица и шеи фиолетового цвета».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В феврале 2011 года Данишкин Н.Е. обратился в Комитет против пыток с просьбой провести общественное расследования по его жалобе на пытки, обоснованно полагая, что своими силами привлечь к ответственности истязателей будет непросто.</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Доследственная проверка по факту получения Данишкиным телесных повреждений была начата СО по Канавинскому району г. Н. Новгорода 28 января 2011 года (</w:t>
      </w:r>
      <w:r>
        <w:rPr/>
        <w:t>материал проверки № 114прСО-2011)</w:t>
      </w:r>
      <w:r>
        <w:rPr>
          <w:rFonts w:eastAsia="Times New Roman" w:cs="Times New Roman" w:ascii="Times New Roman" w:hAnsi="Times New Roman"/>
          <w:bCs/>
          <w:iCs/>
          <w:color w:val="auto"/>
        </w:rPr>
        <w:t xml:space="preserve">. В ходе проверки пять раз выносились </w:t>
      </w:r>
      <w:r>
        <w:rPr>
          <w:rFonts w:eastAsia="Times New Roman" w:cs="Times New Roman" w:ascii="Times New Roman" w:hAnsi="Times New Roman"/>
          <w:bCs/>
          <w:iCs/>
          <w:color w:val="auto"/>
          <w:lang w:val="en-US"/>
        </w:rPr>
        <w:t xml:space="preserve"> </w:t>
      </w:r>
      <w:r>
        <w:rPr>
          <w:rFonts w:eastAsia="Times New Roman" w:cs="Times New Roman" w:ascii="Times New Roman" w:hAnsi="Times New Roman"/>
          <w:bCs/>
          <w:iCs/>
          <w:color w:val="auto"/>
          <w:lang w:val="ru-RU" w:bidi="he-IL"/>
        </w:rPr>
        <w:t xml:space="preserve">и после жалоб юристов КПП отменялись </w:t>
      </w:r>
      <w:r>
        <w:rPr>
          <w:rFonts w:eastAsia="Times New Roman" w:cs="Times New Roman" w:ascii="Times New Roman" w:hAnsi="Times New Roman"/>
          <w:bCs/>
          <w:iCs/>
          <w:color w:val="auto"/>
        </w:rPr>
        <w:t>незаконные постановления об отказе в возбуждении уголовного дела. Обжалование в судебном порядке шестого постановления об отказе в возбуждении уголовного дела, вынесенного 1 июля 2012 года, не увенчалось успехом, в связи с чем правозащитниками было принято решение обратиться с жалобой в Европейский суд по правам человека.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Между тем, 15 июня 2011 года Автозаводский районный суд города Нижнего Новгорода признал Никиту Данишкина виновным в совершении преступления, предусмотренного ч. 1 ст. 222 УК РФ («Незаконное хранение, перевозка взрывных веществ и взрывчатых устройств»), и назначил ему наказание в виде лишения свободы сроком три года с отбыванием в исправительной колонии общего режима.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Жалоба, направленная в Европейский суд по правам человека 5 февраля 2014 года, стимулировала расследование на национальном уровне: постановление от 1 июля 2012 года было отменено. </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Однако до вынесения постановления ЕСПЧ было вынесено ещё 2 постановления об отказе в возбуждении уголовного дела, последнее из которых (постановление от 17 марта 2016 года) вновь </w:t>
      </w:r>
      <w:r>
        <w:rPr>
          <w:rFonts w:eastAsia="Times New Roman" w:cs="Times New Roman" w:ascii="Times New Roman" w:hAnsi="Times New Roman"/>
          <w:bCs/>
          <w:iCs/>
          <w:color w:val="auto"/>
        </w:rPr>
        <w:t>признали законным</w:t>
      </w:r>
      <w:r>
        <w:rPr>
          <w:rFonts w:eastAsia="Times New Roman" w:cs="Times New Roman" w:ascii="Times New Roman" w:hAnsi="Times New Roman"/>
          <w:bCs/>
          <w:iCs/>
          <w:color w:val="auto"/>
        </w:rPr>
        <w:t xml:space="preserve"> национальные суды.  Отметим, что постановление от 17 марта 2016 года было вынесено уже следователем областного СУ СК: на основании постановления от 22 января 2016 года материал проверки был передан из СО по Канавинскому району г. Н. Новгорода в производство первого отдела по расследованию особо важных дел СУ СК РФ по Нижегородской области.</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2 мая 2017 года Европейский суд по правам человека вынес решение по жалобе, поданной в интересах Данишкина. Судьи </w:t>
      </w:r>
      <w:r>
        <w:rPr>
          <w:rFonts w:eastAsia="Times New Roman" w:cs="Times New Roman" w:ascii="Times New Roman" w:hAnsi="Times New Roman"/>
          <w:bCs/>
          <w:iCs/>
          <w:color w:val="auto"/>
        </w:rPr>
        <w:t>ЕСПЧ</w:t>
      </w:r>
      <w:r>
        <w:rPr>
          <w:rFonts w:eastAsia="Times New Roman" w:cs="Times New Roman" w:ascii="Times New Roman" w:hAnsi="Times New Roman"/>
          <w:bCs/>
          <w:iCs/>
          <w:color w:val="auto"/>
        </w:rPr>
        <w:t xml:space="preserve"> единогласно установили, что:</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 </w:t>
      </w:r>
      <w:r>
        <w:rPr>
          <w:rFonts w:eastAsia="Times New Roman" w:cs="Times New Roman" w:ascii="Times New Roman" w:hAnsi="Times New Roman"/>
          <w:bCs/>
          <w:iCs/>
          <w:color w:val="auto"/>
        </w:rPr>
        <w:t>имело место нарушение статьи 3 Конвенции в материальной части (заявитель был подвергнут пыткам),</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 </w:t>
      </w:r>
      <w:r>
        <w:rPr>
          <w:rFonts w:eastAsia="Times New Roman" w:cs="Times New Roman" w:ascii="Times New Roman" w:hAnsi="Times New Roman"/>
          <w:bCs/>
          <w:iCs/>
          <w:color w:val="auto"/>
        </w:rPr>
        <w:t>имело место нарушение статьи 3 Конвенции в связи с отсутствием эффективного расследования утверждений заявителя о пытках сотрудниками милиции.</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В связи с этим </w:t>
      </w:r>
      <w:r>
        <w:rPr>
          <w:rFonts w:eastAsia="Times New Roman" w:cs="Times New Roman" w:ascii="Times New Roman" w:hAnsi="Times New Roman"/>
          <w:bCs/>
          <w:iCs/>
          <w:color w:val="auto"/>
        </w:rPr>
        <w:t xml:space="preserve">суд назначил </w:t>
      </w:r>
      <w:r>
        <w:rPr>
          <w:rFonts w:eastAsia="Times New Roman" w:cs="Times New Roman" w:ascii="Times New Roman" w:hAnsi="Times New Roman"/>
          <w:bCs/>
          <w:iCs/>
          <w:color w:val="auto"/>
        </w:rPr>
        <w:t>Никите Данишкину двадцать тысяч евро в качестве компенсации морального вреда.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21 ноября 2018 года Президиум Верховного суда России постановил возобновить производство по жалобе Никиты Данишкина на пытки. Тем самым следователи были обязаны возобновить работу и провести эффективное расследование по заявлению Данишкина.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О</w:t>
      </w:r>
      <w:r>
        <w:rPr>
          <w:rFonts w:eastAsia="Times New Roman" w:cs="Times New Roman" w:ascii="Times New Roman" w:hAnsi="Times New Roman"/>
          <w:bCs/>
          <w:iCs/>
          <w:color w:val="auto"/>
        </w:rPr>
        <w:t>днако,</w:t>
      </w:r>
      <w:r>
        <w:rPr>
          <w:rFonts w:eastAsia="Times New Roman" w:cs="Times New Roman" w:ascii="Times New Roman" w:hAnsi="Times New Roman"/>
          <w:bCs/>
          <w:iCs/>
          <w:color w:val="auto"/>
        </w:rPr>
        <w:t xml:space="preserve"> в период после вынесения постановления Европейского суда по жалобе Данишкина Н.Е. следователями СУ СК по Нижегородской области было вынесено ещё 2 незаконных постановления об отказе в возбуждении уголовного дела (всего в ходе доследственной проверки было вынесено 10 </w:t>
      </w:r>
      <w:r>
        <w:rPr>
          <w:rFonts w:eastAsia="Times New Roman" w:cs="Times New Roman" w:ascii="Times New Roman" w:hAnsi="Times New Roman"/>
          <w:bCs/>
          <w:iCs/>
          <w:color w:val="auto"/>
        </w:rPr>
        <w:t xml:space="preserve">таких </w:t>
      </w:r>
      <w:r>
        <w:rPr>
          <w:rFonts w:eastAsia="Times New Roman" w:cs="Times New Roman" w:ascii="Times New Roman" w:hAnsi="Times New Roman"/>
          <w:bCs/>
          <w:iCs/>
          <w:color w:val="auto"/>
        </w:rPr>
        <w:t xml:space="preserve"> незаконных постановлений</w:t>
      </w:r>
      <w:bookmarkStart w:id="0" w:name="_GoBack"/>
      <w:bookmarkEnd w:id="0"/>
      <w:r>
        <w:rPr>
          <w:rFonts w:eastAsia="Times New Roman" w:cs="Times New Roman" w:ascii="Times New Roman" w:hAnsi="Times New Roman"/>
          <w:bCs/>
          <w:iCs/>
          <w:color w:val="auto"/>
        </w:rPr>
        <w:t xml:space="preserve">), прежде чем 7 ноября 2019 года уголовное дело было, наконец, возбуждено. Примечательно, что постановление о возбуждении уголовного дела </w:t>
      </w:r>
      <w:r>
        <w:rPr/>
        <w:t xml:space="preserve">№ 11902220086000121 по признакам преступления, предусмотренного п. «а» ч. 3 ст. 286 УК РФ, по факту превышения должностных полномочий, повлекших существенное нарушение прав и законных интересов Данишкина Н.Е., было вынесено уже не следователями областного СУ СК, а следователем </w:t>
      </w:r>
      <w:r>
        <w:rPr>
          <w:rFonts w:eastAsia="Times New Roman" w:cs="Times New Roman" w:ascii="Times New Roman" w:hAnsi="Times New Roman"/>
          <w:bCs/>
          <w:iCs/>
          <w:color w:val="auto"/>
        </w:rPr>
        <w:t>СО по Канавинскому району г. Н. Новгорода.</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 xml:space="preserve"> </w:t>
      </w:r>
      <w:r>
        <w:rPr>
          <w:rFonts w:eastAsia="Times New Roman" w:cs="Times New Roman" w:ascii="Times New Roman" w:hAnsi="Times New Roman"/>
          <w:bCs/>
          <w:iCs/>
          <w:color w:val="auto"/>
        </w:rPr>
        <w:t>7 марта 2020 года, т.е. спустя четыре месяца после начала расследования, СО по Канавинскому району было вынесено постановление о прекращении уголовного дела о пытках Никиты Данишкина. Добиться признания данного постановления незаконным, увы, пока не удалось.</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В декабре 2020 года по делу истекут сроки привлечения к уголовной ответственности. Примечательно, что почти за десятилетнюю волокиту по расследованию по жалобе Никиты Данишкина на пытки ни одно должностное лицо не было привлечено к дисциплинарной ответственности.</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t>Работа по делу продолжается.</w:t>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r>
    </w:p>
    <w:p>
      <w:pPr>
        <w:pStyle w:val="Normal"/>
        <w:tabs>
          <w:tab w:val="clear" w:pos="708"/>
          <w:tab w:val="left" w:pos="-720" w:leader="none"/>
        </w:tabs>
        <w:spacing w:lineRule="atLeast" w:line="100"/>
        <w:ind w:firstLine="850"/>
        <w:jc w:val="both"/>
        <w:rPr>
          <w:rFonts w:ascii="Times New Roman" w:hAnsi="Times New Roman" w:eastAsia="Times New Roman" w:cs="Times New Roman"/>
          <w:bCs/>
          <w:iCs/>
          <w:color w:val="auto"/>
        </w:rPr>
      </w:pPr>
      <w:r>
        <w:rPr>
          <w:rFonts w:eastAsia="Times New Roman" w:cs="Times New Roman" w:ascii="Times New Roman" w:hAnsi="Times New Roman"/>
          <w:bCs/>
          <w:iCs/>
          <w:color w:val="auto"/>
        </w:rPr>
      </w:r>
    </w:p>
    <w:p>
      <w:pPr>
        <w:pStyle w:val="Normal"/>
        <w:jc w:val="both"/>
        <w:rPr>
          <w:rFonts w:ascii="Times New Roman" w:hAnsi="Times New Roman" w:cs="Times New Roman"/>
          <w:b/>
          <w:b/>
          <w:bCs/>
        </w:rPr>
      </w:pPr>
      <w:r>
        <w:rPr>
          <w:rFonts w:cs="Times New Roman" w:ascii="Times New Roman" w:hAnsi="Times New Roman"/>
          <w:b/>
          <w:bCs/>
        </w:rPr>
        <w:t>Избранные процессуальные документы</w:t>
      </w:r>
    </w:p>
    <w:p>
      <w:pPr>
        <w:pStyle w:val="Normal"/>
        <w:jc w:val="both"/>
        <w:rPr>
          <w:rFonts w:ascii="Times New Roman" w:hAnsi="Times New Roman" w:cs="Times New Roman"/>
          <w:b/>
          <w:b/>
          <w:bCs/>
        </w:rPr>
      </w:pPr>
      <w:r>
        <w:rPr>
          <w:rFonts w:cs="Times New Roman" w:ascii="Times New Roman" w:hAnsi="Times New Roman"/>
          <w:b/>
          <w:bCs/>
        </w:rPr>
      </w:r>
    </w:p>
    <w:p>
      <w:pPr>
        <w:pStyle w:val="Normal"/>
        <w:widowControl w:val="false"/>
        <w:suppressAutoHyphens w:val="true"/>
        <w:ind w:left="-567" w:firstLine="567"/>
        <w:jc w:val="both"/>
        <w:rPr>
          <w:rFonts w:ascii="Times New Roman" w:hAnsi="Times New Roman"/>
          <w:b/>
          <w:b/>
          <w:bCs/>
          <w:i/>
          <w:i/>
          <w:iCs/>
          <w:color w:val="auto"/>
          <w:kern w:val="2"/>
          <w:sz w:val="20"/>
          <w:szCs w:val="20"/>
          <w:u w:val="single"/>
        </w:rPr>
      </w:pPr>
      <w:r>
        <w:rPr>
          <w:rFonts w:ascii="Times New Roman" w:hAnsi="Times New Roman"/>
          <w:b/>
          <w:bCs/>
          <w:i/>
          <w:iCs/>
          <w:color w:val="auto"/>
          <w:kern w:val="2"/>
          <w:sz w:val="20"/>
          <w:szCs w:val="20"/>
          <w:u w:val="single"/>
        </w:rPr>
        <w:t>Документы внутригосударственного расследования</w:t>
      </w:r>
    </w:p>
    <w:p>
      <w:pPr>
        <w:pStyle w:val="Normal"/>
        <w:widowControl w:val="false"/>
        <w:suppressAutoHyphens w:val="true"/>
        <w:ind w:left="-567" w:firstLine="567"/>
        <w:jc w:val="both"/>
        <w:rPr>
          <w:rFonts w:ascii="Times New Roman" w:hAnsi="Times New Roman"/>
          <w:b/>
          <w:b/>
          <w:bCs/>
          <w:i/>
          <w:i/>
          <w:iCs/>
          <w:color w:val="auto"/>
          <w:kern w:val="2"/>
          <w:sz w:val="20"/>
          <w:szCs w:val="20"/>
          <w:u w:val="single"/>
        </w:rPr>
      </w:pPr>
      <w:r>
        <w:rPr>
          <w:rFonts w:ascii="Times New Roman" w:hAnsi="Times New Roman"/>
          <w:b/>
          <w:bCs/>
          <w:i/>
          <w:iCs/>
          <w:color w:val="auto"/>
          <w:kern w:val="2"/>
          <w:sz w:val="20"/>
          <w:szCs w:val="20"/>
          <w:u w:val="single"/>
        </w:rPr>
      </w:r>
    </w:p>
    <w:p>
      <w:pPr>
        <w:pStyle w:val="Normal"/>
        <w:widowControl w:val="false"/>
        <w:suppressAutoHyphens w:val="true"/>
        <w:ind w:left="-567" w:firstLine="567"/>
        <w:jc w:val="both"/>
        <w:rPr>
          <w:rFonts w:ascii="Times New Roman" w:hAnsi="Times New Roman"/>
          <w:b/>
          <w:b/>
          <w:bCs/>
          <w:i/>
          <w:i/>
          <w:iCs/>
          <w:color w:val="auto"/>
          <w:kern w:val="2"/>
          <w:sz w:val="20"/>
          <w:szCs w:val="20"/>
          <w:u w:val="single"/>
        </w:rPr>
      </w:pPr>
      <w:r>
        <w:rPr>
          <w:rFonts w:ascii="Times New Roman" w:hAnsi="Times New Roman"/>
          <w:b/>
          <w:bCs/>
          <w:i/>
          <w:iCs/>
          <w:color w:val="auto"/>
          <w:kern w:val="2"/>
          <w:sz w:val="20"/>
          <w:szCs w:val="20"/>
          <w:u w:val="single"/>
        </w:rPr>
        <w:t>Уголовный процесс</w:t>
      </w:r>
    </w:p>
    <w:p>
      <w:pPr>
        <w:pStyle w:val="Normal"/>
        <w:jc w:val="both"/>
        <w:rPr/>
      </w:pPr>
      <w:r>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 xml:space="preserve">Заявление Данишкина Н.Е. о преступлении в прокуратуру Нижегородской области; 12.01.2011 </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Рапорт следователя СО по Канавинскому району г. Н. Новгорода СУ СК РФ по Нижегородской области; 28.01.2011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следователя СО по Канавинскому району г. Н. Новгорода СУ СК РФ по Нижегородской области Комарова М.Г. об отказе в возбуждении уголовного дела; 28.02.2011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заместителя руководителя СО по Канавинскому району г. Н. Новгорода СУ СК РФ по Нижегородской области Миронова В.А. об отмене постановления от 28.02.2011 г.; 10.03.2011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08.04.2011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и.о. заместителя руководителя СО по Канавинскому району г. Н. Новгорода СУ СК РФ по Нижегородской области Аладиной Е.В. об отмене постановления от 08.04.2011 г.; 20.07.2011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19.08.2011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и.о. заместителя руководителя СО по Канавинскому району г. Н. Новгорода СУ СК РФ по Нижегородской области Аладиной Е.В. об отмене постановления от 19.08.2011 г.; 22.08.2011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05.09.2011</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заместителя прокурора Канавинского района г. Н. Новгорода Деминой Е.В. об отмене постановления от 05.09.2011 г.; 30.01.2012</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22.02.2012</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руководителя СО по Канавинскому району г. Н. Новгорода СУ СК РФ по Нижегородской области Фатехова К.А. об отмене постановления от 22.02.2012 г.; 22.06.2012</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01.07.2012</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Кузнецова А.М., представителя Данишкина Н.Е., в Канавинский районный суд г. Н. Новгорода на постановление от 01.07.2012 г.; б/д</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судьи Канавинского районного суда г. Н. Новгорода об оставлении без удовлетворения жалобы Кузнецова А.М., представителя Данишкина Н.Е., на постановление от 01.07.2012 г.; 16.05.2013</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Апелляционная жалоба Кузнецова А.М., представителя Данишкина Н.Е., в Нижегородский областной суд на постановление от 16.05.2013 г.; б/д</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Апелляционное определение судебной коллегии по уголовным делам Нижегородского областного суда в составе председательствующего судьи Медведевой М.А., судьи Павиловой С.Е. и судьи Кудри В.С. об оставлении постановления от 16.05.2013 г. без изменений, а апелляционной жалобы – без удовлетворения; 05.08.2013</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и.о. прокурора Нижегородской области Денисова Е.А. об отмене постановления от 01.07.2012 г.; 25.05.2015</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СО по Канавинскому району г. Н. Новгорода СУ СК РФ по Нижегородской области Новикова А.С. об отказе в возбуждении уголовного дела; 07.07.2015</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Машохи С.В. об отмене постановления от 07.07.2015 г.; 22.01.2016</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первого отдела по расследованию ОВД СУ СК РФ по Нижегородской области Бусарова А.Д. об отказе в возбуждении уголовного дела; 17.03.2016</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Кузнецова А.М., представителя Данишкина Н.Е., руководителю первого отдела по расследованию ОВД СУ СК РФ по Нижегородской области Кириллову А.А. на постановление от 17.03.2016 г.; 13.01.2017</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Ответ заместителя руководителя первого отдела по расследованию ОВД СУ СК РФ по Нижегородской области Ермакова А.Ю. на жалобу от 13.01.2017 г.; 10.02.2017</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Кузнецова А.М., представителя Данишкина Н.Е., в Московский районный суд г. Н. Новгорода на постановление от 17.03.2016 г.; 24.03.2017</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судьи Московского районного суда г. Н. Новгорода Аладышкина А.С. об оставлении без удовлетворения жалобы Кузнецова А.М., представителя Данишкина Н.Е., на постановление от 17.03.2016 г.; 14.04.2017</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Апелляционное постановление судьи Нижегородского областного суда Герасимова В.Г. об оставлении постановлении постановления от 14.04.2017 г. без изменения; 26.06.2017</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Ходатайство Данишкина Н.Е. Председателю Верховного Суда РФ Лебедеву В.М. о возобновлении производства по делу в виду новых обстоятельств; б/д</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Представление Председателя Верховного Суда РФ Лебедева В.М. о возобновлении производства по делу в виду новых обстоятельств; 14.09.2018</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 xml:space="preserve">Постановление заместителя руководителя первого отдела по расследованию ОВД СУ СК РФ по Нижегородской области Ермакова А.Ю. об отмене постановления от 17.03.2016 г.; 20.11.2018 </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Президиума Верховного Суда РФ в составе: председательствующего - Серкова П.П., членов Президиума - Давыдова В.А., Нечаева В.И., Рудакова С.В., Свириденко О.М., Тимошина Н.В., Харламова А.С., Хомчика В.В. о возобновлении производство по жалобе Данишкина Н.Е. ввиду новых обстоятельств; 21.11.2018</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старшего следователя первого отдела по расследованию ОВД СУ СК РФ по Нижегородской области Бусарова А.Д. об отказе в возбуждении уголовного дела; 20.12.2018</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заместителя прокурора Нижегородской области Жилякова К.Ю. об отмене постановления от 20.12.2018 г.; 28.12.2018</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следователя первого отдела по расследованию ОВД СУ СК РФ по Нижегородской области Бусарова А.Д. об отказе в возбуждении уголовного дела; 09.02.2019</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руководителя первого отдела по расследованию ОВД СУ СК РФ по Нижегородской области Кириллова А.А. об отказе в удовлетворении жалобы на постановление от 09.02.2019 г.; 18.08.2019</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Баландиной Ю.В., представителя Данишкина Н.Е., руководителю СУ СК РФ по Нижегородской области Виноградову А.П.; 09.10.2019</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руководителя первого отдела по расследованию ОВД СУ СК РФ по Нижегородской области Кириллова А.А. об отмене постановления от 09.02.2019 г.; 28.10.2019</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следователя СО по Канавинскому району г. Н. Новгорода СУ СК России по Нижегородской области Самариной С.А. о возбуждении уголовного дела по признакам состава преступления, предусмотренного п. «а» ч. 3 ст. 286 УК РФ, по факту причинения телесных повреждений Данишкину Н.Е.; 07.11.2019</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Обращение Каляпина И.А. руководителю СК РФ Бастрыкину А.И.  с просьбой взять на личный контроль ход расследования по уголовному делу №11902220086000121 по факту причинения телесных повреждений Данишкину Н.Е.; 02.03.2020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следователя СО по Канавинскому району г. Н. Новгорода СУ СК РФ по Нижегородской области Ковалышкиной С.В. о прекращении уголовного дела № 1190222086000121 по основанию, предусмотренному п. 2 ч. 1 ст. 24 УПК РФ, то есть в связи с отсутствием в действиях сотрудников милиции Шестерикова А.А., Александрова Р.М., Трифонова А.В., Чернявского Н.С., Котельникова А.И. состава преступления, предусмотренного п. «а» ч. 3 ст. 286 УК РФ; 07.03.2020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Баландиной Ю.В., представителя Данишкина Н.Е., руководителю СО по Канавинскому району г. Н. Новгорода СУ СК РФ по Нижегородской области Шашкову В.М. на постановление от 07.03.2020 г.; 23.03.2020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заместителя руководителя СО по Канавинскому району г. Н. Новгорода СУ СК РФ по Нижегородской области Коневой Н.М. об отказе в удовлетворении жалобы от 23.03.2020 г.; 27.03.2020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Баландиной Ю.В., представителя Данишкина Н.Е., руководителю СО по Канавинскому району г. Н. Новгорода СУ СК РФ по Нижегородской области Шашкову В.М. на постановление от 07.03.2020 г., постановление от 27.03.2020 г.; 28.04.2020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Баландиной Ю.В., представителя Данишкина Н.Е., прокурору Каавинского района г. Н. Новгорода Рыжову Д.М. на постановление от 07.03.2020 г.; 28.04.2020</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заместителя прокурора Канавинского района Корягина В.С. об отказе в удовлетворении жалобы от 28.04.2020 г.; 19.05.2020</w:t>
      </w:r>
    </w:p>
    <w:p>
      <w:pPr>
        <w:pStyle w:val="Normal"/>
        <w:ind w:firstLine="850"/>
        <w:jc w:val="both"/>
        <w:rPr>
          <w:rFonts w:ascii="Times New Roman" w:hAnsi="Times New Roman" w:cs="Times New Roman"/>
          <w:b/>
          <w:b/>
          <w:bCs/>
          <w:color w:val="3333FF"/>
          <w:sz w:val="18"/>
          <w:szCs w:val="18"/>
        </w:rPr>
      </w:pPr>
      <w:r>
        <w:rPr>
          <w:rFonts w:cs="Times New Roman" w:ascii="Times New Roman" w:hAnsi="Times New Roman"/>
          <w:b/>
          <w:bCs/>
          <w:color w:val="3333FF"/>
          <w:sz w:val="18"/>
          <w:szCs w:val="18"/>
        </w:rPr>
      </w:r>
    </w:p>
    <w:p>
      <w:pPr>
        <w:pStyle w:val="Normal"/>
        <w:widowControl w:val="false"/>
        <w:suppressAutoHyphens w:val="true"/>
        <w:ind w:left="-567" w:firstLine="567"/>
        <w:jc w:val="both"/>
        <w:rPr>
          <w:rFonts w:ascii="Times New Roman" w:hAnsi="Times New Roman"/>
          <w:b/>
          <w:b/>
          <w:bCs/>
          <w:i/>
          <w:i/>
          <w:iCs/>
          <w:color w:val="auto"/>
          <w:kern w:val="2"/>
          <w:sz w:val="20"/>
          <w:szCs w:val="20"/>
          <w:u w:val="single"/>
        </w:rPr>
      </w:pPr>
      <w:r>
        <w:rPr>
          <w:rFonts w:ascii="Times New Roman" w:hAnsi="Times New Roman"/>
          <w:b/>
          <w:bCs/>
          <w:i/>
          <w:iCs/>
          <w:color w:val="auto"/>
          <w:kern w:val="2"/>
          <w:sz w:val="20"/>
          <w:szCs w:val="20"/>
          <w:u w:val="single"/>
        </w:rPr>
        <w:t>Документы международного расследования</w:t>
      </w:r>
    </w:p>
    <w:p>
      <w:pPr>
        <w:pStyle w:val="Normal"/>
        <w:tabs>
          <w:tab w:val="clear" w:pos="708"/>
          <w:tab w:val="left" w:pos="-720" w:leader="none"/>
        </w:tabs>
        <w:spacing w:lineRule="atLeast" w:line="100"/>
        <w:jc w:val="both"/>
        <w:rPr>
          <w:rFonts w:ascii="Times New Roman" w:hAnsi="Times New Roman" w:eastAsia="Times New Roman" w:cs="Times New Roman"/>
          <w:b/>
          <w:b/>
          <w:bCs/>
        </w:rPr>
      </w:pPr>
      <w:r>
        <w:rPr>
          <w:rFonts w:eastAsia="Times New Roman" w:cs="Times New Roman" w:ascii="Times New Roman" w:hAnsi="Times New Roman"/>
          <w:b/>
          <w:bCs/>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Жалоба Данишкина Н.Е. в Европейский суд по правам человека; 05.02.2014</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Коммуникация жалобы; 18.03.2015</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Меморандум правительства Российской Федерации в Европейский суд по правам человека по жалобе № 12412/14; 13.07.2015</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Возражения заявителя на Меморандум правительства Российской Федерации; 08.10.2015</w:t>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r>
    </w:p>
    <w:p>
      <w:pPr>
        <w:pStyle w:val="Normal"/>
        <w:ind w:firstLine="850"/>
        <w:jc w:val="both"/>
        <w:rPr>
          <w:rFonts w:ascii="Times New Roman" w:hAnsi="Times New Roman" w:cs="Times New Roman"/>
          <w:b/>
          <w:b/>
          <w:bCs/>
          <w:color w:val="auto"/>
          <w:sz w:val="18"/>
          <w:szCs w:val="18"/>
        </w:rPr>
      </w:pPr>
      <w:r>
        <w:rPr>
          <w:rFonts w:cs="Times New Roman" w:ascii="Times New Roman" w:hAnsi="Times New Roman"/>
          <w:b/>
          <w:bCs/>
          <w:color w:val="auto"/>
          <w:sz w:val="18"/>
          <w:szCs w:val="18"/>
        </w:rPr>
        <w:t>Постановление Европейского суда по правам человека по делу «Олисов и другие против России»; 02.05.2017</w:t>
      </w:r>
    </w:p>
    <w:p>
      <w:pPr>
        <w:pStyle w:val="Normal"/>
        <w:ind w:firstLine="850"/>
        <w:jc w:val="both"/>
        <w:rPr>
          <w:rFonts w:ascii="Times New Roman" w:hAnsi="Times New Roman" w:cs="Times New Roman"/>
          <w:b/>
          <w:b/>
          <w:bCs/>
          <w:color w:val="auto"/>
          <w:sz w:val="18"/>
          <w:szCs w:val="1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016a"/>
    <w:pPr>
      <w:widowControl/>
      <w:bidi w:val="0"/>
      <w:spacing w:lineRule="auto" w:line="240" w:before="0" w:after="0"/>
      <w:jc w:val="left"/>
    </w:pPr>
    <w:rPr>
      <w:rFonts w:ascii="Liberation Serif" w:hAnsi="Liberation Serif" w:eastAsia="SimSun" w:cs="Mangal"/>
      <w:color w:val="00000A"/>
      <w:kern w:val="0"/>
      <w:sz w:val="24"/>
      <w:szCs w:val="24"/>
      <w:lang w:eastAsia="zh-CN" w:bidi="hi-IN" w:val="ru-RU"/>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062e3f"/>
    <w:rPr>
      <w:i/>
      <w:iCs/>
    </w:rPr>
  </w:style>
  <w:style w:type="character" w:styleId="Style15">
    <w:name w:val="Интернет-ссылка"/>
    <w:basedOn w:val="DefaultParagraphFont"/>
    <w:uiPriority w:val="99"/>
    <w:semiHidden/>
    <w:unhideWhenUsed/>
    <w:rsid w:val="00f41db8"/>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semiHidden/>
    <w:unhideWhenUsed/>
    <w:qFormat/>
    <w:rsid w:val="00062e3f"/>
    <w:pPr>
      <w:spacing w:beforeAutospacing="1" w:afterAutospacing="1"/>
    </w:pPr>
    <w:rPr>
      <w:rFonts w:ascii="Times New Roman" w:hAnsi="Times New Roman" w:eastAsia="Times New Roman" w:cs="Times New Roman"/>
      <w:color w:val="auto"/>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LibreOffice/6.4.4.2$Windows_X86_64 LibreOffice_project/3d775be2011f3886db32dfd395a6a6d1ca2630ff</Application>
  <Pages>4</Pages>
  <Words>1866</Words>
  <Characters>12061</Characters>
  <CharactersWithSpaces>13868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2020-04-13T12:20:00Z</dcterms:created>
  <dc:creator>Ludmila</dc:creator>
  <dc:description/>
  <dc:language>ru-RU</dc:language>
  <cp:lastModifiedBy/>
  <dcterms:modified xsi:type="dcterms:W3CDTF">2020-06-18T16:44:05Z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