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64"/>
        <w:gridCol w:w="5274"/>
      </w:tblGrid>
      <w:tr>
        <w:trPr/>
        <w:tc>
          <w:tcPr>
            <w:tcW w:w="4364" w:type="dxa"/>
            <w:tcBorders/>
          </w:tcPr>
          <w:p>
            <w:pPr>
              <w:pStyle w:val="Style26"/>
              <w:spacing w:before="170" w:after="0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«11» октября 2019 года</w:t>
            </w:r>
          </w:p>
          <w:p>
            <w:pPr>
              <w:pStyle w:val="Style26"/>
              <w:spacing w:before="170" w:after="0"/>
              <w:ind w:firstLine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Исх.344</w:t>
            </w:r>
          </w:p>
        </w:tc>
        <w:tc>
          <w:tcPr>
            <w:tcW w:w="5274" w:type="dxa"/>
            <w:tcBorders/>
          </w:tcPr>
          <w:p>
            <w:pPr>
              <w:pStyle w:val="Style18"/>
              <w:spacing w:lineRule="auto" w:line="240" w:before="0" w:after="0"/>
              <w:jc w:val="both"/>
              <w:rPr/>
            </w:pP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000000"/>
                <w:shd w:fill="FFFFFF" w:val="clear"/>
              </w:rPr>
              <w:t>Руководителю Следственного управления Следственного комитета России по Нижегородской области,</w:t>
            </w:r>
          </w:p>
          <w:p>
            <w:pPr>
              <w:pStyle w:val="Style18"/>
              <w:spacing w:lineRule="auto" w:line="240" w:before="0" w:after="0"/>
              <w:jc w:val="both"/>
              <w:rPr/>
            </w:pPr>
            <w:r>
              <w:rPr>
                <w:rStyle w:val="Style13"/>
                <w:rFonts w:ascii="Times New Roman" w:hAnsi="Times New Roman"/>
                <w:color w:val="000000"/>
              </w:rPr>
              <w:t>полковнику юстиции</w:t>
            </w:r>
          </w:p>
          <w:p>
            <w:pPr>
              <w:pStyle w:val="Style18"/>
              <w:spacing w:lineRule="auto" w:line="240" w:before="0" w:after="0"/>
              <w:jc w:val="both"/>
              <w:rPr/>
            </w:pPr>
            <w:r>
              <w:rPr>
                <w:rStyle w:val="Style15"/>
                <w:rFonts w:ascii="Times New Roman" w:hAnsi="Times New Roman"/>
                <w:color w:val="000000"/>
              </w:rPr>
              <w:t>Виноградову Андрею Павловичу</w:t>
            </w:r>
          </w:p>
          <w:p>
            <w:pPr>
              <w:pStyle w:val="Style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представителя по доверенности</w:t>
            </w:r>
          </w:p>
          <w:p>
            <w:pPr>
              <w:pStyle w:val="Style26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Баландиной Юлии Вадимовны</w:t>
            </w:r>
          </w:p>
          <w:p>
            <w:pPr>
              <w:pStyle w:val="Style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603105, г. Нижний Новгород, ул. Ошарская д.96Б</w:t>
            </w:r>
          </w:p>
          <w:p>
            <w:pPr>
              <w:pStyle w:val="Style26"/>
              <w:jc w:val="both"/>
              <w:rPr/>
            </w:pPr>
            <w:r>
              <w:rPr>
                <w:rStyle w:val="Style13"/>
                <w:rFonts w:ascii="Times New Roman" w:hAnsi="Times New Roman"/>
              </w:rPr>
              <w:t>т</w:t>
            </w:r>
            <w:r>
              <w:rPr>
                <w:rStyle w:val="Style13"/>
                <w:rFonts w:ascii="Times New Roman" w:hAnsi="Times New Roman"/>
                <w:lang w:val="en-US"/>
              </w:rPr>
              <w:t>.</w:t>
            </w:r>
            <w:r>
              <w:rPr>
                <w:rStyle w:val="Style13"/>
                <w:rFonts w:ascii="Times New Roman" w:hAnsi="Times New Roman"/>
              </w:rPr>
              <w:t>моб</w:t>
            </w:r>
            <w:r>
              <w:rPr>
                <w:rStyle w:val="Style13"/>
                <w:rFonts w:ascii="Times New Roman" w:hAnsi="Times New Roman"/>
                <w:lang w:val="en-US"/>
              </w:rPr>
              <w:t>. +7-910-131-30-26</w:t>
            </w:r>
          </w:p>
          <w:p>
            <w:pPr>
              <w:pStyle w:val="Style26"/>
              <w:jc w:val="both"/>
              <w:rPr/>
            </w:pPr>
            <w:r>
              <w:rPr>
                <w:rStyle w:val="Style13"/>
                <w:rFonts w:ascii="Times New Roman" w:hAnsi="Times New Roman"/>
              </w:rPr>
              <w:t>т</w:t>
            </w:r>
            <w:r>
              <w:rPr>
                <w:rStyle w:val="Style13"/>
                <w:rFonts w:ascii="Times New Roman" w:hAnsi="Times New Roman"/>
                <w:lang w:val="en-US"/>
              </w:rPr>
              <w:t>.</w:t>
            </w:r>
            <w:r>
              <w:rPr>
                <w:rStyle w:val="Style13"/>
                <w:rFonts w:ascii="Times New Roman" w:hAnsi="Times New Roman"/>
              </w:rPr>
              <w:t>раб</w:t>
            </w:r>
            <w:r>
              <w:rPr>
                <w:rStyle w:val="Style13"/>
                <w:rFonts w:ascii="Times New Roman" w:hAnsi="Times New Roman"/>
                <w:lang w:val="en-US"/>
              </w:rPr>
              <w:t>.+7 831 216 14 70</w:t>
            </w:r>
          </w:p>
          <w:p>
            <w:pPr>
              <w:pStyle w:val="Style2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 nn@pytkam.net</w:t>
            </w:r>
          </w:p>
          <w:p>
            <w:pPr>
              <w:pStyle w:val="Style2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  <w:p>
            <w:pPr>
              <w:pStyle w:val="Style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интересах</w:t>
            </w:r>
          </w:p>
          <w:p>
            <w:pPr>
              <w:pStyle w:val="Style26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Бухваловой Марины Вячеславовны</w:t>
            </w:r>
          </w:p>
          <w:p>
            <w:pPr>
              <w:pStyle w:val="Style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6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адрес для корреспонденции:</w:t>
            </w:r>
          </w:p>
          <w:p>
            <w:pPr>
              <w:pStyle w:val="Style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603105, г. Нижний Новгород, ул. Ошарская д.96Б</w:t>
            </w:r>
          </w:p>
        </w:tc>
      </w:tr>
    </w:tbl>
    <w:p>
      <w:pPr>
        <w:pStyle w:val="Normal"/>
        <w:spacing w:before="170" w:after="0"/>
        <w:ind w:firstLine="283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pacing w:before="170" w:after="0"/>
        <w:ind w:firstLine="283"/>
        <w:jc w:val="center"/>
        <w:rPr/>
      </w:pPr>
      <w:r>
        <w:rPr>
          <w:rStyle w:val="Style13"/>
          <w:rFonts w:eastAsia="Times New Roman" w:cs="Times New Roman" w:ascii="Times New Roman" w:hAnsi="Times New Roman"/>
          <w:b/>
          <w:bCs/>
          <w:color w:val="000000"/>
        </w:rPr>
        <w:t>Обращение о нарушениях законности следователем следственного отдела по по Автозаводскому району г. Н. Новгород  СУ СК РФ по Нижегородской области майором юстиции Буреевым А.А.</w:t>
      </w:r>
    </w:p>
    <w:p>
      <w:pPr>
        <w:pStyle w:val="Normal"/>
        <w:spacing w:before="170" w:after="0"/>
        <w:ind w:firstLine="283"/>
        <w:jc w:val="both"/>
        <w:rPr/>
      </w:pPr>
      <w:r>
        <w:rPr>
          <w:rStyle w:val="Style13"/>
          <w:rFonts w:eastAsia="Times New Roman" w:cs="Times New Roman" w:ascii="Times New Roman" w:hAnsi="Times New Roman"/>
          <w:color w:val="000000"/>
        </w:rPr>
        <w:t>В производстве следователя следственного отдела по Автозаводскому району г. Нижнего Новгорода СУ СК РФ по Нижегородской области  Ялышева Д.С. находится уголовное дело № 11902220100000069, возбужденное по признакам состава преступления, предусмотренного п. «а» ч. 3 ст. 286 УК РФ, в отношении Земскова Сергея Владимировича.</w:t>
      </w:r>
    </w:p>
    <w:p>
      <w:pPr>
        <w:pStyle w:val="Normal"/>
        <w:spacing w:before="170" w:after="0"/>
        <w:ind w:firstLine="283"/>
        <w:jc w:val="both"/>
        <w:rPr/>
      </w:pPr>
      <w:r>
        <w:rPr>
          <w:rStyle w:val="Style13"/>
          <w:rFonts w:eastAsia="Times New Roman" w:cs="Times New Roman" w:ascii="Times New Roman" w:hAnsi="Times New Roman"/>
          <w:b/>
          <w:bCs/>
          <w:color w:val="000000"/>
        </w:rPr>
        <w:t>24 мая 2019 года</w:t>
      </w:r>
      <w:r>
        <w:rPr>
          <w:rStyle w:val="Style13"/>
          <w:rFonts w:eastAsia="Times New Roman" w:cs="Times New Roman" w:ascii="Times New Roman" w:hAnsi="Times New Roman"/>
          <w:color w:val="000000"/>
        </w:rPr>
        <w:t xml:space="preserve">  следователем следственного отдела по Автозаводскому району г. Н. Новгород  СУ СК РФ по Нижегородской области майором юстиции Буреевым А.А. </w:t>
      </w:r>
      <w:r>
        <w:rPr>
          <w:rStyle w:val="Style13"/>
          <w:rFonts w:eastAsia="Times New Roman" w:cs="Times New Roman" w:ascii="Times New Roman" w:hAnsi="Times New Roman"/>
          <w:color w:val="000000"/>
          <w:shd w:fill="ED1C24" w:val="clear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color w:val="000000"/>
        </w:rPr>
        <w:t>возбуждено уголовное дело.</w:t>
      </w:r>
    </w:p>
    <w:p>
      <w:pPr>
        <w:pStyle w:val="Normal"/>
        <w:spacing w:before="170" w:after="0"/>
        <w:ind w:firstLine="283"/>
        <w:jc w:val="both"/>
        <w:rPr/>
      </w:pPr>
      <w:r>
        <w:rPr>
          <w:rStyle w:val="Style13"/>
          <w:rFonts w:eastAsia="Times New Roman" w:cs="Times New Roman" w:ascii="Times New Roman" w:hAnsi="Times New Roman"/>
          <w:b/>
          <w:bCs/>
          <w:color w:val="000000"/>
        </w:rPr>
        <w:t>01 июля 2019 года</w:t>
      </w:r>
      <w:r>
        <w:rPr>
          <w:rStyle w:val="Style13"/>
          <w:rFonts w:eastAsia="Times New Roman" w:cs="Times New Roman" w:ascii="Times New Roman" w:hAnsi="Times New Roman"/>
          <w:color w:val="000000"/>
        </w:rPr>
        <w:t xml:space="preserve">  следователем следственного отдела по Автозаводскому району г. Н. Новгород  СУ СК РФ по Нижегородской области Саловым А.Д. было вынесено постановление о признании Бухваловой Марины Вячеславовны потерпевшей по указанному  уголовному делу.</w:t>
      </w:r>
    </w:p>
    <w:p>
      <w:pPr>
        <w:pStyle w:val="Normal"/>
        <w:spacing w:before="170" w:after="0"/>
        <w:ind w:firstLine="283"/>
        <w:jc w:val="both"/>
        <w:rPr/>
      </w:pPr>
      <w:r>
        <w:rPr>
          <w:rStyle w:val="Style13"/>
          <w:rFonts w:ascii="Times New Roman" w:hAnsi="Times New Roman"/>
          <w:b/>
          <w:bCs/>
        </w:rPr>
        <w:t xml:space="preserve">12 июля 2019 года </w:t>
      </w:r>
      <w:r>
        <w:rPr>
          <w:rStyle w:val="Style13"/>
          <w:rFonts w:ascii="Times New Roman" w:hAnsi="Times New Roman"/>
        </w:rPr>
        <w:t xml:space="preserve"> представителем Бухваловой М.В. Исхаковым</w:t>
      </w:r>
      <w:r>
        <w:rPr>
          <w:rStyle w:val="Style13"/>
          <w:rFonts w:ascii="Times New Roman" w:hAnsi="Times New Roman"/>
          <w:shd w:fill="00AAAD" w:val="clear"/>
        </w:rPr>
        <w:t xml:space="preserve"> Д.В.</w:t>
      </w:r>
      <w:r>
        <w:rPr>
          <w:rStyle w:val="Style13"/>
          <w:rFonts w:ascii="Times New Roman" w:hAnsi="Times New Roman"/>
        </w:rPr>
        <w:t xml:space="preserve"> были заявлены </w:t>
      </w:r>
      <w:r>
        <w:rPr>
          <w:rStyle w:val="Style13"/>
          <w:rFonts w:ascii="Times New Roman" w:hAnsi="Times New Roman"/>
          <w:i/>
          <w:iCs/>
          <w:u w:val="single"/>
        </w:rPr>
        <w:t>5  ходатайств</w:t>
      </w:r>
      <w:r>
        <w:rPr>
          <w:rStyle w:val="Style13"/>
          <w:rFonts w:ascii="Times New Roman" w:hAnsi="Times New Roman"/>
          <w:b/>
          <w:bCs/>
        </w:rPr>
        <w:t xml:space="preserve"> </w:t>
      </w:r>
      <w:r>
        <w:rPr>
          <w:rStyle w:val="Style13"/>
          <w:rFonts w:ascii="Times New Roman" w:hAnsi="Times New Roman"/>
        </w:rPr>
        <w:t xml:space="preserve">о проведении отдельных следственных действий. Согласно отметке, ходатайства были приняты следователем </w:t>
      </w:r>
      <w:r>
        <w:rPr>
          <w:rStyle w:val="Style13"/>
          <w:rFonts w:eastAsia="Times New Roman" w:cs="Times New Roman" w:ascii="Times New Roman" w:hAnsi="Times New Roman"/>
          <w:color w:val="000000"/>
        </w:rPr>
        <w:t>следственного отдела по Автозаводскому району г. Н. Новгород  СУ СК РФ по Нижегородской области</w:t>
      </w:r>
      <w:r>
        <w:rPr>
          <w:rStyle w:val="Style13"/>
          <w:rFonts w:eastAsia="Times New Roman" w:cs="Times New Roman" w:ascii="Times New Roman" w:hAnsi="Times New Roman"/>
          <w:b/>
          <w:bCs/>
          <w:color w:val="000000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/>
          <w:bCs/>
          <w:color w:val="000000"/>
          <w:u w:val="single"/>
        </w:rPr>
        <w:t>Буреевым А.А.</w:t>
      </w:r>
      <w:r>
        <w:rPr>
          <w:rStyle w:val="Style13"/>
          <w:rFonts w:ascii="Times New Roman" w:hAnsi="Times New Roman"/>
          <w:b/>
          <w:bCs/>
        </w:rPr>
        <w:t>,</w:t>
      </w:r>
      <w:r>
        <w:rPr>
          <w:rStyle w:val="Style13"/>
          <w:rFonts w:ascii="Times New Roman" w:hAnsi="Times New Roman"/>
        </w:rPr>
        <w:t xml:space="preserve"> в чьем производстве на указанную дату находилось уголовное дело </w:t>
      </w:r>
      <w:r>
        <w:rPr>
          <w:rStyle w:val="Style13"/>
          <w:rFonts w:eastAsia="Times New Roman" w:cs="Times New Roman" w:ascii="Times New Roman" w:hAnsi="Times New Roman"/>
          <w:color w:val="000000"/>
        </w:rPr>
        <w:t>№  11902220100000069.</w:t>
      </w:r>
    </w:p>
    <w:p>
      <w:pPr>
        <w:pStyle w:val="Normal"/>
        <w:spacing w:before="170" w:after="0"/>
        <w:ind w:firstLine="283"/>
        <w:jc w:val="both"/>
        <w:rPr/>
      </w:pPr>
      <w:r>
        <w:rPr>
          <w:rStyle w:val="Style13"/>
          <w:rFonts w:eastAsia="Times New Roman" w:cs="Times New Roman" w:ascii="Times New Roman" w:hAnsi="Times New Roman"/>
          <w:color w:val="000000"/>
        </w:rPr>
        <w:t xml:space="preserve">Согласно положениям статей 121-122 УПК РФ, ходатайство подлежит рассмотрению и разрешению </w:t>
      </w:r>
      <w:r>
        <w:rPr>
          <w:rStyle w:val="Style13"/>
          <w:rFonts w:eastAsia="Times New Roman" w:cs="Times New Roman" w:ascii="Times New Roman" w:hAnsi="Times New Roman"/>
          <w:b/>
          <w:bCs/>
          <w:color w:val="000000"/>
        </w:rPr>
        <w:t>непосредственно после его заявления</w:t>
      </w:r>
      <w:r>
        <w:rPr>
          <w:rStyle w:val="Style13"/>
          <w:rFonts w:eastAsia="Times New Roman" w:cs="Times New Roman" w:ascii="Times New Roman" w:hAnsi="Times New Roman"/>
          <w:color w:val="000000"/>
        </w:rPr>
        <w:t xml:space="preserve">. В случаях, когда немедленное принятие решения по ходатайству, заявленному в ходе предварительного расследования, невозможно, оно должно быть разрешено </w:t>
      </w:r>
      <w:r>
        <w:rPr>
          <w:rStyle w:val="Style13"/>
          <w:rFonts w:eastAsia="Times New Roman" w:cs="Times New Roman" w:ascii="Times New Roman" w:hAnsi="Times New Roman"/>
          <w:b/>
          <w:bCs/>
          <w:color w:val="000000"/>
        </w:rPr>
        <w:t>не позднее 3 суток со дня его заявления</w:t>
      </w:r>
      <w:r>
        <w:rPr>
          <w:rStyle w:val="Style13"/>
          <w:rFonts w:eastAsia="Times New Roman" w:cs="Times New Roman" w:ascii="Times New Roman" w:hAnsi="Times New Roman"/>
          <w:color w:val="000000"/>
        </w:rPr>
        <w:t xml:space="preserve">. Об удовлетворении ходатайства либо о полном или частичном отказе в его удовлетворении … следователь… выносят постановление, ... </w:t>
      </w:r>
      <w:r>
        <w:rPr>
          <w:rStyle w:val="Style13"/>
          <w:rFonts w:eastAsia="Times New Roman" w:cs="Times New Roman" w:ascii="Times New Roman" w:hAnsi="Times New Roman"/>
          <w:b/>
          <w:bCs/>
          <w:color w:val="000000"/>
        </w:rPr>
        <w:t>которое доводится до сведения лица</w:t>
      </w:r>
      <w:r>
        <w:rPr>
          <w:rStyle w:val="Style13"/>
          <w:rFonts w:eastAsia="Times New Roman" w:cs="Times New Roman" w:ascii="Times New Roman" w:hAnsi="Times New Roman"/>
          <w:color w:val="000000"/>
        </w:rPr>
        <w:t xml:space="preserve">, заявившего ходатайство. Статья 159 УПК РФ обязывает следователя рассмотреть </w:t>
      </w:r>
      <w:r>
        <w:rPr>
          <w:rStyle w:val="Style13"/>
          <w:rFonts w:eastAsia="Times New Roman" w:cs="Times New Roman" w:ascii="Times New Roman" w:hAnsi="Times New Roman"/>
          <w:b/>
          <w:bCs/>
          <w:color w:val="000000"/>
        </w:rPr>
        <w:t>каждое заявленное по уголовному делу ходатайство</w:t>
      </w:r>
      <w:r>
        <w:rPr>
          <w:rStyle w:val="Style13"/>
          <w:rFonts w:eastAsia="Times New Roman" w:cs="Times New Roman" w:ascii="Times New Roman" w:hAnsi="Times New Roman"/>
          <w:color w:val="000000"/>
        </w:rPr>
        <w:t>.</w:t>
      </w:r>
    </w:p>
    <w:p>
      <w:pPr>
        <w:pStyle w:val="Normal"/>
        <w:spacing w:before="170" w:after="0"/>
        <w:ind w:firstLine="283"/>
        <w:jc w:val="both"/>
        <w:rPr/>
      </w:pPr>
      <w:r>
        <w:rPr>
          <w:rStyle w:val="Style13"/>
          <w:rFonts w:eastAsia="Times New Roman" w:cs="Times New Roman" w:ascii="Times New Roman" w:hAnsi="Times New Roman"/>
          <w:color w:val="000000"/>
        </w:rPr>
        <w:t xml:space="preserve">На дату подачи данного обращения не было вынесено н постановлений по факту приятия решения по ходатайствам. </w:t>
      </w:r>
      <w:r>
        <w:rPr>
          <w:rStyle w:val="Style13"/>
          <w:rFonts w:eastAsia="Times New Roman" w:cs="Times New Roman" w:ascii="Times New Roman" w:hAnsi="Times New Roman"/>
          <w:color w:val="000000"/>
          <w:u w:val="single"/>
        </w:rPr>
        <w:t>Потерпевший, а так же его представитель, не  уведомлены о принятом решении уже более 90 суток.</w:t>
      </w:r>
    </w:p>
    <w:p>
      <w:pPr>
        <w:pStyle w:val="Normal"/>
        <w:spacing w:before="170" w:after="0"/>
        <w:ind w:firstLine="283"/>
        <w:jc w:val="both"/>
        <w:rPr/>
      </w:pPr>
      <w:r>
        <w:rPr>
          <w:rStyle w:val="Style13"/>
          <w:rFonts w:eastAsia="Times New Roman" w:cs="Times New Roman" w:ascii="Times New Roman" w:hAnsi="Times New Roman"/>
          <w:color w:val="000000"/>
        </w:rPr>
        <w:t>В соответствии с позицией Конституционного Суда РФ, выраженной в Определении от 18 декабря 2003 г. №429-О, «</w:t>
      </w:r>
      <w:r>
        <w:rPr>
          <w:rStyle w:val="Style13"/>
          <w:rFonts w:eastAsia="Times New Roman" w:cs="Times New Roman" w:ascii="Times New Roman" w:hAnsi="Times New Roman"/>
          <w:i/>
          <w:iCs/>
          <w:color w:val="000000"/>
        </w:rPr>
        <w:t>участник процесса, не ознакомившийся с вынесенным в отношении него решением и его обоснованием, не в состоянии не только должным образом аргументировать свою жалобу на это решение, но и правильно определить, будет ли обращение в суд отвечать его интересам. Поэтому для обеспечения возможности судебного обжалования постановлений следователя, которыми нарушаются права личности должен быть предоставлен доступ к соответствующей информации…</w:t>
      </w:r>
      <w:r>
        <w:rPr>
          <w:rStyle w:val="Style13"/>
          <w:rFonts w:eastAsia="Times New Roman" w:cs="Times New Roman" w:ascii="Times New Roman" w:hAnsi="Times New Roman"/>
          <w:color w:val="000000"/>
        </w:rPr>
        <w:t>».</w:t>
      </w:r>
    </w:p>
    <w:p>
      <w:pPr>
        <w:pStyle w:val="Normal"/>
        <w:spacing w:before="170" w:after="0"/>
        <w:ind w:firstLine="283"/>
        <w:jc w:val="both"/>
        <w:rPr/>
      </w:pPr>
      <w:r>
        <w:rPr>
          <w:rStyle w:val="Style13"/>
          <w:rFonts w:eastAsia="Times New Roman" w:cs="Times New Roman" w:ascii="Times New Roman" w:hAnsi="Times New Roman"/>
          <w:b/>
          <w:bCs/>
          <w:color w:val="000000"/>
        </w:rPr>
        <w:t>02 сентября 2019 года</w:t>
      </w:r>
      <w:r>
        <w:rPr>
          <w:rStyle w:val="Style13"/>
          <w:rFonts w:eastAsia="Times New Roman" w:cs="Times New Roman" w:ascii="Times New Roman" w:hAnsi="Times New Roman"/>
          <w:color w:val="000000"/>
        </w:rPr>
        <w:t xml:space="preserve"> представитель Бухваловой М.В. Баландина Ю.В. обратилась к следователю Ялышеву Д.С. с запросом о получении процессуальных решений по заявленным </w:t>
      </w:r>
      <w:r>
        <w:rPr>
          <w:rStyle w:val="Style13"/>
          <w:rFonts w:eastAsia="Times New Roman" w:cs="Times New Roman" w:ascii="Times New Roman" w:hAnsi="Times New Roman"/>
          <w:b/>
          <w:bCs/>
          <w:color w:val="000000"/>
        </w:rPr>
        <w:t>12 июля 2019 года</w:t>
      </w:r>
      <w:r>
        <w:rPr>
          <w:rStyle w:val="Style13"/>
          <w:rFonts w:eastAsia="Times New Roman" w:cs="Times New Roman" w:ascii="Times New Roman" w:hAnsi="Times New Roman"/>
          <w:color w:val="000000"/>
        </w:rPr>
        <w:t xml:space="preserve"> ходатайствам. </w:t>
      </w:r>
      <w:r>
        <w:rPr>
          <w:rStyle w:val="Style13"/>
          <w:rFonts w:eastAsia="Times New Roman" w:cs="Times New Roman" w:ascii="Times New Roman" w:hAnsi="Times New Roman"/>
          <w:color w:val="000000"/>
          <w:u w:val="single"/>
        </w:rPr>
        <w:t>Из устного сообщения Ялышева Д.С. следует, что указанные ходатайства к делу приобщены не были, поэтому ознакомить потерпевшую и ее представителя с принятым по итогу их рассмотрения решением невозможно.</w:t>
      </w:r>
    </w:p>
    <w:p>
      <w:pPr>
        <w:pStyle w:val="Normal"/>
        <w:spacing w:before="170" w:after="0"/>
        <w:ind w:firstLine="283"/>
        <w:jc w:val="both"/>
        <w:rPr/>
      </w:pPr>
      <w:r>
        <w:rPr>
          <w:rStyle w:val="Style13"/>
          <w:rFonts w:eastAsia="Times New Roman" w:cs="Times New Roman" w:ascii="Times New Roman" w:hAnsi="Times New Roman"/>
          <w:color w:val="000000"/>
        </w:rPr>
        <w:t>В соответствии с приказом Следственного комитета РФ от 15.01.2011 № 2 "Об организации предварительного расследования в Следственном комитете Российской Федерации", руководители следственных управлений должны</w:t>
      </w:r>
      <w:r>
        <w:rPr>
          <w:rStyle w:val="Style13"/>
          <w:rFonts w:eastAsia="Times New Roman" w:cs="Times New Roman" w:ascii="Times New Roman" w:hAnsi="Times New Roman"/>
          <w:color w:val="000000"/>
          <w:shd w:fill="ED1C24" w:val="clear"/>
        </w:rPr>
        <w:t>:</w:t>
      </w:r>
      <w:r>
        <w:rPr>
          <w:rStyle w:val="Style13"/>
          <w:rFonts w:eastAsia="Times New Roman" w:cs="Times New Roman" w:ascii="Times New Roman" w:hAnsi="Times New Roman"/>
          <w:color w:val="000000"/>
        </w:rPr>
        <w:t xml:space="preserve"> организовать </w:t>
      </w:r>
      <w:r>
        <w:rPr>
          <w:rStyle w:val="Style13"/>
          <w:rFonts w:eastAsia="Times New Roman" w:cs="Times New Roman" w:ascii="Times New Roman" w:hAnsi="Times New Roman"/>
          <w:b/>
          <w:bCs/>
          <w:color w:val="000000"/>
        </w:rPr>
        <w:t>внимательное рассмотрение ходатайств</w:t>
      </w:r>
      <w:r>
        <w:rPr>
          <w:rStyle w:val="Style13"/>
          <w:rFonts w:eastAsia="Times New Roman" w:cs="Times New Roman" w:ascii="Times New Roman" w:hAnsi="Times New Roman"/>
          <w:color w:val="000000"/>
        </w:rPr>
        <w:t xml:space="preserve">, заявленных участниками уголовного судопроизводства в ходе предварительного следствия; </w:t>
      </w:r>
      <w:r>
        <w:rPr>
          <w:rStyle w:val="Style13"/>
          <w:rFonts w:eastAsia="Times New Roman" w:cs="Times New Roman" w:ascii="Times New Roman" w:hAnsi="Times New Roman"/>
          <w:b/>
          <w:bCs/>
          <w:color w:val="000000"/>
        </w:rPr>
        <w:t>о</w:t>
      </w:r>
      <w:r>
        <w:rPr>
          <w:rStyle w:val="Style13"/>
          <w:rFonts w:ascii="Times New Roman" w:hAnsi="Times New Roman"/>
          <w:b/>
          <w:bCs/>
          <w:iCs/>
        </w:rPr>
        <w:t xml:space="preserve">беспечивать соблюдение установленного </w:t>
      </w:r>
      <w:r>
        <w:rPr>
          <w:rStyle w:val="Style13"/>
          <w:rFonts w:ascii="Times New Roman" w:hAnsi="Times New Roman"/>
          <w:b/>
          <w:bCs/>
          <w:iCs/>
          <w:color w:val="000000"/>
        </w:rPr>
        <w:t>ст. 121</w:t>
      </w:r>
      <w:r>
        <w:rPr>
          <w:rStyle w:val="Style13"/>
          <w:rFonts w:ascii="Times New Roman" w:hAnsi="Times New Roman"/>
          <w:b/>
          <w:bCs/>
          <w:iCs/>
        </w:rPr>
        <w:t xml:space="preserve"> УПК РФ срока рассмотрения ходатайств</w:t>
      </w:r>
      <w:r>
        <w:rPr>
          <w:rStyle w:val="Style13"/>
          <w:rFonts w:ascii="Times New Roman" w:hAnsi="Times New Roman"/>
          <w:iCs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color w:val="000000"/>
        </w:rPr>
        <w:t xml:space="preserve">(пункт 1.16). При выявлении ненадлежащего исполнении поручений, необоснованного затягивания проверки сообщения о преступлении или предварительного следствия, </w:t>
      </w:r>
      <w:r>
        <w:rPr>
          <w:rStyle w:val="Style13"/>
          <w:rFonts w:eastAsia="Times New Roman" w:cs="Times New Roman" w:ascii="Times New Roman" w:hAnsi="Times New Roman"/>
          <w:b/>
          <w:bCs/>
          <w:color w:val="000000"/>
        </w:rPr>
        <w:t>недобросовестного отношения к порученной работе привлекать виновных должностных лиц к установленной законом ответственности</w:t>
      </w:r>
      <w:r>
        <w:rPr>
          <w:rStyle w:val="Style13"/>
          <w:rFonts w:eastAsia="Times New Roman" w:cs="Times New Roman" w:ascii="Times New Roman" w:hAnsi="Times New Roman"/>
          <w:color w:val="000000"/>
        </w:rPr>
        <w:t xml:space="preserve"> (пункт 1.29).</w:t>
      </w:r>
    </w:p>
    <w:p>
      <w:pPr>
        <w:pStyle w:val="Style25"/>
        <w:spacing w:before="170" w:after="0"/>
        <w:ind w:firstLine="283"/>
        <w:jc w:val="both"/>
        <w:rPr/>
      </w:pPr>
      <w:r>
        <w:rPr>
          <w:rStyle w:val="Style13"/>
          <w:bCs/>
          <w:color w:val="000000"/>
          <w:spacing w:val="3"/>
        </w:rPr>
        <w:t>В соответствии с п.п. «б» п.1 Приказа Следственного комитета Российской Федерации от 5 мая 2014 г. N 35 "О полномочиях руководителей следственных органов и учреждений Следственного комитета Российской Федерации по привлечению сотрудников к дисциплинарной ответственности" р</w:t>
      </w:r>
      <w:r>
        <w:rPr>
          <w:rStyle w:val="Style13"/>
          <w:color w:val="000000"/>
          <w:spacing w:val="3"/>
        </w:rPr>
        <w:t xml:space="preserve">уководители следственных управлений Следственного комитета по субъектам Российской Федерации должны применять дисциплинарные взыскания: замечание, выговор, строгий выговор и предупреждение о неполном служебном соответствии </w:t>
      </w:r>
      <w:r>
        <w:rPr>
          <w:rStyle w:val="Style13"/>
          <w:color w:val="000000"/>
        </w:rPr>
        <w:t xml:space="preserve">- к руководителям управлений по расследованию особо важных дел и руководителям управлений процессуального контроля главных следственных управлений, руководителям отделов по расследованию особо важных дел и руководителям отделов процессуального контроля следственных управлений, руководителям следственных управлений по административным округам, руководителям следственных отделов по районам, городам и приравненных к ним, включая специализированные (за исключением военных), следственных подразделений; применять дисциплинарные взыскания: замечание, выговор, строгий выговор, предупреждение о неполном служебном соответствии и увольнение по соответствующему основанию - к </w:t>
      </w:r>
      <w:r>
        <w:rPr>
          <w:rStyle w:val="Style13"/>
          <w:b/>
          <w:bCs/>
          <w:color w:val="000000"/>
        </w:rPr>
        <w:t>другим подчиненным сотрудникам.</w:t>
      </w:r>
    </w:p>
    <w:p>
      <w:pPr>
        <w:pStyle w:val="Normal"/>
        <w:spacing w:before="170" w:after="0"/>
        <w:ind w:firstLine="283"/>
        <w:jc w:val="both"/>
        <w:rPr/>
      </w:pPr>
      <w:r>
        <w:rPr>
          <w:rStyle w:val="Style13"/>
          <w:rFonts w:ascii="Times New Roman" w:hAnsi="Times New Roman"/>
        </w:rPr>
        <w:t xml:space="preserve">Таким образом, полагаю, что бездействие следователя  </w:t>
      </w:r>
      <w:r>
        <w:rPr>
          <w:rStyle w:val="Style13"/>
          <w:rFonts w:eastAsia="Times New Roman" w:cs="Times New Roman" w:ascii="Times New Roman" w:hAnsi="Times New Roman"/>
          <w:color w:val="000000"/>
        </w:rPr>
        <w:t>Буреева А.А., выразившееся в неприобщении ходатайств представителя потерпевшего к материалам дела, необходимо признать незаконным и нарушающим</w:t>
      </w:r>
      <w:r>
        <w:rPr>
          <w:rStyle w:val="Style13"/>
          <w:rFonts w:ascii="Times New Roman" w:hAnsi="Times New Roman"/>
        </w:rPr>
        <w:t xml:space="preserve"> порядок рассмотрения ходатайства и уведомления лица, заявившего его, закрепленный уголовно-процессуальным законодательством, а также существенно нарушающим право потерпевшего на доступ к правосудию.</w:t>
      </w:r>
    </w:p>
    <w:p>
      <w:pPr>
        <w:pStyle w:val="Normal"/>
        <w:spacing w:before="170" w:after="0"/>
        <w:ind w:firstLine="283"/>
        <w:jc w:val="both"/>
        <w:rPr/>
      </w:pPr>
      <w:r>
        <w:rPr>
          <w:rStyle w:val="Style13"/>
          <w:rFonts w:cs="Times New Roman" w:ascii="Times New Roman" w:hAnsi="Times New Roman"/>
        </w:rPr>
        <w:t xml:space="preserve">На основании вышеизложенного, в соответствии со ст. 11, ст. 28 Федерального закона «О Следственном комитете РФ», Инструкции о рассмотрении обращений граждан в подразделениях СК РФ, </w:t>
      </w:r>
      <w:r>
        <w:rPr>
          <w:rStyle w:val="Style13"/>
          <w:rFonts w:cs="Times New Roman" w:ascii="Times New Roman" w:hAnsi="Times New Roman"/>
          <w:b/>
          <w:bCs/>
        </w:rPr>
        <w:t>убедительно прошу Вас:</w:t>
      </w:r>
    </w:p>
    <w:p>
      <w:pPr>
        <w:pStyle w:val="Style24"/>
        <w:numPr>
          <w:ilvl w:val="0"/>
          <w:numId w:val="3"/>
        </w:numPr>
        <w:spacing w:before="227" w:after="0"/>
        <w:ind w:left="0" w:hanging="0"/>
        <w:jc w:val="both"/>
        <w:rPr/>
      </w:pPr>
      <w:r>
        <w:rPr>
          <w:rStyle w:val="Style13"/>
          <w:rFonts w:cs="Times New Roman" w:ascii="Times New Roman" w:hAnsi="Times New Roman"/>
        </w:rPr>
        <w:t xml:space="preserve">провести служебную проверку в отношении </w:t>
      </w:r>
      <w:r>
        <w:rPr>
          <w:rStyle w:val="Style13"/>
          <w:rFonts w:eastAsia="Times New Roman" w:cs="Times New Roman" w:ascii="Times New Roman" w:hAnsi="Times New Roman"/>
          <w:color w:val="000000"/>
        </w:rPr>
        <w:t>следователя следственного отдела по Автозаводскому району г. Н. Новгород  СУ СК РФ по Нижегородской области майором юстиции Буреевым А.А.</w:t>
      </w:r>
      <w:r>
        <w:rPr>
          <w:rStyle w:val="Style13"/>
          <w:rFonts w:cs="Times New Roman" w:ascii="Times New Roman" w:hAnsi="Times New Roman"/>
        </w:rPr>
        <w:t xml:space="preserve"> по факту неприобщения 5 (пяти) ходатайств по </w:t>
      </w:r>
      <w:bookmarkStart w:id="0" w:name="_Hlk535938749"/>
      <w:r>
        <w:rPr>
          <w:rStyle w:val="Style13"/>
          <w:rFonts w:cs="Times New Roman" w:ascii="Times New Roman" w:hAnsi="Times New Roman"/>
        </w:rPr>
        <w:t>уголовному делу №</w:t>
      </w:r>
      <w:bookmarkEnd w:id="0"/>
      <w:r>
        <w:rPr>
          <w:rStyle w:val="Style13"/>
          <w:rFonts w:eastAsia="Times New Roman" w:cs="Times New Roman" w:ascii="Times New Roman" w:hAnsi="Times New Roman"/>
          <w:color w:val="000000"/>
        </w:rPr>
        <w:t>11902220100000069</w:t>
      </w:r>
      <w:r>
        <w:rPr>
          <w:rStyle w:val="Style13"/>
          <w:rFonts w:cs="Times New Roman" w:ascii="Times New Roman" w:hAnsi="Times New Roman"/>
        </w:rPr>
        <w:t>;</w:t>
      </w:r>
    </w:p>
    <w:p>
      <w:pPr>
        <w:pStyle w:val="Style24"/>
        <w:numPr>
          <w:ilvl w:val="0"/>
          <w:numId w:val="2"/>
        </w:numPr>
        <w:tabs>
          <w:tab w:val="left" w:pos="142" w:leader="none"/>
        </w:tabs>
        <w:spacing w:before="227" w:after="0"/>
        <w:ind w:left="0" w:hanging="0"/>
        <w:jc w:val="both"/>
        <w:rPr/>
      </w:pPr>
      <w:r>
        <w:rPr>
          <w:rStyle w:val="Style13"/>
          <w:rFonts w:cs="Times New Roman" w:ascii="Times New Roman" w:hAnsi="Times New Roman"/>
        </w:rPr>
        <w:t xml:space="preserve">решить вопрос о привлечении к дисциплинарной ответственности </w:t>
      </w:r>
      <w:r>
        <w:rPr>
          <w:rStyle w:val="Style13"/>
          <w:rFonts w:eastAsia="Times New Roman" w:cs="Times New Roman" w:ascii="Times New Roman" w:hAnsi="Times New Roman"/>
          <w:color w:val="000000"/>
        </w:rPr>
        <w:t>следоват</w:t>
      </w:r>
      <w:r>
        <w:rPr>
          <w:rStyle w:val="Style13"/>
          <w:rFonts w:eastAsia="Times New Roman" w:cs="Times New Roman" w:ascii="Times New Roman" w:hAnsi="Times New Roman"/>
        </w:rPr>
        <w:t>еля С</w:t>
      </w:r>
      <w:r>
        <w:rPr>
          <w:rStyle w:val="Style13"/>
          <w:rFonts w:eastAsia="Times New Roman" w:cs="Times New Roman" w:ascii="Times New Roman" w:hAnsi="Times New Roman"/>
          <w:color w:val="000000"/>
        </w:rPr>
        <w:t>О по Автозаводскому району г. Н. Новгород  СУ СК РФ по Нижегородской области  Буреева А.А.</w:t>
      </w:r>
    </w:p>
    <w:p>
      <w:pPr>
        <w:pStyle w:val="Style24"/>
        <w:numPr>
          <w:ilvl w:val="0"/>
          <w:numId w:val="2"/>
        </w:numPr>
        <w:tabs>
          <w:tab w:val="left" w:pos="142" w:leader="none"/>
        </w:tabs>
        <w:spacing w:before="227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установить причины и условия, способствовавшие нарушениям законности и принять меры к их устранению;</w:t>
      </w:r>
    </w:p>
    <w:p>
      <w:pPr>
        <w:pStyle w:val="Style24"/>
        <w:numPr>
          <w:ilvl w:val="0"/>
          <w:numId w:val="2"/>
        </w:numPr>
        <w:tabs>
          <w:tab w:val="left" w:pos="142" w:leader="none"/>
        </w:tabs>
        <w:spacing w:before="227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уведомить меня о результатах рассмотрения настоящего обращения в порядке и сроки, установленные действующим законодательством и внутриведомственными актами.</w:t>
      </w:r>
    </w:p>
    <w:p>
      <w:pPr>
        <w:pStyle w:val="Style24"/>
        <w:tabs>
          <w:tab w:val="left" w:pos="142" w:leader="none"/>
        </w:tabs>
        <w:spacing w:before="227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4"/>
        <w:tabs>
          <w:tab w:val="left" w:pos="142" w:leader="none"/>
        </w:tabs>
        <w:spacing w:before="0" w:after="0"/>
        <w:ind w:lef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Приложение:</w:t>
      </w:r>
    </w:p>
    <w:p>
      <w:pPr>
        <w:pStyle w:val="Style24"/>
        <w:tabs>
          <w:tab w:val="left" w:pos="142" w:leader="none"/>
        </w:tabs>
        <w:spacing w:before="0" w:after="0"/>
        <w:ind w:lef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Копии ходатайств от 12.07.19</w:t>
      </w:r>
    </w:p>
    <w:p>
      <w:pPr>
        <w:pStyle w:val="Style24"/>
        <w:tabs>
          <w:tab w:val="left" w:pos="142" w:leader="none"/>
        </w:tabs>
        <w:spacing w:before="227" w:after="0"/>
        <w:ind w:left="0" w:hanging="0"/>
        <w:jc w:val="right"/>
        <w:rPr/>
      </w:pPr>
      <w:r>
        <w:rPr>
          <w:rStyle w:val="Style13"/>
          <w:rFonts w:cs="Times New Roman" w:ascii="Times New Roman" w:hAnsi="Times New Roman"/>
        </w:rPr>
        <w:t>_______________ Баландина Ю.В.</w:t>
      </w:r>
    </w:p>
    <w:p>
      <w:pPr>
        <w:pStyle w:val="Normal"/>
        <w:spacing w:before="227" w:after="0"/>
        <w:jc w:val="both"/>
        <w:rPr/>
      </w:pPr>
      <w:hyperlink r:id="rId2" w:tgtFrame="_top">
        <w:r>
          <w:rPr/>
        </w:r>
      </w:hyperlink>
    </w:p>
    <w:sectPr>
      <w:footerReference w:type="default" r:id="rId3"/>
      <w:type w:val="nextPage"/>
      <w:pgSz w:w="11906" w:h="16838"/>
      <w:pgMar w:left="1134" w:right="1134" w:header="0" w:top="720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371" w:hanging="97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76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19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91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36" w:hanging="360"/>
      </w:pPr>
    </w:lvl>
    <w:lvl w:ilvl="5">
      <w:start w:val="1"/>
      <w:numFmt w:val="decimal"/>
      <w:lvlText w:val="%6)"/>
      <w:lvlJc w:val="right"/>
      <w:pPr>
        <w:tabs>
          <w:tab w:val="num" w:pos="0"/>
        </w:tabs>
        <w:ind w:left="4356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76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5796" w:hanging="360"/>
      </w:pPr>
    </w:lvl>
    <w:lvl w:ilvl="8">
      <w:start w:val="1"/>
      <w:numFmt w:val="decimal"/>
      <w:lvlText w:val="%9)"/>
      <w:lvlJc w:val="right"/>
      <w:pPr>
        <w:tabs>
          <w:tab w:val="num" w:pos="0"/>
        </w:tabs>
        <w:ind w:left="6516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suppressAutoHyphens w:val="true"/>
      <w:outlineLvl w:val="0"/>
    </w:pPr>
    <w:rPr/>
  </w:style>
  <w:style w:type="character" w:styleId="Style13">
    <w:name w:val="Основной шрифт абзаца"/>
    <w:qFormat/>
    <w:rPr/>
  </w:style>
  <w:style w:type="character" w:styleId="FontStyle326">
    <w:name w:val="Font Style326"/>
    <w:qFormat/>
    <w:rPr>
      <w:rFonts w:ascii="Times New Roman" w:hAnsi="Times New Roman" w:eastAsia="Times New Roman" w:cs="Times New Roman"/>
      <w:i/>
      <w:iCs/>
      <w:sz w:val="20"/>
      <w:szCs w:val="20"/>
    </w:rPr>
  </w:style>
  <w:style w:type="character" w:styleId="Style14">
    <w:name w:val="Интернет-ссылка"/>
    <w:rPr>
      <w:color w:val="000080"/>
      <w:u w:val="single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20">
    <w:name w:val="List"/>
    <w:basedOn w:val="Style18"/>
    <w:pPr>
      <w:suppressAutoHyphens w:val="true"/>
    </w:pPr>
    <w:rPr/>
  </w:style>
  <w:style w:type="paragraph" w:styleId="Style21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/>
  </w:style>
  <w:style w:type="paragraph" w:styleId="Style23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bidi="ar-SA" w:val="ru-RU" w:eastAsia="zh-CN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ind w:firstLine="720"/>
      <w:jc w:val="left"/>
      <w:textAlignment w:val="auto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bidi="ar-SA" w:val="ru-RU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bidi="ar-SA" w:val="ru-RU"/>
    </w:rPr>
  </w:style>
  <w:style w:type="paragraph" w:styleId="Style24">
    <w:name w:val="Абзац списка"/>
    <w:basedOn w:val="Normal"/>
    <w:qFormat/>
    <w:pPr>
      <w:tabs>
        <w:tab w:val="clear" w:pos="720"/>
      </w:tabs>
      <w:suppressAutoHyphens w:val="true"/>
      <w:spacing w:before="0" w:after="200"/>
      <w:ind w:left="720" w:hanging="0"/>
    </w:pPr>
    <w:rPr/>
  </w:style>
  <w:style w:type="paragraph" w:styleId="Style25">
    <w:name w:val="Обычный (веб)"/>
    <w:basedOn w:val="Normal"/>
    <w:qFormat/>
    <w:pPr>
      <w:suppressAutoHyphens w:val="true"/>
      <w:spacing w:before="280" w:after="280"/>
    </w:pPr>
    <w:rPr>
      <w:rFonts w:ascii="Times New Roman" w:hAnsi="Times New Roman" w:eastAsia="Times New Roman" w:cs="Times New Roman"/>
    </w:rPr>
  </w:style>
  <w:style w:type="paragraph" w:styleId="Style26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8">
    <w:name w:val="Footer"/>
    <w:basedOn w:val="Normal"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600E4F9060D87DE13586C206A1BF77646F4FC5267BD075D4A9AF16CC912953C87752CCF0D60AA9C01547F2BD71191A2D99B820D28BC2CAe7C7P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LibreOffice/7.0.0.3$Windows_x86 LibreOffice_project/8061b3e9204bef6b321a21033174034a5e2ea88e</Application>
  <Pages>1</Pages>
  <Words>1045</Words>
  <Characters>5962</Characters>
  <CharactersWithSpaces>6994</CharactersWithSpaces>
  <Paragraphs>13</Paragraphs>
  <Company>КонсультантПлюс Версия 4018.00.62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2019-10-04T18:10:00Z</dcterms:created>
  <dc:creator/>
  <dc:description/>
  <dc:language>ru-RU</dc:language>
  <cp:lastModifiedBy>Ludmila</cp:lastModifiedBy>
  <dcterms:modified xsi:type="dcterms:W3CDTF">2020-08-18T09:12:00Z</dcterms:modified>
  <cp:revision>8</cp:revision>
  <dc:subject/>
  <dc:title>Приказ Следственного комитета РФ от 15.01.2011 N 2"Об организации предварительного расследования в Следственном комитете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