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Комитет против пыток в защиту прав Марины Бухваловой (ДОР № 1297)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Default"/>
        <w:spacing w:lineRule="auto" w:line="276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22 мая 2019 года жительница Нижнего Новгорода Марина Бухвалова возвращалась домой от подруги, вместе с которой распивала спиртные напитки. На улице Бухвалову задержал сотрудник полиции, препроводил в наркологический диспансер, где она прошла процедуру медицинского освидетельствования. Оно подтвердило факт опьянения Бухваловой, после чего ее передали другому сотруднику полиции Сергею Земскову, который доставил ее в отдел полиции Автозаводского района для составления протокола об административном правонарушении. </w:t>
      </w:r>
    </w:p>
    <w:p>
      <w:pPr>
        <w:pStyle w:val="Default"/>
        <w:spacing w:lineRule="auto" w:line="276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По словам потерпевшей, в фойе отдела Земсков сначала надел на нее наручники, но через некоторое время снял их. Она несколько раз подходила к нему, чтобы спросить, когда ее отпустят. После очередного такого вопроса полицейский приковал Марину наручниками к железной лавочке.</w:t>
      </w:r>
    </w:p>
    <w:p>
      <w:pPr>
        <w:pStyle w:val="Default"/>
        <w:spacing w:lineRule="auto" w:line="276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Бухваловой это не понравилось, и она стала двигать лавочку. После этого Земсков подошел к задержанной и начал заламывать ей кисть правой руки. От боли Бухвалова сначала упала на колени, а потом на пол. Общее время применения насилия сотрудником полиции составило около двух минут, в течение которых Марина кричала и просила это прекратить.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 xml:space="preserve">Данный эпизод был зафиксирован очевидцем на видео, которое было показано в эфире местного телеканала и 23 мая 2019 года было размещено на интернет-портале новостной программы «Кстати». 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Отметим, что при подготовке новостного сюжета журналисты обратились за комментарием по поводу инцидента, запечатлённого на видео, в Комитет против пыток. Юристы Комитета в свою очередь начали работу по сообщению СМИ.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Согласно справке, выданной 24 мая 2019 года в травматологическом пункте больницы № 37 города Нижнего Новгорода, у Бухваловой были зафиксированы ушибы мягких тканей головы, левой кисти.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Уже 24 мая 2019 года, во многом благодаря общественному резонансу в связи с опубликованным видео, следственным отделом по Автозаводскому району г. Н. Новгорода было возбуждено уголовное дело по признакам состава преступления, предусмотренного п. «а» ч. 3 ст. 286 УК РФ в отношении полицейского Земскова С.В.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К сожалению, быстрого расследования за этим не последовало, а само следствие отличалось многочисленными процессуальными нарушениями.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Правозащитники, в частности, столкнулись с неуведомлением об итогах рассмотрения заявленных в ходе следствия ходатайств о проведении следственных и иных процессуальных действий. Жалоба на бездействие была удовлетворена руководством СО по Автозаводскому району, однако привлечения виновных должностных лиц к дисциплинарной ответственности так и не последовало.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Кроме того, предварительное следствие неоднократно продлевалось без видимых на то причин, а 24 марта 2020 года и вовсе было вынесено постановление о прекращении уголовного дела и уголовного преследования в отношении Земскова С.В. Следствие пришло к выводу, что «в действиях сотрудника полиции Земскова С.В. отсутствуют признаки состава преступления предусмотренного ст.ст. 285, 286 УК РФ, а усматриваются признаки нарушения служебной дисциплины сотрудника полиции, за нарушение которой Земсков С.В. был привлечен к дисциплинарной ответственности, и уволен из органов внутренних дел РФ». Между тем, оценка обоснованности применения специальных средств и физической силы к Марине Бухваловой, соразмерности их поведению пострадавшей не была дана, что заставляет относиться крайне критически к данному постановлению.</w:t>
      </w:r>
      <w:bookmarkStart w:id="0" w:name="_GoBack"/>
      <w:bookmarkEnd w:id="0"/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Добиться отмены данного постановления правозащитникам пока не удалось.</w:t>
      </w:r>
    </w:p>
    <w:p>
      <w:pPr>
        <w:pStyle w:val="Normal"/>
        <w:tabs>
          <w:tab w:val="clear" w:pos="708"/>
          <w:tab w:val="left" w:pos="-720" w:leader="none"/>
        </w:tabs>
        <w:spacing w:lineRule="auto" w:line="276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 w:themeColor="text1"/>
        </w:rPr>
      </w:pPr>
      <w:r>
        <w:rPr>
          <w:rFonts w:eastAsia="Times New Roman" w:cs="Times New Roman" w:ascii="Times New Roman" w:hAnsi="Times New Roman"/>
          <w:bCs/>
          <w:iCs/>
          <w:color w:val="000000" w:themeColor="text1"/>
        </w:rPr>
        <w:t>Работа по делу продолжается.</w:t>
      </w:r>
    </w:p>
    <w:p>
      <w:pPr>
        <w:pStyle w:val="Normal"/>
        <w:tabs>
          <w:tab w:val="clear" w:pos="708"/>
          <w:tab w:val="left" w:pos="-720" w:leader="none"/>
        </w:tabs>
        <w:spacing w:lineRule="atLeast" w:line="100"/>
        <w:ind w:firstLine="850"/>
        <w:jc w:val="both"/>
        <w:rPr>
          <w:rFonts w:ascii="Times New Roman" w:hAnsi="Times New Roman" w:eastAsia="Times New Roman" w:cs="Times New Roman"/>
          <w:bCs/>
          <w:iCs/>
          <w:color w:val="auto"/>
        </w:rPr>
      </w:pPr>
      <w:r>
        <w:rPr>
          <w:rFonts w:eastAsia="Times New Roman" w:cs="Times New Roman" w:ascii="Times New Roman" w:hAnsi="Times New Roman"/>
          <w:bCs/>
          <w:iCs/>
          <w:color w:val="auto"/>
        </w:rPr>
      </w:r>
    </w:p>
    <w:p>
      <w:pPr>
        <w:pStyle w:val="Normal"/>
        <w:tabs>
          <w:tab w:val="clear" w:pos="708"/>
          <w:tab w:val="left" w:pos="-720" w:leader="none"/>
        </w:tabs>
        <w:spacing w:lineRule="atLeast" w:line="100"/>
        <w:ind w:firstLine="850"/>
        <w:jc w:val="both"/>
        <w:rPr>
          <w:rFonts w:ascii="Times New Roman" w:hAnsi="Times New Roman" w:eastAsia="Times New Roman" w:cs="Times New Roman"/>
          <w:bCs/>
          <w:iCs/>
          <w:color w:val="auto"/>
        </w:rPr>
      </w:pPr>
      <w:r>
        <w:rPr>
          <w:rFonts w:eastAsia="Times New Roman" w:cs="Times New Roman" w:ascii="Times New Roman" w:hAnsi="Times New Roman"/>
          <w:bCs/>
          <w:iCs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Избранные процессуальные документы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r>
    </w:p>
    <w:p>
      <w:pPr>
        <w:pStyle w:val="Normal"/>
        <w:widowControl w:val="false"/>
        <w:suppressAutoHyphens w:val="true"/>
        <w:ind w:left="-567" w:firstLine="567"/>
        <w:jc w:val="both"/>
        <w:rPr>
          <w:rFonts w:ascii="Times New Roman" w:hAnsi="Times New Roman"/>
          <w:b/>
          <w:b/>
          <w:bCs/>
          <w:i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следователя СО по Автозаводскому району г. Н. Новгорода СУ СК России по Нижегородской области Буреева А.А. о возбуждении уголовного дела по признакам состава преступления, предусмотренного п. «а» ч. 3 ст. 286 УК РФ в отношении Земскова С.В.; 24.05.2019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следователя СО по Автозаводскому району г. Н. Новгорода СУ СК России по Нижегородской области Салова А.Д. о признании Бухваловой М.В. потерпевшей по уголовному делу № 11902220100000069; 01.07.2019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Обращение Баландиной Ю.В., представителя Бухваловой Ю.В., к начальнику ГУ МВД России по Нижегородской области Арсентьеву Ю.В. с просьбой предоставить информацию об увольнении Земскова С.В. со службы в органах внутренних дел; 08.10.2019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Обращение Баландиной Ю.В., представителя Бухваловой Ю.В., к руководителю СУ СК РФ по Нижегородской области Виноградову А.П. о нарушениях законности следователем СО по Автозаводскому району г. Н. Новгорода  СУ СК РФ по Нижегородской области Буреевым А.А. по уголовному делу № 11902220100000069, выразившихся в неуведомлении о результатах рассмотрения ходатайств; 11.10.2019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Уведомление руководителя контрольно-следственного отдела СУ СК РФ по Нижегородской области  Пересыпина А.А. о  направлении обращения от 11.10.2019 г. в СО по Автозаводскому району г. Н.Новгорода; 24.10.2019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Ответ врио заместителя начальника ГУ МВД РФ по Нижегородской области Генералова В.Н. на обращение от 08.10.2019 г.; 24.10.2019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и.о. руководителя СО по Автозаводскому району г. Н. Новгород СУ СК РФ по Нижегородской области Трифонова Г.А. об удовлетворении обращения/жалобы Баландиной Ю.В. от 11.10.2019 г. на бездействие следователя СО по Автозаводскому району г. Н. Новгорода СУ СК России по Нижегородской области Буреева А.А. по уголовному делу № 11902220100000069, выразившееся в неуведомлении о результатах рассмотрения ходатайств; 08.11.2019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следователя СО по Автозаводскому району г. Н. Новгорода СУ СК России по Нижегородской области Ялышева Д.С. о прекращении уголовного дела № 11902220100000069, возбужденное по признакам преступления, предусмотренного п. «а» ч. 3 ст. 286 УК РФ, и уголовного преследования в отношении Земскова С.В. на основании п. 2 ч. 1 ст. 24 УПК РФ, то есть за отсутствием в его действиях состава преступления, предусмотренного п. «а» ч. 3 ст. 286 УК РФ; 24.03.2020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Жалоба Баландиной Ю.В., представителя Бухваловой Ю.В., прокурору Автозаводского района г. Н.Новгорода на постановление от 24.03.2020 г.; 29.06.2020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Жалоба Баландиной Ю.В., представителя Бухваловой Ю.В., руководителю СО по Автозаводскому району г. Н.Новгорода СУ СК России по Нижегородской области на постановление от 24.03.2020 г.; 29.06.2020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Постановление заместителя прокурора Автозаводского района г. Н.Новгорода Скворцова Н.А. об отказе в удовлетворении жалобы от 29.06.2020 г.; 13.07.2020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/>
      </w:r>
    </w:p>
    <w:sectPr>
      <w:type w:val="nextPage"/>
      <w:pgSz w:w="11906" w:h="16838"/>
      <w:pgMar w:left="1701" w:right="127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016a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062e3f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f41db8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avid CLM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avid CLM"/>
    </w:rPr>
  </w:style>
  <w:style w:type="paragraph" w:styleId="NormalWeb">
    <w:name w:val="Normal (Web)"/>
    <w:basedOn w:val="Normal"/>
    <w:uiPriority w:val="99"/>
    <w:semiHidden/>
    <w:unhideWhenUsed/>
    <w:qFormat/>
    <w:rsid w:val="00062e3f"/>
    <w:pPr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Default" w:customStyle="1">
    <w:name w:val="Default"/>
    <w:qFormat/>
    <w:rsid w:val="00695d7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LibreOffice/7.0.0.3$Windows_x86 LibreOffice_project/8061b3e9204bef6b321a21033174034a5e2ea88e</Application>
  <Pages>2</Pages>
  <Words>856</Words>
  <Characters>5549</Characters>
  <CharactersWithSpaces>6384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2020-04-13T12:20:00Z</dcterms:created>
  <dc:creator>Ludmila</dc:creator>
  <dc:description/>
  <dc:language>ru-RU</dc:language>
  <cp:lastModifiedBy>Ludmila</cp:lastModifiedBy>
  <dcterms:modified xsi:type="dcterms:W3CDTF">2020-08-18T09:21:00Z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