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Комитет против пыток и Человек и закон в защиту прав Алексея Конакова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u w:val="single"/>
        </w:rPr>
        <w:t>(ДОР № 1/2006 от 06.04.2006 г.)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Житель г. Йошкар-Олы Алексей Конаков был задержан 12 марта 2006 года наркополицейскими и доставлен в Управление федеральной службы по контролю за оборотом наркотиков по республике Марий-Эл (УФСКН). Там, по словам Алексея, наркополицейские избивали его в течение трех часов, требуя признания в покупке и сбыте наркотических средств, надевали на голову противогаз, перекрывая при этом доступ воздуха.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После обыска Алексея отвезли в изолятор временного содержания. При водворении в ИВС от него поступила жалоба на колющие боли в поясничной области. Заявителя осмотрели, обнаружив ссадины на правой щеке, гематому правого уха, кровоподтеки левой мочки уха, многочисленные кровоподтеки на правом плече, на шее справа, гематому на правом локте, отек и ссадину на левом запястье, ссадину на правом запястье. Об обнаруженных телесных повреждениях в журнале первичного медицинского осмотра была сделана соответствующая запись. 14 марта 2006 года Конаков был освобожден из ИВС.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Несмотря на избиения, Конаков не признался в инкриминируемых ему преступлениях. В ходе обыска в квартире Конакова наркотических веществ или запрещенных предметов найдено не было.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Алексей обращался в следственные органы с заявлением о преступлении, однако уголовное дело в отношении наркополицейских не было возбуждено: 23 марта 2006 года заместитель прокурора г. Йошкар-Олы Депрейс С.А. вынес постановление об отказе в возбуждении уголовного дела. 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Обжалование данного решения в судебных инстанциях желаемого результата, увы, не принесло: 19 апреля судья Йошкар-Олинского городского суда Республики Марий Эл Нагорина Г.И. вынесла постановление, в соответствии с которым жалоба заявителя была оставлена без удовлетворения. 29 мая 2006 года кассационным определение судебной коллегии по уголовным делам Верховного суда РМЭ это постановление было оставлено без изменений.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Между тем, заместитель прокурора г. Йошкар- Олы Депрейс С.А., при проведении проверки по заявлению Алексея Конакова, ограничился только опросом сотрудников УФСКН, исследовал заключение эксперта, в котором указаны многочисленные телесные повреждения, нанесенные заявителю, однако оценку этому не дал, при вынесении постановления об отказе в возбуждения уголовного дела за основу были взяты только объяснения сотрудников УФСКН. Кроме того, в рамках проведения проверки, не был установлен, и, соответственно, опрошен, круг лиц, которые могли видеть задержание Конакова сотрудниками УФСКН 12 марта 2006 г. 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Не сумев добиться восстановления нарушенных план заявителя, 14 ноября 2006 года юристы </w:t>
      </w:r>
      <w:r>
        <w:rPr>
          <w:rFonts w:cs="Times New Roman" w:ascii="Times New Roman" w:hAnsi="Times New Roman"/>
          <w:bCs/>
          <w:sz w:val="28"/>
          <w:szCs w:val="28"/>
        </w:rPr>
        <w:t>двух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правозащитных организаци</w:t>
      </w:r>
      <w:r>
        <w:rPr>
          <w:rFonts w:cs="Times New Roman" w:ascii="Times New Roman" w:hAnsi="Times New Roman"/>
          <w:bCs/>
          <w:sz w:val="28"/>
          <w:szCs w:val="28"/>
        </w:rPr>
        <w:t>й -</w:t>
      </w:r>
      <w:r>
        <w:rPr>
          <w:rFonts w:cs="Times New Roman" w:ascii="Times New Roman" w:hAnsi="Times New Roman"/>
          <w:bCs/>
          <w:sz w:val="28"/>
          <w:szCs w:val="28"/>
        </w:rPr>
        <w:t xml:space="preserve"> «Комитет против пыток» и «Человек и закон» - обратились с жалобой в Европейский суд по правам человека.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 декабря 2019 года, спустя 13 лет после самого события нарушения, Европейский суд по правам человека вынес решение по делу Алексея Конакова. С</w:t>
      </w:r>
      <w:r>
        <w:rPr>
          <w:rFonts w:cs="Times New Roman" w:ascii="Times New Roman" w:hAnsi="Times New Roman"/>
          <w:bCs/>
          <w:sz w:val="28"/>
          <w:szCs w:val="28"/>
        </w:rPr>
        <w:t>уд</w:t>
      </w:r>
      <w:r>
        <w:rPr>
          <w:rFonts w:cs="Times New Roman" w:ascii="Times New Roman" w:hAnsi="Times New Roman"/>
          <w:bCs/>
          <w:sz w:val="28"/>
          <w:szCs w:val="28"/>
        </w:rPr>
        <w:t xml:space="preserve"> установил, что заявитель подвергался в 2006 году пыткам со стороны полицейских, а государство не провело эффективного расследования этого инцидента. Заявителю была присуждена компенсация 25 000 евро. </w:t>
      </w:r>
    </w:p>
    <w:p>
      <w:pPr>
        <w:pStyle w:val="Style20"/>
        <w:ind w:firstLine="993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Style20"/>
        <w:ind w:firstLine="993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pBdr>
          <w:bottom w:val="single" w:sz="8" w:space="2" w:color="000000"/>
        </w:pBdr>
        <w:spacing w:lineRule="atLeast" w:line="100"/>
        <w:jc w:val="both"/>
        <w:rPr/>
      </w:pPr>
      <w:r>
        <w:rPr>
          <w:rFonts w:cs="Times New Roman"/>
          <w:b/>
          <w:bCs/>
        </w:rPr>
        <w:t>Главные процессуальные документы</w:t>
      </w:r>
    </w:p>
    <w:p>
      <w:pPr>
        <w:pStyle w:val="Normal"/>
        <w:rPr/>
      </w:pPr>
      <w:r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заместителя прокурора г. Йошкар-Олы Депрейса С.А. об отказе в возбуждении уголовного дела; 23.03.2006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  <w:t>Жалоба Конакова А.В.  в Йошкар-Олинский городской суд РМЭ на постановление от 23.03.2006 г.; 14.04.2006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судьи Йошкар-Олинского городского суда Нагориной Г.И. об оставлении жалобы от 14.04.2006 г. без удовлетворения; 19.04.2006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  <w:t>Кассационная жалоба Канакова А.В. на постановление от 19.04.2006 г. в судебную коллегию по уголовным делам Верховного суда Республики Марий Эл; 26.04.2006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  <w:t>Кассационное определение судебной коллегии по уголовным делам Верховного суда Республики Марий Эл в составе: председательствующего Решетова В.А. судей Иванова А.В. и Русаковой С.В. об оставлении постановления от 19.04.2006 г. без изменений, а кассационной жалобы от 26.04.2006 г. без удовлетворения; 29.05.2006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u w:val="single"/>
          <w:lang w:eastAsia="zh-CN" w:bidi="hi-IN"/>
        </w:rPr>
        <w:t>Документы международного расследования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  <w:t>Жалоба Конакова А.В. в Европейский суд по правам человека; 14.11.2006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b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Европейского суда по правам человека по жалобе Конакова А.В.; 03.12.2019 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2125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Содержимое таблицы"/>
    <w:basedOn w:val="Normal"/>
    <w:qFormat/>
    <w:rsid w:val="00997816"/>
    <w:pPr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f11c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a375f3"/>
    <w:pPr>
      <w:widowControl/>
      <w:bidi w:val="0"/>
      <w:spacing w:lineRule="auto" w:line="240" w:before="0" w:after="0"/>
      <w:jc w:val="left"/>
    </w:pPr>
    <w:rPr>
      <w:rFonts w:ascii="Arial Narrow" w:hAnsi="Arial Narrow" w:cs="Arial Narrow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LibreOffice/6.4.1.2$Windows_x86 LibreOffice_project/4d224e95b98b138af42a64d84056446d09082932</Application>
  <Pages>2</Pages>
  <Words>563</Words>
  <Characters>3645</Characters>
  <CharactersWithSpaces>4194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2019-03-15T09:45:00Z</dcterms:created>
  <dc:creator>Людмила Кухнина</dc:creator>
  <dc:description/>
  <dc:language>ru-RU</dc:language>
  <cp:lastModifiedBy/>
  <dcterms:modified xsi:type="dcterms:W3CDTF">2020-03-24T13:25:03Z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