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66" w:rsidRPr="00C26FC2" w:rsidRDefault="00014566" w:rsidP="00C26FC2">
      <w:pPr>
        <w:pStyle w:val="ECHRDecisionBody"/>
        <w:jc w:val="center"/>
        <w:rPr>
          <w:lang w:val="en-GB"/>
        </w:rPr>
      </w:pPr>
    </w:p>
    <w:p w:rsidR="003B5E0E" w:rsidRPr="00C26FC2" w:rsidRDefault="003B5E0E" w:rsidP="00C26FC2">
      <w:pPr>
        <w:pStyle w:val="ECHRDecisionBody"/>
        <w:jc w:val="center"/>
        <w:rPr>
          <w:lang w:val="en-GB"/>
        </w:rPr>
      </w:pPr>
    </w:p>
    <w:p w:rsidR="003B5E0E" w:rsidRPr="00C26FC2" w:rsidRDefault="003B5E0E" w:rsidP="00C26FC2">
      <w:pPr>
        <w:pStyle w:val="ECHRDecisionBody"/>
        <w:jc w:val="center"/>
        <w:rPr>
          <w:lang w:val="en-GB"/>
        </w:rPr>
      </w:pPr>
    </w:p>
    <w:p w:rsidR="00014566" w:rsidRPr="00E6552B" w:rsidRDefault="00E6552B" w:rsidP="00C26FC2">
      <w:pPr>
        <w:jc w:val="center"/>
        <w:rPr>
          <w:lang w:val="ru-RU"/>
        </w:rPr>
      </w:pPr>
      <w:r>
        <w:rPr>
          <w:lang w:val="ru-RU"/>
        </w:rPr>
        <w:t>ТРЕТЬЯ СЕКЦИЯ СУДА</w:t>
      </w:r>
    </w:p>
    <w:p w:rsidR="00014566" w:rsidRPr="00E6552B" w:rsidRDefault="00014566" w:rsidP="00C26FC2">
      <w:pPr>
        <w:jc w:val="center"/>
        <w:rPr>
          <w:lang w:val="ru-RU"/>
        </w:rPr>
      </w:pPr>
    </w:p>
    <w:p w:rsidR="003B5E0E" w:rsidRPr="00E6552B" w:rsidRDefault="003B5E0E" w:rsidP="00C26FC2">
      <w:pPr>
        <w:jc w:val="center"/>
        <w:rPr>
          <w:lang w:val="ru-RU"/>
        </w:rPr>
      </w:pPr>
    </w:p>
    <w:p w:rsidR="00C26FC2" w:rsidRPr="00E6552B" w:rsidRDefault="00C26FC2" w:rsidP="00C26FC2">
      <w:pPr>
        <w:jc w:val="center"/>
        <w:rPr>
          <w:lang w:val="ru-RU"/>
        </w:rPr>
      </w:pPr>
    </w:p>
    <w:p w:rsidR="003B5E0E" w:rsidRPr="00E6552B" w:rsidRDefault="003B5E0E" w:rsidP="00C26FC2">
      <w:pPr>
        <w:jc w:val="center"/>
        <w:rPr>
          <w:lang w:val="ru-RU"/>
        </w:rPr>
      </w:pPr>
    </w:p>
    <w:p w:rsidR="003B5E0E" w:rsidRPr="00E6552B" w:rsidRDefault="003B5E0E" w:rsidP="00C26FC2">
      <w:pPr>
        <w:jc w:val="center"/>
        <w:rPr>
          <w:lang w:val="ru-RU"/>
        </w:rPr>
      </w:pPr>
    </w:p>
    <w:p w:rsidR="003B5E0E" w:rsidRPr="00E6552B" w:rsidRDefault="003B5E0E" w:rsidP="00C26FC2">
      <w:pPr>
        <w:jc w:val="center"/>
        <w:rPr>
          <w:lang w:val="ru-RU"/>
        </w:rPr>
      </w:pPr>
    </w:p>
    <w:p w:rsidR="003B5E0E" w:rsidRPr="00E6552B" w:rsidRDefault="003B5E0E" w:rsidP="00C26FC2">
      <w:pPr>
        <w:jc w:val="center"/>
        <w:rPr>
          <w:lang w:val="ru-RU"/>
        </w:rPr>
      </w:pPr>
    </w:p>
    <w:p w:rsidR="00014566" w:rsidRPr="00E6552B" w:rsidRDefault="00E6552B" w:rsidP="00C26FC2">
      <w:pPr>
        <w:jc w:val="center"/>
        <w:rPr>
          <w:b/>
          <w:lang w:val="ru-RU"/>
        </w:rPr>
      </w:pPr>
      <w:r>
        <w:rPr>
          <w:b/>
          <w:lang w:val="ru-RU"/>
        </w:rPr>
        <w:t>ДЕЛО «ОВАКИМЯН ПРОТИВ РОССИИ»</w:t>
      </w:r>
    </w:p>
    <w:p w:rsidR="00014566" w:rsidRPr="00E6552B" w:rsidRDefault="00014566" w:rsidP="00C26FC2">
      <w:pPr>
        <w:jc w:val="center"/>
        <w:rPr>
          <w:lang w:val="ru-RU"/>
        </w:rPr>
      </w:pPr>
    </w:p>
    <w:p w:rsidR="00014566" w:rsidRPr="00ED2496" w:rsidRDefault="00014566" w:rsidP="00C26FC2">
      <w:pPr>
        <w:jc w:val="center"/>
        <w:rPr>
          <w:i/>
          <w:lang w:val="ru-RU"/>
        </w:rPr>
      </w:pPr>
      <w:r w:rsidRPr="00ED2496">
        <w:rPr>
          <w:i/>
          <w:lang w:val="ru-RU"/>
        </w:rPr>
        <w:t>(</w:t>
      </w:r>
      <w:r w:rsidR="00E6552B">
        <w:rPr>
          <w:i/>
          <w:lang w:val="ru-RU"/>
        </w:rPr>
        <w:t>Жалоба №</w:t>
      </w:r>
      <w:r w:rsidR="00FD3973" w:rsidRPr="00ED2496">
        <w:rPr>
          <w:i/>
          <w:lang w:val="ru-RU"/>
        </w:rPr>
        <w:t xml:space="preserve"> 52796/08</w:t>
      </w:r>
      <w:r w:rsidRPr="00ED2496">
        <w:rPr>
          <w:i/>
          <w:lang w:val="ru-RU"/>
        </w:rPr>
        <w:t>)</w:t>
      </w:r>
    </w:p>
    <w:p w:rsidR="00014566" w:rsidRPr="00ED2496" w:rsidRDefault="00014566" w:rsidP="00C26FC2">
      <w:pPr>
        <w:jc w:val="center"/>
        <w:rPr>
          <w:lang w:val="ru-RU"/>
        </w:rPr>
      </w:pPr>
    </w:p>
    <w:p w:rsidR="00014566" w:rsidRPr="00ED2496" w:rsidRDefault="00014566" w:rsidP="00C26FC2">
      <w:pPr>
        <w:jc w:val="center"/>
        <w:rPr>
          <w:lang w:val="ru-RU"/>
        </w:rPr>
      </w:pPr>
    </w:p>
    <w:p w:rsidR="00014566" w:rsidRPr="00ED2496" w:rsidRDefault="00014566" w:rsidP="00C26FC2">
      <w:pPr>
        <w:jc w:val="center"/>
        <w:rPr>
          <w:lang w:val="ru-RU"/>
        </w:rPr>
      </w:pPr>
    </w:p>
    <w:p w:rsidR="00014566" w:rsidRPr="00ED2496" w:rsidRDefault="00014566" w:rsidP="00C26FC2">
      <w:pPr>
        <w:jc w:val="center"/>
        <w:rPr>
          <w:lang w:val="ru-RU"/>
        </w:rPr>
      </w:pPr>
    </w:p>
    <w:p w:rsidR="000C67C3" w:rsidRPr="00ED2496" w:rsidRDefault="000C67C3" w:rsidP="00C26FC2">
      <w:pPr>
        <w:jc w:val="center"/>
        <w:rPr>
          <w:lang w:val="ru-RU"/>
        </w:rPr>
      </w:pPr>
    </w:p>
    <w:p w:rsidR="000C67C3" w:rsidRPr="00ED2496" w:rsidRDefault="000C67C3" w:rsidP="00C26FC2">
      <w:pPr>
        <w:jc w:val="center"/>
        <w:rPr>
          <w:lang w:val="ru-RU"/>
        </w:rPr>
      </w:pPr>
    </w:p>
    <w:p w:rsidR="00C26FC2" w:rsidRPr="00ED2496" w:rsidRDefault="00C26FC2" w:rsidP="00C26FC2">
      <w:pPr>
        <w:jc w:val="center"/>
        <w:rPr>
          <w:lang w:val="ru-RU"/>
        </w:rPr>
      </w:pPr>
    </w:p>
    <w:p w:rsidR="00014566" w:rsidRPr="00ED2496" w:rsidRDefault="00014566" w:rsidP="00C26FC2">
      <w:pPr>
        <w:jc w:val="center"/>
        <w:rPr>
          <w:lang w:val="ru-RU"/>
        </w:rPr>
      </w:pPr>
    </w:p>
    <w:p w:rsidR="00014566" w:rsidRPr="00E6552B" w:rsidRDefault="00E6552B" w:rsidP="00C26FC2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ПОСТАНОВЛЕНИЕ</w:t>
      </w:r>
    </w:p>
    <w:p w:rsidR="000C67C3" w:rsidRPr="00ED2496" w:rsidRDefault="000C67C3" w:rsidP="00C26FC2">
      <w:pPr>
        <w:jc w:val="center"/>
        <w:rPr>
          <w:szCs w:val="24"/>
          <w:lang w:val="ru-RU"/>
        </w:rPr>
      </w:pPr>
    </w:p>
    <w:p w:rsidR="003B5E0E" w:rsidRPr="00ED2496" w:rsidRDefault="003B5E0E" w:rsidP="00C26FC2">
      <w:pPr>
        <w:pStyle w:val="JuCase"/>
        <w:ind w:firstLine="0"/>
        <w:jc w:val="center"/>
        <w:rPr>
          <w:b w:val="0"/>
          <w:lang w:val="ru-RU"/>
        </w:rPr>
      </w:pPr>
    </w:p>
    <w:p w:rsidR="003B5E0E" w:rsidRPr="00E6552B" w:rsidRDefault="00E6552B" w:rsidP="00C26FC2">
      <w:pPr>
        <w:pStyle w:val="JuCase"/>
        <w:ind w:firstLine="0"/>
        <w:jc w:val="center"/>
        <w:rPr>
          <w:b w:val="0"/>
          <w:lang w:val="ru-RU"/>
        </w:rPr>
      </w:pPr>
      <w:r>
        <w:rPr>
          <w:b w:val="0"/>
          <w:lang w:val="ru-RU"/>
        </w:rPr>
        <w:t>СТРАСБУРГ</w:t>
      </w:r>
    </w:p>
    <w:p w:rsidR="003B5E0E" w:rsidRPr="00ED2496" w:rsidRDefault="003B5E0E" w:rsidP="00C26FC2">
      <w:pPr>
        <w:pStyle w:val="JuCase"/>
        <w:ind w:firstLine="0"/>
        <w:jc w:val="center"/>
        <w:rPr>
          <w:b w:val="0"/>
          <w:lang w:val="ru-RU"/>
        </w:rPr>
      </w:pPr>
    </w:p>
    <w:p w:rsidR="003B5E0E" w:rsidRPr="00E6552B" w:rsidRDefault="003B5E0E" w:rsidP="00C26FC2">
      <w:pPr>
        <w:pStyle w:val="JuCase"/>
        <w:ind w:firstLine="0"/>
        <w:jc w:val="center"/>
        <w:rPr>
          <w:b w:val="0"/>
          <w:lang w:val="ru-RU"/>
        </w:rPr>
      </w:pPr>
      <w:r w:rsidRPr="00ED2496">
        <w:rPr>
          <w:b w:val="0"/>
          <w:lang w:val="ru-RU"/>
        </w:rPr>
        <w:t>21</w:t>
      </w:r>
      <w:r w:rsidRPr="00C26FC2">
        <w:rPr>
          <w:b w:val="0"/>
          <w:lang w:val="en-GB"/>
        </w:rPr>
        <w:t> </w:t>
      </w:r>
      <w:r w:rsidR="00E6552B">
        <w:rPr>
          <w:b w:val="0"/>
          <w:lang w:val="ru-RU"/>
        </w:rPr>
        <w:t>февраля</w:t>
      </w:r>
      <w:r w:rsidRPr="00ED2496">
        <w:rPr>
          <w:b w:val="0"/>
          <w:lang w:val="ru-RU"/>
        </w:rPr>
        <w:t xml:space="preserve"> 2017</w:t>
      </w:r>
      <w:r w:rsidR="00E6552B">
        <w:rPr>
          <w:b w:val="0"/>
          <w:lang w:val="ru-RU"/>
        </w:rPr>
        <w:t xml:space="preserve"> года</w:t>
      </w:r>
    </w:p>
    <w:p w:rsidR="003B5E0E" w:rsidRPr="00ED2496" w:rsidRDefault="003B5E0E" w:rsidP="00C26FC2">
      <w:pPr>
        <w:pStyle w:val="JuCase"/>
        <w:ind w:firstLine="0"/>
        <w:jc w:val="center"/>
        <w:rPr>
          <w:b w:val="0"/>
          <w:lang w:val="ru-RU"/>
        </w:rPr>
      </w:pPr>
    </w:p>
    <w:p w:rsidR="003B5E0E" w:rsidRPr="00ED2496" w:rsidRDefault="003B5E0E" w:rsidP="00C26FC2">
      <w:pPr>
        <w:pStyle w:val="JuCase"/>
        <w:ind w:firstLine="0"/>
        <w:jc w:val="center"/>
        <w:rPr>
          <w:b w:val="0"/>
          <w:lang w:val="ru-RU"/>
        </w:rPr>
      </w:pPr>
    </w:p>
    <w:p w:rsidR="005A152E" w:rsidRPr="00ED2496" w:rsidRDefault="005A152E" w:rsidP="00C26FC2">
      <w:pPr>
        <w:pStyle w:val="ECHRPara"/>
        <w:ind w:firstLine="0"/>
        <w:jc w:val="center"/>
        <w:rPr>
          <w:lang w:val="ru-RU"/>
        </w:rPr>
      </w:pPr>
    </w:p>
    <w:p w:rsidR="005A152E" w:rsidRPr="00ED2496" w:rsidRDefault="005A152E" w:rsidP="00C26FC2">
      <w:pPr>
        <w:pStyle w:val="ECHRPara"/>
        <w:ind w:firstLine="0"/>
        <w:jc w:val="center"/>
        <w:rPr>
          <w:lang w:val="ru-RU"/>
        </w:rPr>
      </w:pPr>
    </w:p>
    <w:p w:rsidR="005A152E" w:rsidRPr="00ED2496" w:rsidRDefault="005A152E" w:rsidP="00C26FC2">
      <w:pPr>
        <w:pStyle w:val="ECHRPara"/>
        <w:ind w:firstLine="0"/>
        <w:jc w:val="center"/>
        <w:rPr>
          <w:lang w:val="ru-RU"/>
        </w:rPr>
      </w:pPr>
    </w:p>
    <w:p w:rsidR="003B5E0E" w:rsidRPr="00A46246" w:rsidRDefault="00ED2496" w:rsidP="00C26FC2">
      <w:pPr>
        <w:pStyle w:val="ECHRPara"/>
        <w:rPr>
          <w:lang w:val="ru-RU"/>
        </w:rPr>
      </w:pPr>
      <w:r w:rsidRPr="00ED2496">
        <w:rPr>
          <w:i/>
          <w:sz w:val="22"/>
          <w:lang w:val="ru-RU"/>
        </w:rPr>
        <w:t>Данное постановление станет окончательным при наступлении условий, указанных в</w:t>
      </w:r>
      <w:r w:rsidR="00090607">
        <w:rPr>
          <w:i/>
          <w:sz w:val="22"/>
          <w:lang w:val="ru-RU"/>
        </w:rPr>
        <w:t xml:space="preserve"> § 2</w:t>
      </w:r>
      <w:r w:rsidRPr="00ED2496">
        <w:rPr>
          <w:i/>
          <w:sz w:val="22"/>
          <w:lang w:val="ru-RU"/>
        </w:rPr>
        <w:t xml:space="preserve"> стать</w:t>
      </w:r>
      <w:r w:rsidR="00090607">
        <w:rPr>
          <w:i/>
          <w:sz w:val="22"/>
          <w:lang w:val="ru-RU"/>
        </w:rPr>
        <w:t>и</w:t>
      </w:r>
      <w:r w:rsidRPr="00ED2496">
        <w:rPr>
          <w:i/>
          <w:sz w:val="22"/>
          <w:lang w:val="ru-RU"/>
        </w:rPr>
        <w:t xml:space="preserve"> 44 Конвенции. </w:t>
      </w:r>
      <w:r w:rsidRPr="00A46246">
        <w:rPr>
          <w:i/>
          <w:sz w:val="22"/>
          <w:lang w:val="ru-RU"/>
        </w:rPr>
        <w:t>В него могут быть внесены редакционные исправления.</w:t>
      </w:r>
    </w:p>
    <w:p w:rsidR="003B5E0E" w:rsidRPr="00A46246" w:rsidRDefault="003B5E0E" w:rsidP="00C26FC2">
      <w:pPr>
        <w:pStyle w:val="ECHRPara"/>
        <w:rPr>
          <w:lang w:val="ru-RU"/>
        </w:rPr>
        <w:sectPr w:rsidR="003B5E0E" w:rsidRPr="00A46246" w:rsidSect="003B5E0E">
          <w:head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014566" w:rsidRPr="00A46246" w:rsidRDefault="00A46246" w:rsidP="00C26FC2">
      <w:pPr>
        <w:pStyle w:val="JuCase"/>
        <w:rPr>
          <w:sz w:val="22"/>
          <w:lang w:val="ru-RU"/>
        </w:rPr>
      </w:pPr>
      <w:r>
        <w:rPr>
          <w:lang w:val="ru-RU"/>
        </w:rPr>
        <w:lastRenderedPageBreak/>
        <w:t>В деле «Овакимян против России»</w:t>
      </w:r>
      <w:r w:rsidR="00014566" w:rsidRPr="00A46246">
        <w:rPr>
          <w:lang w:val="ru-RU"/>
        </w:rPr>
        <w:t>,</w:t>
      </w:r>
    </w:p>
    <w:p w:rsidR="00014566" w:rsidRPr="00A46246" w:rsidRDefault="00A46246" w:rsidP="00C26FC2">
      <w:pPr>
        <w:pStyle w:val="ECHRPara"/>
        <w:rPr>
          <w:lang w:val="ru-RU"/>
        </w:rPr>
      </w:pPr>
      <w:r>
        <w:rPr>
          <w:lang w:val="ru-RU"/>
        </w:rPr>
        <w:t>Европейский</w:t>
      </w:r>
      <w:r w:rsidRPr="00A46246">
        <w:rPr>
          <w:lang w:val="ru-RU"/>
        </w:rPr>
        <w:t xml:space="preserve"> </w:t>
      </w:r>
      <w:r>
        <w:rPr>
          <w:lang w:val="ru-RU"/>
        </w:rPr>
        <w:t>суд</w:t>
      </w:r>
      <w:r w:rsidRPr="00A46246">
        <w:rPr>
          <w:lang w:val="ru-RU"/>
        </w:rPr>
        <w:t xml:space="preserve"> </w:t>
      </w:r>
      <w:r>
        <w:rPr>
          <w:lang w:val="ru-RU"/>
        </w:rPr>
        <w:t>по</w:t>
      </w:r>
      <w:r w:rsidRPr="00A46246">
        <w:rPr>
          <w:lang w:val="ru-RU"/>
        </w:rPr>
        <w:t xml:space="preserve"> </w:t>
      </w:r>
      <w:r>
        <w:rPr>
          <w:lang w:val="ru-RU"/>
        </w:rPr>
        <w:t>правам</w:t>
      </w:r>
      <w:r w:rsidRPr="00A46246">
        <w:rPr>
          <w:lang w:val="ru-RU"/>
        </w:rPr>
        <w:t xml:space="preserve"> </w:t>
      </w:r>
      <w:r>
        <w:rPr>
          <w:lang w:val="ru-RU"/>
        </w:rPr>
        <w:t>человека</w:t>
      </w:r>
      <w:r w:rsidR="00014566" w:rsidRPr="00A46246">
        <w:rPr>
          <w:lang w:val="ru-RU"/>
        </w:rPr>
        <w:t xml:space="preserve"> (</w:t>
      </w:r>
      <w:r>
        <w:rPr>
          <w:lang w:val="ru-RU"/>
        </w:rPr>
        <w:t>Третья секция Суда), заседая Палатой в составе</w:t>
      </w:r>
      <w:r w:rsidR="00014566" w:rsidRPr="00A46246">
        <w:rPr>
          <w:lang w:val="ru-RU"/>
        </w:rPr>
        <w:t>:</w:t>
      </w:r>
    </w:p>
    <w:p w:rsidR="002A4FE7" w:rsidRPr="002A4FE7" w:rsidRDefault="002A4FE7" w:rsidP="002A4FE7">
      <w:pPr>
        <w:pStyle w:val="ECHRPara"/>
        <w:ind w:firstLine="567"/>
        <w:rPr>
          <w:lang w:val="en-GB"/>
        </w:rPr>
      </w:pPr>
      <w:r w:rsidRPr="002A4FE7">
        <w:rPr>
          <w:lang w:val="ru-RU"/>
        </w:rPr>
        <w:t>Луис</w:t>
      </w:r>
      <w:r w:rsidRPr="002A4FE7">
        <w:rPr>
          <w:lang w:val="en-GB"/>
        </w:rPr>
        <w:t xml:space="preserve"> </w:t>
      </w:r>
      <w:r w:rsidRPr="002A4FE7">
        <w:rPr>
          <w:lang w:val="ru-RU"/>
        </w:rPr>
        <w:t>Лопес</w:t>
      </w:r>
      <w:r w:rsidRPr="002A4FE7">
        <w:rPr>
          <w:lang w:val="en-GB"/>
        </w:rPr>
        <w:t xml:space="preserve"> </w:t>
      </w:r>
      <w:r w:rsidRPr="002A4FE7">
        <w:rPr>
          <w:lang w:val="ru-RU"/>
        </w:rPr>
        <w:t>Герра</w:t>
      </w:r>
      <w:r w:rsidRPr="002A4FE7">
        <w:rPr>
          <w:lang w:val="en-GB"/>
        </w:rPr>
        <w:t xml:space="preserve"> (Luis López Guerra), </w:t>
      </w:r>
      <w:r w:rsidRPr="002A4FE7">
        <w:rPr>
          <w:i/>
          <w:lang w:val="ru-RU"/>
        </w:rPr>
        <w:t>Председатель</w:t>
      </w:r>
      <w:r w:rsidRPr="002A4FE7">
        <w:rPr>
          <w:lang w:val="en-GB"/>
        </w:rPr>
        <w:t>,</w:t>
      </w:r>
    </w:p>
    <w:p w:rsidR="002A4FE7" w:rsidRPr="00A46246" w:rsidRDefault="002A4FE7" w:rsidP="002A4FE7">
      <w:pPr>
        <w:pStyle w:val="ECHRPara"/>
        <w:ind w:firstLine="567"/>
        <w:rPr>
          <w:lang w:val="en-GB"/>
        </w:rPr>
      </w:pPr>
      <w:r w:rsidRPr="002A4FE7">
        <w:rPr>
          <w:lang w:val="ru-RU"/>
        </w:rPr>
        <w:t>Хелена</w:t>
      </w:r>
      <w:r w:rsidRPr="002A4FE7">
        <w:rPr>
          <w:lang w:val="en-GB"/>
        </w:rPr>
        <w:t xml:space="preserve"> </w:t>
      </w:r>
      <w:r w:rsidRPr="002A4FE7">
        <w:rPr>
          <w:lang w:val="ru-RU"/>
        </w:rPr>
        <w:t>Ядерблом</w:t>
      </w:r>
      <w:r w:rsidRPr="002A4FE7">
        <w:rPr>
          <w:lang w:val="en-GB"/>
        </w:rPr>
        <w:t> (Helena Jäderblom)</w:t>
      </w:r>
      <w:r w:rsidR="00A46246" w:rsidRPr="00A46246">
        <w:rPr>
          <w:lang w:val="en-GB"/>
        </w:rPr>
        <w:t>,</w:t>
      </w:r>
    </w:p>
    <w:p w:rsidR="002A4FE7" w:rsidRPr="00A46246" w:rsidRDefault="002A4FE7" w:rsidP="002A4FE7">
      <w:pPr>
        <w:pStyle w:val="ECHRPara"/>
        <w:ind w:firstLine="567"/>
        <w:rPr>
          <w:lang w:val="en-GB"/>
        </w:rPr>
      </w:pPr>
      <w:r w:rsidRPr="002A4FE7">
        <w:rPr>
          <w:lang w:val="ru-RU"/>
        </w:rPr>
        <w:t>Хелен</w:t>
      </w:r>
      <w:r w:rsidRPr="002A4FE7">
        <w:rPr>
          <w:lang w:val="en-GB"/>
        </w:rPr>
        <w:t xml:space="preserve"> </w:t>
      </w:r>
      <w:r w:rsidRPr="002A4FE7">
        <w:rPr>
          <w:lang w:val="ru-RU"/>
        </w:rPr>
        <w:t>Келлер</w:t>
      </w:r>
      <w:r w:rsidRPr="002A4FE7">
        <w:rPr>
          <w:lang w:val="en-GB"/>
        </w:rPr>
        <w:t> (Helen Keller)</w:t>
      </w:r>
      <w:r w:rsidR="00A46246" w:rsidRPr="00A46246">
        <w:rPr>
          <w:lang w:val="en-GB"/>
        </w:rPr>
        <w:t>,</w:t>
      </w:r>
    </w:p>
    <w:p w:rsidR="002A4FE7" w:rsidRPr="00A46246" w:rsidRDefault="002A4FE7" w:rsidP="002A4FE7">
      <w:pPr>
        <w:pStyle w:val="ECHRPara"/>
        <w:ind w:firstLine="567"/>
        <w:rPr>
          <w:lang w:val="en-GB"/>
        </w:rPr>
      </w:pPr>
      <w:r w:rsidRPr="002A4FE7">
        <w:rPr>
          <w:lang w:val="ru-RU"/>
        </w:rPr>
        <w:t>Дмитрий</w:t>
      </w:r>
      <w:r w:rsidRPr="002A4FE7">
        <w:rPr>
          <w:lang w:val="en-GB"/>
        </w:rPr>
        <w:t xml:space="preserve"> </w:t>
      </w:r>
      <w:r w:rsidRPr="002A4FE7">
        <w:rPr>
          <w:lang w:val="ru-RU"/>
        </w:rPr>
        <w:t>Дедов</w:t>
      </w:r>
      <w:r w:rsidRPr="002A4FE7">
        <w:rPr>
          <w:lang w:val="en-GB"/>
        </w:rPr>
        <w:t> (Dmitry Dedov)</w:t>
      </w:r>
      <w:r w:rsidR="00A46246" w:rsidRPr="00A46246">
        <w:rPr>
          <w:lang w:val="en-GB"/>
        </w:rPr>
        <w:t>,</w:t>
      </w:r>
    </w:p>
    <w:p w:rsidR="002A4FE7" w:rsidRPr="00A46246" w:rsidRDefault="002A4FE7" w:rsidP="002A4FE7">
      <w:pPr>
        <w:pStyle w:val="ECHRPara"/>
        <w:ind w:firstLine="567"/>
        <w:rPr>
          <w:lang w:val="en-GB"/>
        </w:rPr>
      </w:pPr>
      <w:r w:rsidRPr="002A4FE7">
        <w:rPr>
          <w:lang w:val="ru-RU"/>
        </w:rPr>
        <w:t>Пере</w:t>
      </w:r>
      <w:r w:rsidRPr="00A46246">
        <w:rPr>
          <w:lang w:val="en-GB"/>
        </w:rPr>
        <w:t xml:space="preserve"> </w:t>
      </w:r>
      <w:r w:rsidRPr="002A4FE7">
        <w:rPr>
          <w:lang w:val="ru-RU"/>
        </w:rPr>
        <w:t>Пастор</w:t>
      </w:r>
      <w:r w:rsidRPr="00A46246">
        <w:rPr>
          <w:lang w:val="en-GB"/>
        </w:rPr>
        <w:t xml:space="preserve"> </w:t>
      </w:r>
      <w:r w:rsidRPr="002A4FE7">
        <w:rPr>
          <w:lang w:val="ru-RU"/>
        </w:rPr>
        <w:t>Виланова</w:t>
      </w:r>
      <w:r w:rsidRPr="00A46246">
        <w:rPr>
          <w:lang w:val="en-GB"/>
        </w:rPr>
        <w:t> (Pere Pastor Vilanova)</w:t>
      </w:r>
      <w:r w:rsidR="00A46246" w:rsidRPr="00A46246">
        <w:rPr>
          <w:lang w:val="en-GB"/>
        </w:rPr>
        <w:t>,</w:t>
      </w:r>
    </w:p>
    <w:p w:rsidR="002A4FE7" w:rsidRPr="00A46246" w:rsidRDefault="002A4FE7" w:rsidP="002A4FE7">
      <w:pPr>
        <w:pStyle w:val="ECHRPara"/>
        <w:ind w:firstLine="567"/>
        <w:rPr>
          <w:lang w:val="en-GB"/>
        </w:rPr>
      </w:pPr>
      <w:r w:rsidRPr="002A4FE7">
        <w:rPr>
          <w:lang w:val="ru-RU"/>
        </w:rPr>
        <w:t>Алина</w:t>
      </w:r>
      <w:r w:rsidRPr="00A46246">
        <w:rPr>
          <w:lang w:val="en-GB"/>
        </w:rPr>
        <w:t xml:space="preserve"> </w:t>
      </w:r>
      <w:r w:rsidRPr="002A4FE7">
        <w:rPr>
          <w:lang w:val="ru-RU"/>
        </w:rPr>
        <w:t>Полачкова</w:t>
      </w:r>
      <w:r w:rsidRPr="00A46246">
        <w:rPr>
          <w:lang w:val="en-GB"/>
        </w:rPr>
        <w:t> (Alena Poláčková)</w:t>
      </w:r>
      <w:r w:rsidR="00A46246" w:rsidRPr="00A46246">
        <w:rPr>
          <w:lang w:val="en-GB"/>
        </w:rPr>
        <w:t>,</w:t>
      </w:r>
    </w:p>
    <w:p w:rsidR="002A4FE7" w:rsidRDefault="002A4FE7" w:rsidP="002A4FE7">
      <w:pPr>
        <w:pStyle w:val="ECHRPara"/>
        <w:ind w:firstLine="567"/>
        <w:rPr>
          <w:i/>
          <w:lang w:val="ru-RU"/>
        </w:rPr>
      </w:pPr>
      <w:r w:rsidRPr="002A4FE7">
        <w:rPr>
          <w:lang w:val="ru-RU"/>
        </w:rPr>
        <w:t>Георгиос Сергидес (Georgios Serghides)</w:t>
      </w:r>
      <w:r>
        <w:rPr>
          <w:i/>
          <w:lang w:val="ru-RU"/>
        </w:rPr>
        <w:t>, судьи,</w:t>
      </w:r>
    </w:p>
    <w:p w:rsidR="00014566" w:rsidRPr="002A4FE7" w:rsidRDefault="002A4FE7" w:rsidP="002A4FE7">
      <w:pPr>
        <w:pStyle w:val="ECHRPara"/>
        <w:ind w:firstLine="567"/>
        <w:rPr>
          <w:i/>
          <w:lang w:val="ru-RU"/>
        </w:rPr>
      </w:pPr>
      <w:r>
        <w:rPr>
          <w:lang w:val="ru-RU"/>
        </w:rPr>
        <w:t>и</w:t>
      </w:r>
      <w:r w:rsidRPr="002A4FE7">
        <w:rPr>
          <w:lang w:val="ru-RU"/>
        </w:rPr>
        <w:t xml:space="preserve"> </w:t>
      </w:r>
      <w:r>
        <w:rPr>
          <w:lang w:val="ru-RU"/>
        </w:rPr>
        <w:t>Стефен</w:t>
      </w:r>
      <w:r w:rsidRPr="002A4FE7">
        <w:rPr>
          <w:lang w:val="ru-RU"/>
        </w:rPr>
        <w:t xml:space="preserve"> </w:t>
      </w:r>
      <w:r>
        <w:rPr>
          <w:lang w:val="ru-RU"/>
        </w:rPr>
        <w:t>Филлипс</w:t>
      </w:r>
      <w:r w:rsidR="00014566" w:rsidRPr="002A4FE7">
        <w:rPr>
          <w:lang w:val="ru-RU"/>
        </w:rPr>
        <w:t xml:space="preserve"> </w:t>
      </w:r>
      <w:r>
        <w:rPr>
          <w:lang w:val="ru-RU"/>
        </w:rPr>
        <w:t>(</w:t>
      </w:r>
      <w:r w:rsidR="00FD3973" w:rsidRPr="00C26FC2">
        <w:rPr>
          <w:lang w:val="en-GB"/>
        </w:rPr>
        <w:t>Stephen</w:t>
      </w:r>
      <w:r w:rsidR="00FD3973" w:rsidRPr="002A4FE7">
        <w:rPr>
          <w:lang w:val="ru-RU"/>
        </w:rPr>
        <w:t xml:space="preserve"> </w:t>
      </w:r>
      <w:r w:rsidR="00FD3973" w:rsidRPr="00C26FC2">
        <w:rPr>
          <w:lang w:val="en-GB"/>
        </w:rPr>
        <w:t>Phillips</w:t>
      </w:r>
      <w:r>
        <w:rPr>
          <w:lang w:val="ru-RU"/>
        </w:rPr>
        <w:t>)</w:t>
      </w:r>
      <w:r w:rsidR="00014566" w:rsidRPr="002A4FE7">
        <w:rPr>
          <w:lang w:val="ru-RU"/>
        </w:rPr>
        <w:t xml:space="preserve">, </w:t>
      </w:r>
      <w:r>
        <w:rPr>
          <w:i/>
          <w:lang w:val="ru-RU"/>
        </w:rPr>
        <w:t>Секретарь Секции</w:t>
      </w:r>
      <w:r w:rsidR="00014566" w:rsidRPr="002A4FE7">
        <w:rPr>
          <w:i/>
          <w:lang w:val="ru-RU"/>
        </w:rPr>
        <w:t>,</w:t>
      </w:r>
    </w:p>
    <w:p w:rsidR="00014566" w:rsidRPr="00A46246" w:rsidRDefault="00A46246" w:rsidP="00C26FC2">
      <w:pPr>
        <w:pStyle w:val="ECHRPara"/>
        <w:rPr>
          <w:lang w:val="ru-RU"/>
        </w:rPr>
      </w:pPr>
      <w:r>
        <w:rPr>
          <w:lang w:val="ru-RU"/>
        </w:rPr>
        <w:t>Проведя закрытое заседание</w:t>
      </w:r>
      <w:r w:rsidR="00014566" w:rsidRPr="00A46246">
        <w:rPr>
          <w:lang w:val="ru-RU"/>
        </w:rPr>
        <w:t xml:space="preserve"> </w:t>
      </w:r>
      <w:r w:rsidR="003B5E0E" w:rsidRPr="00A46246">
        <w:rPr>
          <w:lang w:val="ru-RU"/>
        </w:rPr>
        <w:t>31</w:t>
      </w:r>
      <w:r w:rsidR="003B5E0E" w:rsidRPr="00C26FC2">
        <w:rPr>
          <w:lang w:val="en-GB"/>
        </w:rPr>
        <w:t> </w:t>
      </w:r>
      <w:r>
        <w:rPr>
          <w:lang w:val="ru-RU"/>
        </w:rPr>
        <w:t>января</w:t>
      </w:r>
      <w:r w:rsidR="003B5E0E" w:rsidRPr="00A46246">
        <w:rPr>
          <w:lang w:val="ru-RU"/>
        </w:rPr>
        <w:t xml:space="preserve"> 2017</w:t>
      </w:r>
      <w:r>
        <w:rPr>
          <w:lang w:val="ru-RU"/>
        </w:rPr>
        <w:t xml:space="preserve"> года</w:t>
      </w:r>
      <w:r w:rsidR="00014566" w:rsidRPr="00A46246">
        <w:rPr>
          <w:lang w:val="ru-RU"/>
        </w:rPr>
        <w:t>,</w:t>
      </w:r>
    </w:p>
    <w:p w:rsidR="00014566" w:rsidRPr="00A46246" w:rsidRDefault="00A46246" w:rsidP="00C26FC2">
      <w:pPr>
        <w:pStyle w:val="ECHRPara"/>
        <w:rPr>
          <w:lang w:val="ru-RU"/>
        </w:rPr>
      </w:pPr>
      <w:r>
        <w:rPr>
          <w:lang w:val="ru-RU"/>
        </w:rPr>
        <w:t>Вынес</w:t>
      </w:r>
      <w:r w:rsidRPr="00A46246">
        <w:rPr>
          <w:lang w:val="ru-RU"/>
        </w:rPr>
        <w:t xml:space="preserve"> </w:t>
      </w:r>
      <w:r>
        <w:rPr>
          <w:lang w:val="ru-RU"/>
        </w:rPr>
        <w:t>следующее</w:t>
      </w:r>
      <w:r w:rsidRPr="00A46246">
        <w:rPr>
          <w:lang w:val="ru-RU"/>
        </w:rPr>
        <w:t xml:space="preserve"> </w:t>
      </w:r>
      <w:r>
        <w:rPr>
          <w:lang w:val="ru-RU"/>
        </w:rPr>
        <w:t>постановление</w:t>
      </w:r>
      <w:r w:rsidRPr="00A46246">
        <w:rPr>
          <w:lang w:val="ru-RU"/>
        </w:rPr>
        <w:t xml:space="preserve">, </w:t>
      </w:r>
      <w:r>
        <w:rPr>
          <w:lang w:val="ru-RU"/>
        </w:rPr>
        <w:t>датированное</w:t>
      </w:r>
      <w:r w:rsidRPr="00A46246">
        <w:rPr>
          <w:lang w:val="ru-RU"/>
        </w:rPr>
        <w:t xml:space="preserve"> 21 </w:t>
      </w:r>
      <w:r>
        <w:rPr>
          <w:lang w:val="ru-RU"/>
        </w:rPr>
        <w:t>февраля</w:t>
      </w:r>
      <w:r w:rsidRPr="00A46246">
        <w:rPr>
          <w:lang w:val="ru-RU"/>
        </w:rPr>
        <w:t xml:space="preserve"> 2017 </w:t>
      </w:r>
      <w:r>
        <w:rPr>
          <w:lang w:val="ru-RU"/>
        </w:rPr>
        <w:t>года</w:t>
      </w:r>
      <w:r w:rsidR="00014566" w:rsidRPr="00A46246">
        <w:rPr>
          <w:lang w:val="ru-RU"/>
        </w:rPr>
        <w:t>:</w:t>
      </w:r>
    </w:p>
    <w:p w:rsidR="00014566" w:rsidRPr="00A46246" w:rsidRDefault="00A46246" w:rsidP="00C26FC2">
      <w:pPr>
        <w:pStyle w:val="ECHRTitle1"/>
        <w:rPr>
          <w:lang w:val="ru-RU"/>
        </w:rPr>
      </w:pPr>
      <w:r>
        <w:rPr>
          <w:lang w:val="ru-RU"/>
        </w:rPr>
        <w:t>ПРОЦЕДУРА</w:t>
      </w:r>
    </w:p>
    <w:p w:rsidR="00714DAA" w:rsidRPr="00F00C8E" w:rsidRDefault="00FD3973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1</w:t>
      </w:r>
      <w:r w:rsidRPr="00C26FC2">
        <w:rPr>
          <w:lang w:val="en-GB"/>
        </w:rPr>
        <w:fldChar w:fldCharType="end"/>
      </w:r>
      <w:r w:rsidR="00014566" w:rsidRPr="00C26FC2">
        <w:rPr>
          <w:lang w:val="en-GB"/>
        </w:rPr>
        <w:t>.  </w:t>
      </w:r>
      <w:r w:rsidR="00F00C8E">
        <w:rPr>
          <w:lang w:val="ru-RU"/>
        </w:rPr>
        <w:t>Дело</w:t>
      </w:r>
      <w:r w:rsidR="00F00C8E" w:rsidRPr="00F00C8E">
        <w:rPr>
          <w:lang w:val="ru-RU"/>
        </w:rPr>
        <w:t xml:space="preserve"> </w:t>
      </w:r>
      <w:r w:rsidR="00F00C8E">
        <w:rPr>
          <w:lang w:val="ru-RU"/>
        </w:rPr>
        <w:t>было</w:t>
      </w:r>
      <w:r w:rsidR="00F00C8E" w:rsidRPr="00F00C8E">
        <w:rPr>
          <w:lang w:val="ru-RU"/>
        </w:rPr>
        <w:t xml:space="preserve"> </w:t>
      </w:r>
      <w:r w:rsidR="00F00C8E">
        <w:rPr>
          <w:lang w:val="ru-RU"/>
        </w:rPr>
        <w:t>инициировано</w:t>
      </w:r>
      <w:r w:rsidR="00F00C8E" w:rsidRPr="00F00C8E">
        <w:rPr>
          <w:lang w:val="ru-RU"/>
        </w:rPr>
        <w:t xml:space="preserve"> </w:t>
      </w:r>
      <w:r w:rsidR="00F00C8E">
        <w:rPr>
          <w:lang w:val="ru-RU"/>
        </w:rPr>
        <w:t>жалобой</w:t>
      </w:r>
      <w:r w:rsidR="00F00C8E" w:rsidRPr="00F00C8E">
        <w:rPr>
          <w:lang w:val="ru-RU"/>
        </w:rPr>
        <w:t xml:space="preserve"> № 52796/08 против Российской Федерации, поданной </w:t>
      </w:r>
      <w:r w:rsidR="00F00C8E">
        <w:rPr>
          <w:lang w:val="ru-RU"/>
        </w:rPr>
        <w:t>в</w:t>
      </w:r>
      <w:r w:rsidR="00F00C8E" w:rsidRPr="00F00C8E">
        <w:rPr>
          <w:lang w:val="ru-RU"/>
        </w:rPr>
        <w:t xml:space="preserve"> </w:t>
      </w:r>
      <w:r w:rsidR="00F00C8E">
        <w:rPr>
          <w:lang w:val="ru-RU"/>
        </w:rPr>
        <w:t>Суд</w:t>
      </w:r>
      <w:r w:rsidR="00F00C8E" w:rsidRPr="00F00C8E">
        <w:rPr>
          <w:lang w:val="ru-RU"/>
        </w:rPr>
        <w:t xml:space="preserve"> 22 </w:t>
      </w:r>
      <w:r w:rsidR="00F00C8E">
        <w:rPr>
          <w:lang w:val="ru-RU"/>
        </w:rPr>
        <w:t>октября</w:t>
      </w:r>
      <w:r w:rsidR="00F00C8E" w:rsidRPr="00F00C8E">
        <w:rPr>
          <w:lang w:val="ru-RU"/>
        </w:rPr>
        <w:t xml:space="preserve"> 2008 </w:t>
      </w:r>
      <w:r w:rsidR="00F00C8E">
        <w:rPr>
          <w:lang w:val="ru-RU"/>
        </w:rPr>
        <w:t>года</w:t>
      </w:r>
      <w:r w:rsidR="00F00C8E" w:rsidRPr="00F00C8E">
        <w:rPr>
          <w:lang w:val="ru-RU"/>
        </w:rPr>
        <w:t xml:space="preserve"> </w:t>
      </w:r>
      <w:r w:rsidR="00F00C8E">
        <w:rPr>
          <w:lang w:val="ru-RU"/>
        </w:rPr>
        <w:t>гражданином</w:t>
      </w:r>
      <w:r w:rsidR="00F00C8E" w:rsidRPr="00F00C8E">
        <w:rPr>
          <w:lang w:val="ru-RU"/>
        </w:rPr>
        <w:t xml:space="preserve"> </w:t>
      </w:r>
      <w:r w:rsidR="00F00C8E">
        <w:rPr>
          <w:lang w:val="ru-RU"/>
        </w:rPr>
        <w:t>РФ</w:t>
      </w:r>
      <w:r w:rsidR="00F00C8E" w:rsidRPr="00F00C8E">
        <w:rPr>
          <w:lang w:val="ru-RU"/>
        </w:rPr>
        <w:t xml:space="preserve"> </w:t>
      </w:r>
      <w:r w:rsidR="00F00C8E">
        <w:rPr>
          <w:lang w:val="ru-RU"/>
        </w:rPr>
        <w:t>Суреном</w:t>
      </w:r>
      <w:r w:rsidR="00F00C8E" w:rsidRPr="00F00C8E">
        <w:rPr>
          <w:lang w:val="ru-RU"/>
        </w:rPr>
        <w:t xml:space="preserve"> </w:t>
      </w:r>
      <w:r w:rsidR="00F00C8E">
        <w:rPr>
          <w:lang w:val="ru-RU"/>
        </w:rPr>
        <w:t>Аветиковичем</w:t>
      </w:r>
      <w:r w:rsidR="00F00C8E" w:rsidRPr="00F00C8E">
        <w:rPr>
          <w:lang w:val="ru-RU"/>
        </w:rPr>
        <w:t xml:space="preserve"> </w:t>
      </w:r>
      <w:r w:rsidR="00F00C8E">
        <w:rPr>
          <w:lang w:val="ru-RU"/>
        </w:rPr>
        <w:t>Овакимяном</w:t>
      </w:r>
      <w:r w:rsidR="00F00C8E" w:rsidRPr="00F00C8E">
        <w:rPr>
          <w:lang w:val="ru-RU"/>
        </w:rPr>
        <w:t xml:space="preserve"> (</w:t>
      </w:r>
      <w:r w:rsidR="00F00C8E">
        <w:rPr>
          <w:lang w:val="ru-RU"/>
        </w:rPr>
        <w:t>далее</w:t>
      </w:r>
      <w:r w:rsidR="00F00C8E" w:rsidRPr="00F00C8E">
        <w:rPr>
          <w:lang w:val="ru-RU"/>
        </w:rPr>
        <w:t xml:space="preserve"> – </w:t>
      </w:r>
      <w:r w:rsidR="00F00C8E">
        <w:rPr>
          <w:lang w:val="ru-RU"/>
        </w:rPr>
        <w:t>заявитель</w:t>
      </w:r>
      <w:r w:rsidR="00F00C8E" w:rsidRPr="00F00C8E">
        <w:rPr>
          <w:lang w:val="ru-RU"/>
        </w:rPr>
        <w:t xml:space="preserve">) </w:t>
      </w:r>
      <w:r w:rsidR="00F00C8E">
        <w:rPr>
          <w:lang w:val="ru-RU"/>
        </w:rPr>
        <w:t>в</w:t>
      </w:r>
      <w:r w:rsidR="00F00C8E" w:rsidRPr="00F00C8E">
        <w:rPr>
          <w:lang w:val="ru-RU"/>
        </w:rPr>
        <w:t xml:space="preserve"> </w:t>
      </w:r>
      <w:r w:rsidR="00F00C8E">
        <w:rPr>
          <w:lang w:val="ru-RU"/>
        </w:rPr>
        <w:t>соответствии</w:t>
      </w:r>
      <w:r w:rsidR="00F00C8E" w:rsidRPr="00F00C8E">
        <w:rPr>
          <w:lang w:val="ru-RU"/>
        </w:rPr>
        <w:t xml:space="preserve"> </w:t>
      </w:r>
      <w:r w:rsidR="00F00C8E">
        <w:rPr>
          <w:lang w:val="ru-RU"/>
        </w:rPr>
        <w:t>со</w:t>
      </w:r>
      <w:r w:rsidR="00F00C8E" w:rsidRPr="00F00C8E">
        <w:rPr>
          <w:lang w:val="ru-RU"/>
        </w:rPr>
        <w:t xml:space="preserve"> </w:t>
      </w:r>
      <w:r w:rsidR="00F00C8E">
        <w:rPr>
          <w:lang w:val="ru-RU"/>
        </w:rPr>
        <w:t>статьей</w:t>
      </w:r>
      <w:r w:rsidR="00F00C8E" w:rsidRPr="00F00C8E">
        <w:rPr>
          <w:lang w:val="ru-RU"/>
        </w:rPr>
        <w:t xml:space="preserve"> 34 </w:t>
      </w:r>
      <w:r w:rsidR="00F00C8E">
        <w:rPr>
          <w:lang w:val="ru-RU"/>
        </w:rPr>
        <w:t>Европейской</w:t>
      </w:r>
      <w:r w:rsidR="00014566" w:rsidRPr="00F00C8E">
        <w:rPr>
          <w:lang w:val="ru-RU"/>
        </w:rPr>
        <w:t xml:space="preserve"> </w:t>
      </w:r>
      <w:r w:rsidR="00F00C8E">
        <w:rPr>
          <w:lang w:val="ru-RU"/>
        </w:rPr>
        <w:t>конвенции</w:t>
      </w:r>
      <w:r w:rsidR="00F00C8E" w:rsidRPr="00F00C8E">
        <w:rPr>
          <w:lang w:val="ru-RU"/>
        </w:rPr>
        <w:t xml:space="preserve"> </w:t>
      </w:r>
      <w:r w:rsidR="00F00C8E">
        <w:rPr>
          <w:lang w:val="ru-RU"/>
        </w:rPr>
        <w:t>о</w:t>
      </w:r>
      <w:r w:rsidR="00F00C8E" w:rsidRPr="00F00C8E">
        <w:rPr>
          <w:lang w:val="ru-RU"/>
        </w:rPr>
        <w:t xml:space="preserve"> </w:t>
      </w:r>
      <w:r w:rsidR="00F00C8E">
        <w:rPr>
          <w:lang w:val="ru-RU"/>
        </w:rPr>
        <w:t>защите</w:t>
      </w:r>
      <w:r w:rsidR="00F00C8E" w:rsidRPr="00F00C8E">
        <w:rPr>
          <w:lang w:val="ru-RU"/>
        </w:rPr>
        <w:t xml:space="preserve"> </w:t>
      </w:r>
      <w:r w:rsidR="00F00C8E">
        <w:rPr>
          <w:lang w:val="ru-RU"/>
        </w:rPr>
        <w:t>прав</w:t>
      </w:r>
      <w:r w:rsidR="00F00C8E" w:rsidRPr="00F00C8E">
        <w:rPr>
          <w:lang w:val="ru-RU"/>
        </w:rPr>
        <w:t xml:space="preserve"> </w:t>
      </w:r>
      <w:r w:rsidR="00F00C8E">
        <w:rPr>
          <w:lang w:val="ru-RU"/>
        </w:rPr>
        <w:t>человека</w:t>
      </w:r>
      <w:r w:rsidR="00F00C8E" w:rsidRPr="00F00C8E">
        <w:rPr>
          <w:lang w:val="ru-RU"/>
        </w:rPr>
        <w:t xml:space="preserve"> </w:t>
      </w:r>
      <w:r w:rsidR="00F00C8E">
        <w:rPr>
          <w:lang w:val="ru-RU"/>
        </w:rPr>
        <w:t>и</w:t>
      </w:r>
      <w:r w:rsidR="00F00C8E" w:rsidRPr="00F00C8E">
        <w:rPr>
          <w:lang w:val="ru-RU"/>
        </w:rPr>
        <w:t xml:space="preserve"> </w:t>
      </w:r>
      <w:r w:rsidR="00F00C8E">
        <w:rPr>
          <w:lang w:val="ru-RU"/>
        </w:rPr>
        <w:t>основных</w:t>
      </w:r>
      <w:r w:rsidR="00F00C8E" w:rsidRPr="00F00C8E">
        <w:rPr>
          <w:lang w:val="ru-RU"/>
        </w:rPr>
        <w:t xml:space="preserve"> </w:t>
      </w:r>
      <w:r w:rsidR="00F00C8E">
        <w:rPr>
          <w:lang w:val="ru-RU"/>
        </w:rPr>
        <w:t>свобод</w:t>
      </w:r>
      <w:r w:rsidR="00F00C8E" w:rsidRPr="00F00C8E">
        <w:rPr>
          <w:lang w:val="ru-RU"/>
        </w:rPr>
        <w:t xml:space="preserve"> (</w:t>
      </w:r>
      <w:r w:rsidR="00F00C8E">
        <w:rPr>
          <w:lang w:val="ru-RU"/>
        </w:rPr>
        <w:t>далее</w:t>
      </w:r>
      <w:r w:rsidR="00F00C8E" w:rsidRPr="00F00C8E">
        <w:rPr>
          <w:lang w:val="ru-RU"/>
        </w:rPr>
        <w:t xml:space="preserve"> – </w:t>
      </w:r>
      <w:r w:rsidR="00F00C8E">
        <w:rPr>
          <w:lang w:val="ru-RU"/>
        </w:rPr>
        <w:t>Конвенция</w:t>
      </w:r>
      <w:r w:rsidR="00F00C8E" w:rsidRPr="00F00C8E">
        <w:rPr>
          <w:lang w:val="ru-RU"/>
        </w:rPr>
        <w:t>).</w:t>
      </w:r>
    </w:p>
    <w:p w:rsidR="00FD3973" w:rsidRPr="00F00C8E" w:rsidRDefault="00FD3973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2</w:t>
      </w:r>
      <w:r w:rsidRPr="00C26FC2">
        <w:rPr>
          <w:lang w:val="en-GB"/>
        </w:rPr>
        <w:fldChar w:fldCharType="end"/>
      </w:r>
      <w:r w:rsidR="00014566" w:rsidRPr="00C26FC2">
        <w:rPr>
          <w:lang w:val="en-GB"/>
        </w:rPr>
        <w:t>.  </w:t>
      </w:r>
      <w:r w:rsidR="00F00C8E">
        <w:rPr>
          <w:lang w:val="ru-RU"/>
        </w:rPr>
        <w:t>Заявитель</w:t>
      </w:r>
      <w:r w:rsidR="00F00C8E" w:rsidRPr="00F00C8E">
        <w:rPr>
          <w:lang w:val="ru-RU"/>
        </w:rPr>
        <w:t xml:space="preserve"> </w:t>
      </w:r>
      <w:r w:rsidR="00F00C8E">
        <w:rPr>
          <w:lang w:val="ru-RU"/>
        </w:rPr>
        <w:t>был</w:t>
      </w:r>
      <w:r w:rsidR="00F00C8E" w:rsidRPr="00F00C8E">
        <w:rPr>
          <w:lang w:val="ru-RU"/>
        </w:rPr>
        <w:t xml:space="preserve"> </w:t>
      </w:r>
      <w:r w:rsidR="00F00C8E">
        <w:rPr>
          <w:lang w:val="ru-RU"/>
        </w:rPr>
        <w:t>представлен</w:t>
      </w:r>
      <w:r w:rsidR="00F00C8E" w:rsidRPr="00F00C8E">
        <w:rPr>
          <w:lang w:val="ru-RU"/>
        </w:rPr>
        <w:t xml:space="preserve"> </w:t>
      </w:r>
      <w:r w:rsidR="00F00C8E">
        <w:rPr>
          <w:lang w:val="ru-RU"/>
        </w:rPr>
        <w:t>Комитетом</w:t>
      </w:r>
      <w:r w:rsidR="00F00C8E" w:rsidRPr="00F00C8E">
        <w:rPr>
          <w:lang w:val="ru-RU"/>
        </w:rPr>
        <w:t xml:space="preserve"> </w:t>
      </w:r>
      <w:r w:rsidR="00F00C8E">
        <w:rPr>
          <w:lang w:val="ru-RU"/>
        </w:rPr>
        <w:t>против</w:t>
      </w:r>
      <w:r w:rsidR="00F00C8E" w:rsidRPr="00F00C8E">
        <w:rPr>
          <w:lang w:val="ru-RU"/>
        </w:rPr>
        <w:t xml:space="preserve"> </w:t>
      </w:r>
      <w:r w:rsidR="00F00C8E">
        <w:rPr>
          <w:lang w:val="ru-RU"/>
        </w:rPr>
        <w:t>пыток</w:t>
      </w:r>
      <w:r w:rsidR="00F00C8E" w:rsidRPr="00F00C8E">
        <w:rPr>
          <w:lang w:val="ru-RU"/>
        </w:rPr>
        <w:t xml:space="preserve"> – </w:t>
      </w:r>
      <w:r w:rsidR="00F00C8E">
        <w:rPr>
          <w:lang w:val="ru-RU"/>
        </w:rPr>
        <w:t>неправительственной</w:t>
      </w:r>
      <w:r w:rsidR="00F00C8E" w:rsidRPr="00F00C8E">
        <w:rPr>
          <w:lang w:val="ru-RU"/>
        </w:rPr>
        <w:t xml:space="preserve"> </w:t>
      </w:r>
      <w:r w:rsidR="00F00C8E">
        <w:rPr>
          <w:lang w:val="ru-RU"/>
        </w:rPr>
        <w:t>организацией</w:t>
      </w:r>
      <w:r w:rsidR="00F00C8E" w:rsidRPr="00F00C8E">
        <w:rPr>
          <w:lang w:val="ru-RU"/>
        </w:rPr>
        <w:t xml:space="preserve">, </w:t>
      </w:r>
      <w:r w:rsidR="00F00C8E">
        <w:rPr>
          <w:lang w:val="ru-RU"/>
        </w:rPr>
        <w:t>расположенной</w:t>
      </w:r>
      <w:r w:rsidR="00F00C8E" w:rsidRPr="00F00C8E">
        <w:rPr>
          <w:lang w:val="ru-RU"/>
        </w:rPr>
        <w:t xml:space="preserve"> </w:t>
      </w:r>
      <w:r w:rsidR="00F00C8E">
        <w:rPr>
          <w:lang w:val="ru-RU"/>
        </w:rPr>
        <w:t>в</w:t>
      </w:r>
      <w:r w:rsidR="00F00C8E" w:rsidRPr="00F00C8E">
        <w:rPr>
          <w:lang w:val="ru-RU"/>
        </w:rPr>
        <w:t xml:space="preserve"> </w:t>
      </w:r>
      <w:r w:rsidR="00F00C8E">
        <w:rPr>
          <w:lang w:val="ru-RU"/>
        </w:rPr>
        <w:t>Нижнем Новгороде. Власти</w:t>
      </w:r>
      <w:r w:rsidR="00F00C8E" w:rsidRPr="00F00C8E">
        <w:rPr>
          <w:lang w:val="ru-RU"/>
        </w:rPr>
        <w:t xml:space="preserve"> </w:t>
      </w:r>
      <w:r w:rsidR="00F00C8E">
        <w:rPr>
          <w:lang w:val="ru-RU"/>
        </w:rPr>
        <w:t>Российской</w:t>
      </w:r>
      <w:r w:rsidR="00F00C8E" w:rsidRPr="00F00C8E">
        <w:rPr>
          <w:lang w:val="ru-RU"/>
        </w:rPr>
        <w:t xml:space="preserve"> </w:t>
      </w:r>
      <w:r w:rsidR="00F00C8E">
        <w:rPr>
          <w:lang w:val="ru-RU"/>
        </w:rPr>
        <w:t>Федерации</w:t>
      </w:r>
      <w:r w:rsidR="00F00C8E" w:rsidRPr="00F00C8E">
        <w:rPr>
          <w:lang w:val="ru-RU"/>
        </w:rPr>
        <w:t xml:space="preserve"> (</w:t>
      </w:r>
      <w:r w:rsidR="00F00C8E">
        <w:rPr>
          <w:lang w:val="ru-RU"/>
        </w:rPr>
        <w:t>далее</w:t>
      </w:r>
      <w:r w:rsidR="00F00C8E" w:rsidRPr="00F00C8E">
        <w:rPr>
          <w:lang w:val="ru-RU"/>
        </w:rPr>
        <w:t xml:space="preserve"> – </w:t>
      </w:r>
      <w:r w:rsidR="00F00C8E">
        <w:rPr>
          <w:lang w:val="ru-RU"/>
        </w:rPr>
        <w:t>власти</w:t>
      </w:r>
      <w:r w:rsidR="00F00C8E" w:rsidRPr="00F00C8E">
        <w:rPr>
          <w:lang w:val="ru-RU"/>
        </w:rPr>
        <w:t xml:space="preserve"> </w:t>
      </w:r>
      <w:r w:rsidR="00F00C8E">
        <w:rPr>
          <w:lang w:val="ru-RU"/>
        </w:rPr>
        <w:t>РФ</w:t>
      </w:r>
      <w:r w:rsidR="00F00C8E" w:rsidRPr="00F00C8E">
        <w:rPr>
          <w:lang w:val="ru-RU"/>
        </w:rPr>
        <w:t xml:space="preserve">) </w:t>
      </w:r>
      <w:r w:rsidR="00F00C8E">
        <w:rPr>
          <w:lang w:val="ru-RU"/>
        </w:rPr>
        <w:t>были</w:t>
      </w:r>
      <w:r w:rsidR="00F00C8E" w:rsidRPr="00F00C8E">
        <w:rPr>
          <w:lang w:val="ru-RU"/>
        </w:rPr>
        <w:t xml:space="preserve"> </w:t>
      </w:r>
      <w:r w:rsidR="00F00C8E">
        <w:rPr>
          <w:lang w:val="ru-RU"/>
        </w:rPr>
        <w:t>представлены</w:t>
      </w:r>
      <w:r w:rsidR="00F00C8E" w:rsidRPr="00F00C8E">
        <w:rPr>
          <w:lang w:val="ru-RU"/>
        </w:rPr>
        <w:t xml:space="preserve"> Уполномоченным РФ при Европейском суде по правам человека Г. Матюшкиным</w:t>
      </w:r>
      <w:r w:rsidR="00014566" w:rsidRPr="00F00C8E">
        <w:rPr>
          <w:lang w:val="ru-RU"/>
        </w:rPr>
        <w:t>.</w:t>
      </w:r>
    </w:p>
    <w:p w:rsidR="0085486F" w:rsidRDefault="00FD3973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3</w:t>
      </w:r>
      <w:r w:rsidRPr="00C26FC2">
        <w:rPr>
          <w:lang w:val="en-GB"/>
        </w:rPr>
        <w:fldChar w:fldCharType="end"/>
      </w:r>
      <w:r w:rsidRPr="00C26FC2">
        <w:rPr>
          <w:lang w:val="en-GB"/>
        </w:rPr>
        <w:t>.  </w:t>
      </w:r>
      <w:r w:rsidR="00F00C8E">
        <w:rPr>
          <w:lang w:val="ru-RU"/>
        </w:rPr>
        <w:t>Заявитель</w:t>
      </w:r>
      <w:r w:rsidR="00F00C8E" w:rsidRPr="0085486F">
        <w:rPr>
          <w:lang w:val="ru-RU"/>
        </w:rPr>
        <w:t xml:space="preserve"> </w:t>
      </w:r>
      <w:r w:rsidR="00F00C8E">
        <w:rPr>
          <w:lang w:val="ru-RU"/>
        </w:rPr>
        <w:t>в</w:t>
      </w:r>
      <w:r w:rsidR="00F00C8E" w:rsidRPr="0085486F">
        <w:rPr>
          <w:lang w:val="ru-RU"/>
        </w:rPr>
        <w:t xml:space="preserve"> </w:t>
      </w:r>
      <w:r w:rsidR="00F00C8E">
        <w:rPr>
          <w:lang w:val="ru-RU"/>
        </w:rPr>
        <w:t>частности</w:t>
      </w:r>
      <w:r w:rsidR="00F00C8E" w:rsidRPr="0085486F">
        <w:rPr>
          <w:lang w:val="ru-RU"/>
        </w:rPr>
        <w:t xml:space="preserve">, </w:t>
      </w:r>
      <w:r w:rsidR="00F00C8E">
        <w:rPr>
          <w:lang w:val="ru-RU"/>
        </w:rPr>
        <w:t>утверждал</w:t>
      </w:r>
      <w:r w:rsidR="00F00C8E" w:rsidRPr="0085486F">
        <w:rPr>
          <w:lang w:val="ru-RU"/>
        </w:rPr>
        <w:t xml:space="preserve">, </w:t>
      </w:r>
      <w:r w:rsidR="00F00C8E">
        <w:rPr>
          <w:lang w:val="ru-RU"/>
        </w:rPr>
        <w:t>что</w:t>
      </w:r>
      <w:r w:rsidR="00F00C8E" w:rsidRPr="0085486F">
        <w:rPr>
          <w:lang w:val="ru-RU"/>
        </w:rPr>
        <w:t xml:space="preserve"> </w:t>
      </w:r>
      <w:r w:rsidR="00F00C8E">
        <w:rPr>
          <w:lang w:val="ru-RU"/>
        </w:rPr>
        <w:t>он</w:t>
      </w:r>
      <w:r w:rsidR="00F00C8E" w:rsidRPr="0085486F">
        <w:rPr>
          <w:lang w:val="ru-RU"/>
        </w:rPr>
        <w:t xml:space="preserve"> </w:t>
      </w:r>
      <w:r w:rsidR="00F00C8E">
        <w:rPr>
          <w:lang w:val="ru-RU"/>
        </w:rPr>
        <w:t>был</w:t>
      </w:r>
      <w:r w:rsidR="00F00C8E" w:rsidRPr="0085486F">
        <w:rPr>
          <w:lang w:val="ru-RU"/>
        </w:rPr>
        <w:t xml:space="preserve"> </w:t>
      </w:r>
      <w:r w:rsidR="00F00C8E">
        <w:rPr>
          <w:lang w:val="ru-RU"/>
        </w:rPr>
        <w:t>незаконно</w:t>
      </w:r>
      <w:r w:rsidR="00F00C8E" w:rsidRPr="0085486F">
        <w:rPr>
          <w:lang w:val="ru-RU"/>
        </w:rPr>
        <w:t xml:space="preserve"> </w:t>
      </w:r>
      <w:r w:rsidR="004A118F">
        <w:rPr>
          <w:lang w:val="ru-RU"/>
        </w:rPr>
        <w:t>ограничен в свободе</w:t>
      </w:r>
      <w:r w:rsidR="00F00C8E" w:rsidRPr="0085486F">
        <w:rPr>
          <w:lang w:val="ru-RU"/>
        </w:rPr>
        <w:t xml:space="preserve">, </w:t>
      </w:r>
      <w:r w:rsidR="00F00C8E">
        <w:rPr>
          <w:lang w:val="ru-RU"/>
        </w:rPr>
        <w:t>что</w:t>
      </w:r>
      <w:r w:rsidR="00F00C8E" w:rsidRPr="0085486F">
        <w:rPr>
          <w:lang w:val="ru-RU"/>
        </w:rPr>
        <w:t xml:space="preserve"> </w:t>
      </w:r>
      <w:r w:rsidR="00F00C8E">
        <w:rPr>
          <w:lang w:val="ru-RU"/>
        </w:rPr>
        <w:t>полиция</w:t>
      </w:r>
      <w:r w:rsidR="00F00C8E" w:rsidRPr="0085486F">
        <w:rPr>
          <w:lang w:val="ru-RU"/>
        </w:rPr>
        <w:t xml:space="preserve"> </w:t>
      </w:r>
      <w:r w:rsidR="00F00C8E">
        <w:rPr>
          <w:lang w:val="ru-RU"/>
        </w:rPr>
        <w:t>применила</w:t>
      </w:r>
      <w:r w:rsidR="00F00C8E" w:rsidRPr="0085486F">
        <w:rPr>
          <w:lang w:val="ru-RU"/>
        </w:rPr>
        <w:t xml:space="preserve"> </w:t>
      </w:r>
      <w:r w:rsidR="00F00C8E">
        <w:rPr>
          <w:lang w:val="ru-RU"/>
        </w:rPr>
        <w:t>к</w:t>
      </w:r>
      <w:r w:rsidR="00F00C8E" w:rsidRPr="0085486F">
        <w:rPr>
          <w:lang w:val="ru-RU"/>
        </w:rPr>
        <w:t xml:space="preserve"> </w:t>
      </w:r>
      <w:r w:rsidR="00F00C8E">
        <w:rPr>
          <w:lang w:val="ru-RU"/>
        </w:rPr>
        <w:t>нему</w:t>
      </w:r>
      <w:r w:rsidR="00F00C8E" w:rsidRPr="0085486F">
        <w:rPr>
          <w:lang w:val="ru-RU"/>
        </w:rPr>
        <w:t xml:space="preserve"> </w:t>
      </w:r>
      <w:r w:rsidR="00F00C8E">
        <w:rPr>
          <w:lang w:val="ru-RU"/>
        </w:rPr>
        <w:t>жестокое</w:t>
      </w:r>
      <w:r w:rsidR="00F00C8E" w:rsidRPr="0085486F">
        <w:rPr>
          <w:lang w:val="ru-RU"/>
        </w:rPr>
        <w:t xml:space="preserve"> </w:t>
      </w:r>
      <w:r w:rsidR="00F00C8E">
        <w:rPr>
          <w:lang w:val="ru-RU"/>
        </w:rPr>
        <w:t>обращение</w:t>
      </w:r>
      <w:r w:rsidR="00F00C8E" w:rsidRPr="0085486F">
        <w:rPr>
          <w:lang w:val="ru-RU"/>
        </w:rPr>
        <w:t xml:space="preserve"> </w:t>
      </w:r>
      <w:r w:rsidR="00090607">
        <w:rPr>
          <w:lang w:val="ru-RU"/>
        </w:rPr>
        <w:t>дабы</w:t>
      </w:r>
      <w:r w:rsidR="0085486F">
        <w:rPr>
          <w:lang w:val="ru-RU"/>
        </w:rPr>
        <w:t xml:space="preserve"> получить признательные показания, и что по данному факту власти не провели эффективного расследования. </w:t>
      </w:r>
    </w:p>
    <w:p w:rsidR="00014566" w:rsidRPr="0085486F" w:rsidRDefault="00FD3973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4</w:t>
      </w:r>
      <w:r w:rsidRPr="00C26FC2">
        <w:rPr>
          <w:lang w:val="en-GB"/>
        </w:rPr>
        <w:fldChar w:fldCharType="end"/>
      </w:r>
      <w:r w:rsidR="00014566" w:rsidRPr="00C26FC2">
        <w:rPr>
          <w:lang w:val="en-GB"/>
        </w:rPr>
        <w:t>.  </w:t>
      </w:r>
      <w:r w:rsidRPr="00C26FC2">
        <w:rPr>
          <w:lang w:val="en-GB"/>
        </w:rPr>
        <w:t xml:space="preserve"> </w:t>
      </w:r>
      <w:r w:rsidR="0085486F" w:rsidRPr="0085486F">
        <w:rPr>
          <w:szCs w:val="24"/>
          <w:lang w:val="ru-RU"/>
        </w:rPr>
        <w:t>31 августа</w:t>
      </w:r>
      <w:r w:rsidRPr="0085486F">
        <w:rPr>
          <w:szCs w:val="24"/>
          <w:lang w:val="ru-RU"/>
        </w:rPr>
        <w:t xml:space="preserve"> 2011</w:t>
      </w:r>
      <w:r w:rsidR="00014566" w:rsidRPr="0085486F">
        <w:rPr>
          <w:lang w:val="ru-RU"/>
        </w:rPr>
        <w:t xml:space="preserve"> </w:t>
      </w:r>
      <w:r w:rsidR="0085486F">
        <w:rPr>
          <w:lang w:val="ru-RU"/>
        </w:rPr>
        <w:t>года</w:t>
      </w:r>
      <w:r w:rsidR="0085486F" w:rsidRPr="0085486F">
        <w:rPr>
          <w:lang w:val="ru-RU"/>
        </w:rPr>
        <w:t xml:space="preserve"> </w:t>
      </w:r>
      <w:r w:rsidR="0085486F">
        <w:rPr>
          <w:lang w:val="ru-RU"/>
        </w:rPr>
        <w:t>жалоба</w:t>
      </w:r>
      <w:r w:rsidR="0085486F" w:rsidRPr="0085486F">
        <w:rPr>
          <w:lang w:val="ru-RU"/>
        </w:rPr>
        <w:t xml:space="preserve"> </w:t>
      </w:r>
      <w:r w:rsidR="0085486F">
        <w:rPr>
          <w:lang w:val="ru-RU"/>
        </w:rPr>
        <w:t>была</w:t>
      </w:r>
      <w:r w:rsidR="0085486F" w:rsidRPr="0085486F">
        <w:rPr>
          <w:lang w:val="ru-RU"/>
        </w:rPr>
        <w:t xml:space="preserve"> </w:t>
      </w:r>
      <w:r w:rsidR="0085486F">
        <w:rPr>
          <w:lang w:val="ru-RU"/>
        </w:rPr>
        <w:t>коммуницирована</w:t>
      </w:r>
      <w:r w:rsidR="0085486F" w:rsidRPr="0085486F">
        <w:rPr>
          <w:lang w:val="ru-RU"/>
        </w:rPr>
        <w:t xml:space="preserve"> </w:t>
      </w:r>
      <w:r w:rsidR="0085486F">
        <w:rPr>
          <w:lang w:val="ru-RU"/>
        </w:rPr>
        <w:t>властям</w:t>
      </w:r>
      <w:r w:rsidR="0085486F" w:rsidRPr="0085486F">
        <w:rPr>
          <w:lang w:val="ru-RU"/>
        </w:rPr>
        <w:t xml:space="preserve"> </w:t>
      </w:r>
      <w:r w:rsidR="0085486F">
        <w:rPr>
          <w:lang w:val="ru-RU"/>
        </w:rPr>
        <w:t>РФ</w:t>
      </w:r>
      <w:r w:rsidR="0085486F" w:rsidRPr="0085486F">
        <w:rPr>
          <w:lang w:val="ru-RU"/>
        </w:rPr>
        <w:t>.</w:t>
      </w:r>
    </w:p>
    <w:p w:rsidR="00014566" w:rsidRPr="00A46246" w:rsidRDefault="00A46246" w:rsidP="00C26FC2">
      <w:pPr>
        <w:pStyle w:val="ECHRTitle1"/>
        <w:rPr>
          <w:lang w:val="ru-RU"/>
        </w:rPr>
      </w:pPr>
      <w:r>
        <w:rPr>
          <w:lang w:val="ru-RU"/>
        </w:rPr>
        <w:t>ФАКТЫ</w:t>
      </w:r>
    </w:p>
    <w:p w:rsidR="00014566" w:rsidRPr="00A46246" w:rsidRDefault="00A46246" w:rsidP="00C26FC2">
      <w:pPr>
        <w:pStyle w:val="ECHRHeading1"/>
        <w:rPr>
          <w:lang w:val="ru-RU"/>
        </w:rPr>
      </w:pPr>
      <w:r>
        <w:rPr>
          <w:lang w:val="ru-RU"/>
        </w:rPr>
        <w:t>ОБСТОЯТЕЛЬСТВА ДЕЛА</w:t>
      </w:r>
    </w:p>
    <w:p w:rsidR="00014566" w:rsidRPr="00C26FC2" w:rsidRDefault="00FD3973" w:rsidP="00C26FC2">
      <w:pPr>
        <w:pStyle w:val="ECHRPara"/>
        <w:rPr>
          <w:lang w:val="en-GB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5</w:t>
      </w:r>
      <w:r w:rsidRPr="00C26FC2">
        <w:rPr>
          <w:lang w:val="en-GB"/>
        </w:rPr>
        <w:fldChar w:fldCharType="end"/>
      </w:r>
      <w:r w:rsidR="00014566" w:rsidRPr="00C26FC2">
        <w:rPr>
          <w:lang w:val="en-GB"/>
        </w:rPr>
        <w:t>.  </w:t>
      </w:r>
      <w:r w:rsidR="00BA51C7">
        <w:rPr>
          <w:lang w:val="ru-RU"/>
        </w:rPr>
        <w:t>Заявитель</w:t>
      </w:r>
      <w:r w:rsidR="00BA51C7" w:rsidRPr="00BA51C7">
        <w:rPr>
          <w:lang w:val="ru-RU"/>
        </w:rPr>
        <w:t xml:space="preserve"> </w:t>
      </w:r>
      <w:r w:rsidR="00BA51C7">
        <w:rPr>
          <w:lang w:val="ru-RU"/>
        </w:rPr>
        <w:t>родился</w:t>
      </w:r>
      <w:r w:rsidR="00BA51C7" w:rsidRPr="00BA51C7">
        <w:rPr>
          <w:lang w:val="ru-RU"/>
        </w:rPr>
        <w:t xml:space="preserve"> </w:t>
      </w:r>
      <w:r w:rsidR="00BA51C7">
        <w:rPr>
          <w:lang w:val="ru-RU"/>
        </w:rPr>
        <w:t>в</w:t>
      </w:r>
      <w:r w:rsidR="00BA51C7" w:rsidRPr="00BA51C7">
        <w:rPr>
          <w:lang w:val="ru-RU"/>
        </w:rPr>
        <w:t xml:space="preserve"> 1981 </w:t>
      </w:r>
      <w:r w:rsidR="00BA51C7">
        <w:rPr>
          <w:lang w:val="ru-RU"/>
        </w:rPr>
        <w:t>году</w:t>
      </w:r>
      <w:r w:rsidR="00BA51C7" w:rsidRPr="00BA51C7">
        <w:rPr>
          <w:lang w:val="ru-RU"/>
        </w:rPr>
        <w:t xml:space="preserve"> </w:t>
      </w:r>
      <w:r w:rsidR="00BA51C7">
        <w:rPr>
          <w:lang w:val="ru-RU"/>
        </w:rPr>
        <w:t>и</w:t>
      </w:r>
      <w:r w:rsidR="00BA51C7" w:rsidRPr="00BA51C7">
        <w:rPr>
          <w:lang w:val="ru-RU"/>
        </w:rPr>
        <w:t xml:space="preserve"> </w:t>
      </w:r>
      <w:r w:rsidR="00BA51C7">
        <w:rPr>
          <w:lang w:val="ru-RU"/>
        </w:rPr>
        <w:t>до</w:t>
      </w:r>
      <w:r w:rsidR="00BA51C7" w:rsidRPr="00BA51C7">
        <w:rPr>
          <w:lang w:val="ru-RU"/>
        </w:rPr>
        <w:t xml:space="preserve"> </w:t>
      </w:r>
      <w:r w:rsidR="00BA51C7">
        <w:rPr>
          <w:lang w:val="ru-RU"/>
        </w:rPr>
        <w:t>своего</w:t>
      </w:r>
      <w:r w:rsidR="00BA51C7" w:rsidRPr="00BA51C7">
        <w:rPr>
          <w:lang w:val="ru-RU"/>
        </w:rPr>
        <w:t xml:space="preserve"> </w:t>
      </w:r>
      <w:r w:rsidR="00BA51C7">
        <w:rPr>
          <w:lang w:val="ru-RU"/>
        </w:rPr>
        <w:t>осуждения</w:t>
      </w:r>
      <w:r w:rsidR="00BA51C7" w:rsidRPr="00BA51C7">
        <w:rPr>
          <w:lang w:val="ru-RU"/>
        </w:rPr>
        <w:t xml:space="preserve"> </w:t>
      </w:r>
      <w:r w:rsidR="00BA51C7">
        <w:rPr>
          <w:lang w:val="ru-RU"/>
        </w:rPr>
        <w:t>проживал</w:t>
      </w:r>
      <w:r w:rsidR="00BA51C7" w:rsidRPr="00BA51C7">
        <w:rPr>
          <w:lang w:val="ru-RU"/>
        </w:rPr>
        <w:t xml:space="preserve"> </w:t>
      </w:r>
      <w:r w:rsidR="00BA51C7">
        <w:rPr>
          <w:lang w:val="ru-RU"/>
        </w:rPr>
        <w:t>в</w:t>
      </w:r>
      <w:r w:rsidR="00BA51C7" w:rsidRPr="00BA51C7">
        <w:rPr>
          <w:lang w:val="ru-RU"/>
        </w:rPr>
        <w:t xml:space="preserve"> </w:t>
      </w:r>
      <w:r w:rsidR="00BA51C7">
        <w:rPr>
          <w:lang w:val="ru-RU"/>
        </w:rPr>
        <w:t>г</w:t>
      </w:r>
      <w:r w:rsidR="00BA51C7" w:rsidRPr="00BA51C7">
        <w:rPr>
          <w:lang w:val="ru-RU"/>
        </w:rPr>
        <w:t xml:space="preserve">. </w:t>
      </w:r>
      <w:r w:rsidR="00BA51C7">
        <w:rPr>
          <w:lang w:val="ru-RU"/>
        </w:rPr>
        <w:t xml:space="preserve">Йошкар-Ола. </w:t>
      </w:r>
    </w:p>
    <w:p w:rsidR="00BB72DF" w:rsidRPr="000538DD" w:rsidRDefault="006B1E00" w:rsidP="00C26FC2">
      <w:pPr>
        <w:pStyle w:val="ECHRHeading2"/>
        <w:rPr>
          <w:lang w:val="ru-RU"/>
        </w:rPr>
      </w:pPr>
      <w:r w:rsidRPr="00C26FC2">
        <w:rPr>
          <w:lang w:val="en-GB"/>
        </w:rPr>
        <w:lastRenderedPageBreak/>
        <w:t>A</w:t>
      </w:r>
      <w:r w:rsidRPr="00090607">
        <w:rPr>
          <w:lang w:val="ru-RU"/>
        </w:rPr>
        <w:t>.</w:t>
      </w:r>
      <w:r w:rsidR="001324C1" w:rsidRPr="00C26FC2">
        <w:rPr>
          <w:lang w:val="en-GB"/>
        </w:rPr>
        <w:t> </w:t>
      </w:r>
      <w:r w:rsidR="001324C1" w:rsidRPr="00090607">
        <w:rPr>
          <w:lang w:val="ru-RU"/>
        </w:rPr>
        <w:t>Задержание</w:t>
      </w:r>
      <w:r w:rsidR="000538DD" w:rsidRPr="000538DD">
        <w:rPr>
          <w:lang w:val="ru-RU"/>
        </w:rPr>
        <w:t xml:space="preserve"> </w:t>
      </w:r>
      <w:r w:rsidR="000538DD">
        <w:rPr>
          <w:lang w:val="ru-RU"/>
        </w:rPr>
        <w:t>заявителя</w:t>
      </w:r>
      <w:r w:rsidR="000538DD" w:rsidRPr="000538DD">
        <w:rPr>
          <w:lang w:val="ru-RU"/>
        </w:rPr>
        <w:t xml:space="preserve"> </w:t>
      </w:r>
      <w:r w:rsidR="000538DD">
        <w:rPr>
          <w:lang w:val="ru-RU"/>
        </w:rPr>
        <w:t>и</w:t>
      </w:r>
      <w:r w:rsidR="000538DD" w:rsidRPr="000538DD">
        <w:rPr>
          <w:lang w:val="ru-RU"/>
        </w:rPr>
        <w:t xml:space="preserve"> </w:t>
      </w:r>
      <w:r w:rsidR="000538DD">
        <w:rPr>
          <w:lang w:val="ru-RU"/>
        </w:rPr>
        <w:t>факт</w:t>
      </w:r>
      <w:r w:rsidR="000538DD" w:rsidRPr="000538DD">
        <w:rPr>
          <w:lang w:val="ru-RU"/>
        </w:rPr>
        <w:t xml:space="preserve"> </w:t>
      </w:r>
      <w:r w:rsidR="000538DD">
        <w:rPr>
          <w:lang w:val="ru-RU"/>
        </w:rPr>
        <w:t xml:space="preserve">предполагаемого применения </w:t>
      </w:r>
      <w:r w:rsidR="00090607">
        <w:rPr>
          <w:lang w:val="ru-RU"/>
        </w:rPr>
        <w:t xml:space="preserve">к нему </w:t>
      </w:r>
      <w:r w:rsidR="000538DD">
        <w:rPr>
          <w:lang w:val="ru-RU"/>
        </w:rPr>
        <w:t>жестокого обращения в полиции</w:t>
      </w:r>
    </w:p>
    <w:p w:rsidR="00BB72DF" w:rsidRPr="00775E8D" w:rsidRDefault="006B1E00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6</w:t>
      </w:r>
      <w:r w:rsidRPr="00C26FC2">
        <w:rPr>
          <w:lang w:val="en-GB"/>
        </w:rPr>
        <w:fldChar w:fldCharType="end"/>
      </w:r>
      <w:r w:rsidRPr="00C26FC2">
        <w:rPr>
          <w:lang w:val="en-GB"/>
        </w:rPr>
        <w:t>.  </w:t>
      </w:r>
      <w:r w:rsidR="00FA0664" w:rsidRPr="00C26FC2">
        <w:rPr>
          <w:lang w:val="en-GB"/>
        </w:rPr>
        <w:t xml:space="preserve"> </w:t>
      </w:r>
      <w:r w:rsidR="00FA0664" w:rsidRPr="000538DD">
        <w:rPr>
          <w:lang w:val="ru-RU"/>
        </w:rPr>
        <w:t xml:space="preserve">29 </w:t>
      </w:r>
      <w:r w:rsidR="000538DD">
        <w:rPr>
          <w:lang w:val="ru-RU"/>
        </w:rPr>
        <w:t>а</w:t>
      </w:r>
      <w:r w:rsidR="0085486F" w:rsidRPr="000538DD">
        <w:rPr>
          <w:lang w:val="ru-RU"/>
        </w:rPr>
        <w:t>вгуста</w:t>
      </w:r>
      <w:r w:rsidR="00FA0664" w:rsidRPr="000538DD">
        <w:rPr>
          <w:lang w:val="ru-RU"/>
        </w:rPr>
        <w:t xml:space="preserve"> 2007 </w:t>
      </w:r>
      <w:r w:rsidR="000538DD">
        <w:rPr>
          <w:lang w:val="ru-RU"/>
        </w:rPr>
        <w:t>года</w:t>
      </w:r>
      <w:r w:rsidR="000538DD" w:rsidRPr="000538DD">
        <w:rPr>
          <w:lang w:val="ru-RU"/>
        </w:rPr>
        <w:t xml:space="preserve"> </w:t>
      </w:r>
      <w:r w:rsidR="000538DD">
        <w:rPr>
          <w:lang w:val="ru-RU"/>
        </w:rPr>
        <w:t>А</w:t>
      </w:r>
      <w:r w:rsidR="000538DD" w:rsidRPr="000538DD">
        <w:rPr>
          <w:lang w:val="ru-RU"/>
        </w:rPr>
        <w:t>.</w:t>
      </w:r>
      <w:r w:rsidR="000538DD">
        <w:rPr>
          <w:lang w:val="ru-RU"/>
        </w:rPr>
        <w:t>К</w:t>
      </w:r>
      <w:r w:rsidR="000538DD" w:rsidRPr="000538DD">
        <w:rPr>
          <w:lang w:val="ru-RU"/>
        </w:rPr>
        <w:t>.</w:t>
      </w:r>
      <w:r w:rsidR="00AF5A7C" w:rsidRPr="000538DD">
        <w:rPr>
          <w:lang w:val="ru-RU"/>
        </w:rPr>
        <w:t xml:space="preserve">, </w:t>
      </w:r>
      <w:r w:rsidR="000538DD">
        <w:rPr>
          <w:lang w:val="ru-RU"/>
        </w:rPr>
        <w:t>который</w:t>
      </w:r>
      <w:r w:rsidR="000538DD" w:rsidRPr="000538DD">
        <w:rPr>
          <w:lang w:val="ru-RU"/>
        </w:rPr>
        <w:t xml:space="preserve"> </w:t>
      </w:r>
      <w:r w:rsidR="000538DD">
        <w:rPr>
          <w:lang w:val="ru-RU"/>
        </w:rPr>
        <w:t>за</w:t>
      </w:r>
      <w:r w:rsidR="000538DD" w:rsidRPr="000538DD">
        <w:rPr>
          <w:lang w:val="ru-RU"/>
        </w:rPr>
        <w:t xml:space="preserve"> </w:t>
      </w:r>
      <w:r w:rsidR="000538DD">
        <w:rPr>
          <w:lang w:val="ru-RU"/>
        </w:rPr>
        <w:t>день</w:t>
      </w:r>
      <w:r w:rsidR="000538DD" w:rsidRPr="000538DD">
        <w:rPr>
          <w:lang w:val="ru-RU"/>
        </w:rPr>
        <w:t xml:space="preserve"> </w:t>
      </w:r>
      <w:r w:rsidR="000538DD">
        <w:rPr>
          <w:lang w:val="ru-RU"/>
        </w:rPr>
        <w:t>до</w:t>
      </w:r>
      <w:r w:rsidR="000538DD" w:rsidRPr="000538DD">
        <w:rPr>
          <w:lang w:val="ru-RU"/>
        </w:rPr>
        <w:t xml:space="preserve"> </w:t>
      </w:r>
      <w:r w:rsidR="000538DD">
        <w:rPr>
          <w:lang w:val="ru-RU"/>
        </w:rPr>
        <w:t>этого</w:t>
      </w:r>
      <w:r w:rsidR="000538DD" w:rsidRPr="000538DD">
        <w:rPr>
          <w:lang w:val="ru-RU"/>
        </w:rPr>
        <w:t xml:space="preserve"> </w:t>
      </w:r>
      <w:r w:rsidR="000538DD">
        <w:rPr>
          <w:lang w:val="ru-RU"/>
        </w:rPr>
        <w:t>вышел</w:t>
      </w:r>
      <w:r w:rsidR="000538DD" w:rsidRPr="000538DD">
        <w:rPr>
          <w:lang w:val="ru-RU"/>
        </w:rPr>
        <w:t xml:space="preserve"> </w:t>
      </w:r>
      <w:r w:rsidR="000538DD">
        <w:rPr>
          <w:lang w:val="ru-RU"/>
        </w:rPr>
        <w:t>из</w:t>
      </w:r>
      <w:r w:rsidR="000538DD" w:rsidRPr="000538DD">
        <w:rPr>
          <w:lang w:val="ru-RU"/>
        </w:rPr>
        <w:t xml:space="preserve"> </w:t>
      </w:r>
      <w:r w:rsidR="000538DD">
        <w:rPr>
          <w:lang w:val="ru-RU"/>
        </w:rPr>
        <w:t>дома</w:t>
      </w:r>
      <w:r w:rsidR="000538DD" w:rsidRPr="000538DD">
        <w:rPr>
          <w:lang w:val="ru-RU"/>
        </w:rPr>
        <w:t xml:space="preserve"> </w:t>
      </w:r>
      <w:r w:rsidR="000538DD">
        <w:rPr>
          <w:lang w:val="ru-RU"/>
        </w:rPr>
        <w:t>с целью продажи автомобиля, был объявлен пропавшим</w:t>
      </w:r>
      <w:r w:rsidR="00090607">
        <w:rPr>
          <w:lang w:val="ru-RU"/>
        </w:rPr>
        <w:t xml:space="preserve"> без вести</w:t>
      </w:r>
      <w:r w:rsidR="000538DD">
        <w:rPr>
          <w:lang w:val="ru-RU"/>
        </w:rPr>
        <w:t xml:space="preserve">. В тот же день его машина была найдена </w:t>
      </w:r>
      <w:r w:rsidR="00090607">
        <w:rPr>
          <w:lang w:val="ru-RU"/>
        </w:rPr>
        <w:t xml:space="preserve">на окраине </w:t>
      </w:r>
      <w:r w:rsidR="000538DD">
        <w:rPr>
          <w:lang w:val="ru-RU"/>
        </w:rPr>
        <w:t>Йошкар-Олы. Следственный</w:t>
      </w:r>
      <w:r w:rsidR="000538DD" w:rsidRPr="000538DD">
        <w:rPr>
          <w:lang w:val="ru-RU"/>
        </w:rPr>
        <w:t xml:space="preserve"> </w:t>
      </w:r>
      <w:r w:rsidR="000538DD">
        <w:rPr>
          <w:lang w:val="ru-RU"/>
        </w:rPr>
        <w:t>комитет</w:t>
      </w:r>
      <w:r w:rsidR="000538DD" w:rsidRPr="000538DD">
        <w:rPr>
          <w:lang w:val="ru-RU"/>
        </w:rPr>
        <w:t xml:space="preserve"> </w:t>
      </w:r>
      <w:r w:rsidR="000538DD">
        <w:rPr>
          <w:lang w:val="ru-RU"/>
        </w:rPr>
        <w:t>при</w:t>
      </w:r>
      <w:r w:rsidR="000538DD" w:rsidRPr="000538DD">
        <w:rPr>
          <w:lang w:val="ru-RU"/>
        </w:rPr>
        <w:t xml:space="preserve"> </w:t>
      </w:r>
      <w:r w:rsidR="00775E8D">
        <w:rPr>
          <w:lang w:val="ru-RU"/>
        </w:rPr>
        <w:t>п</w:t>
      </w:r>
      <w:r w:rsidR="000538DD">
        <w:rPr>
          <w:lang w:val="ru-RU"/>
        </w:rPr>
        <w:t>рокуратуре</w:t>
      </w:r>
      <w:r w:rsidR="000538DD" w:rsidRPr="000538DD">
        <w:rPr>
          <w:lang w:val="ru-RU"/>
        </w:rPr>
        <w:t xml:space="preserve"> </w:t>
      </w:r>
      <w:r w:rsidR="000538DD">
        <w:rPr>
          <w:lang w:val="ru-RU"/>
        </w:rPr>
        <w:t>г</w:t>
      </w:r>
      <w:r w:rsidR="000538DD" w:rsidRPr="000538DD">
        <w:rPr>
          <w:lang w:val="ru-RU"/>
        </w:rPr>
        <w:t xml:space="preserve">. </w:t>
      </w:r>
      <w:r w:rsidR="000538DD">
        <w:rPr>
          <w:lang w:val="ru-RU"/>
        </w:rPr>
        <w:t>Йошкар</w:t>
      </w:r>
      <w:r w:rsidR="000538DD" w:rsidRPr="000538DD">
        <w:rPr>
          <w:lang w:val="ru-RU"/>
        </w:rPr>
        <w:t>-</w:t>
      </w:r>
      <w:r w:rsidR="00090607">
        <w:rPr>
          <w:lang w:val="ru-RU"/>
        </w:rPr>
        <w:t xml:space="preserve">Ола </w:t>
      </w:r>
      <w:r w:rsidR="00090607" w:rsidRPr="000538DD">
        <w:rPr>
          <w:lang w:val="ru-RU"/>
        </w:rPr>
        <w:t>возбудил</w:t>
      </w:r>
      <w:r w:rsidR="000538DD" w:rsidRPr="000538DD">
        <w:rPr>
          <w:lang w:val="ru-RU"/>
        </w:rPr>
        <w:t xml:space="preserve"> </w:t>
      </w:r>
      <w:r w:rsidR="000538DD">
        <w:rPr>
          <w:lang w:val="ru-RU"/>
        </w:rPr>
        <w:t>уголовное</w:t>
      </w:r>
      <w:r w:rsidR="000538DD" w:rsidRPr="000538DD">
        <w:rPr>
          <w:lang w:val="ru-RU"/>
        </w:rPr>
        <w:t xml:space="preserve"> </w:t>
      </w:r>
      <w:r w:rsidR="000538DD">
        <w:rPr>
          <w:lang w:val="ru-RU"/>
        </w:rPr>
        <w:t>дело</w:t>
      </w:r>
      <w:r w:rsidR="000538DD" w:rsidRPr="000538DD">
        <w:rPr>
          <w:lang w:val="ru-RU"/>
        </w:rPr>
        <w:t xml:space="preserve"> </w:t>
      </w:r>
      <w:r w:rsidR="000538DD">
        <w:rPr>
          <w:lang w:val="ru-RU"/>
        </w:rPr>
        <w:t>по</w:t>
      </w:r>
      <w:r w:rsidR="000538DD" w:rsidRPr="000538DD">
        <w:rPr>
          <w:lang w:val="ru-RU"/>
        </w:rPr>
        <w:t xml:space="preserve"> </w:t>
      </w:r>
      <w:r w:rsidR="000538DD">
        <w:rPr>
          <w:lang w:val="ru-RU"/>
        </w:rPr>
        <w:t>факту предполагаемого</w:t>
      </w:r>
      <w:r w:rsidR="000538DD" w:rsidRPr="000538DD">
        <w:rPr>
          <w:lang w:val="ru-RU"/>
        </w:rPr>
        <w:t xml:space="preserve"> </w:t>
      </w:r>
      <w:r w:rsidR="000538DD">
        <w:rPr>
          <w:lang w:val="ru-RU"/>
        </w:rPr>
        <w:t>убийства</w:t>
      </w:r>
      <w:r w:rsidR="000538DD" w:rsidRPr="000538DD">
        <w:rPr>
          <w:lang w:val="ru-RU"/>
        </w:rPr>
        <w:t xml:space="preserve"> А.К. </w:t>
      </w:r>
      <w:r w:rsidR="001212BD">
        <w:rPr>
          <w:lang w:val="ru-RU"/>
        </w:rPr>
        <w:t>Сотрудники о</w:t>
      </w:r>
      <w:r w:rsidR="00775E8D">
        <w:rPr>
          <w:lang w:val="ru-RU"/>
        </w:rPr>
        <w:t>тдел</w:t>
      </w:r>
      <w:r w:rsidR="001212BD">
        <w:rPr>
          <w:lang w:val="ru-RU"/>
        </w:rPr>
        <w:t>а</w:t>
      </w:r>
      <w:r w:rsidR="00775E8D">
        <w:rPr>
          <w:lang w:val="ru-RU"/>
        </w:rPr>
        <w:t xml:space="preserve"> уголовного розыска МВД Республики Марий Эл приступил</w:t>
      </w:r>
      <w:r w:rsidR="001212BD">
        <w:rPr>
          <w:lang w:val="ru-RU"/>
        </w:rPr>
        <w:t>и</w:t>
      </w:r>
      <w:r w:rsidR="00775E8D">
        <w:rPr>
          <w:lang w:val="ru-RU"/>
        </w:rPr>
        <w:t xml:space="preserve"> к проведению оперативно-розыскных мероприятий, направленных на поиск А.К. и установление обстоятельств его пропажи.</w:t>
      </w:r>
    </w:p>
    <w:p w:rsidR="002679C3" w:rsidRPr="0085486F" w:rsidRDefault="002679C3" w:rsidP="00C26FC2">
      <w:pPr>
        <w:pStyle w:val="ECHRHeading3"/>
        <w:rPr>
          <w:lang w:val="ru-RU"/>
        </w:rPr>
      </w:pPr>
      <w:r w:rsidRPr="00775E8D">
        <w:rPr>
          <w:lang w:val="ru-RU"/>
        </w:rPr>
        <w:t>1.</w:t>
      </w:r>
      <w:r w:rsidRPr="00C26FC2">
        <w:rPr>
          <w:lang w:val="en-GB"/>
        </w:rPr>
        <w:t>  </w:t>
      </w:r>
      <w:r w:rsidR="0085486F">
        <w:rPr>
          <w:lang w:val="ru-RU"/>
        </w:rPr>
        <w:t>События</w:t>
      </w:r>
      <w:r w:rsidRPr="00775E8D">
        <w:rPr>
          <w:lang w:val="ru-RU"/>
        </w:rPr>
        <w:t xml:space="preserve"> 7 </w:t>
      </w:r>
      <w:r w:rsidR="0085486F">
        <w:rPr>
          <w:lang w:val="ru-RU"/>
        </w:rPr>
        <w:t>сентября</w:t>
      </w:r>
      <w:r w:rsidRPr="00775E8D">
        <w:rPr>
          <w:lang w:val="ru-RU"/>
        </w:rPr>
        <w:t xml:space="preserve"> 2007</w:t>
      </w:r>
      <w:r w:rsidR="0085486F">
        <w:rPr>
          <w:lang w:val="ru-RU"/>
        </w:rPr>
        <w:t xml:space="preserve"> года</w:t>
      </w:r>
    </w:p>
    <w:p w:rsidR="009556DE" w:rsidRPr="001324C1" w:rsidRDefault="009556DE" w:rsidP="00C26FC2">
      <w:pPr>
        <w:pStyle w:val="ECHRHeading4"/>
      </w:pPr>
      <w:r w:rsidRPr="001324C1">
        <w:t>(</w:t>
      </w:r>
      <w:r w:rsidRPr="00C26FC2">
        <w:rPr>
          <w:lang w:val="en-GB"/>
        </w:rPr>
        <w:t>a</w:t>
      </w:r>
      <w:r w:rsidRPr="001324C1">
        <w:t>)</w:t>
      </w:r>
      <w:r w:rsidRPr="00C26FC2">
        <w:rPr>
          <w:lang w:val="en-GB"/>
        </w:rPr>
        <w:t>  </w:t>
      </w:r>
      <w:r w:rsidR="00775E8D">
        <w:rPr>
          <w:lang w:val="ru-RU"/>
        </w:rPr>
        <w:t>Протоколы</w:t>
      </w:r>
      <w:r w:rsidR="00775E8D" w:rsidRPr="001324C1">
        <w:t xml:space="preserve"> </w:t>
      </w:r>
      <w:r w:rsidR="00775E8D">
        <w:rPr>
          <w:lang w:val="ru-RU"/>
        </w:rPr>
        <w:t>следственных</w:t>
      </w:r>
      <w:r w:rsidR="00775E8D" w:rsidRPr="001324C1">
        <w:t xml:space="preserve"> </w:t>
      </w:r>
      <w:r w:rsidR="00775E8D">
        <w:rPr>
          <w:lang w:val="ru-RU"/>
        </w:rPr>
        <w:t>действий</w:t>
      </w:r>
    </w:p>
    <w:p w:rsidR="009556DE" w:rsidRPr="001324C1" w:rsidRDefault="003B452F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7</w:t>
      </w:r>
      <w:r w:rsidRPr="00C26FC2">
        <w:rPr>
          <w:lang w:val="en-GB"/>
        </w:rPr>
        <w:fldChar w:fldCharType="end"/>
      </w:r>
      <w:r w:rsidR="009556DE" w:rsidRPr="00C26FC2">
        <w:rPr>
          <w:lang w:val="en-GB"/>
        </w:rPr>
        <w:t>.  </w:t>
      </w:r>
      <w:r w:rsidR="001324C1">
        <w:rPr>
          <w:lang w:val="ru-RU"/>
        </w:rPr>
        <w:t>Согласно</w:t>
      </w:r>
      <w:r w:rsidR="001324C1" w:rsidRPr="001324C1">
        <w:rPr>
          <w:lang w:val="ru-RU"/>
        </w:rPr>
        <w:t xml:space="preserve"> </w:t>
      </w:r>
      <w:r w:rsidR="001324C1">
        <w:rPr>
          <w:lang w:val="ru-RU"/>
        </w:rPr>
        <w:t>протоколу</w:t>
      </w:r>
      <w:r w:rsidR="001324C1" w:rsidRPr="001324C1">
        <w:rPr>
          <w:lang w:val="ru-RU"/>
        </w:rPr>
        <w:t xml:space="preserve">, </w:t>
      </w:r>
      <w:r w:rsidR="001324C1">
        <w:rPr>
          <w:lang w:val="ru-RU"/>
        </w:rPr>
        <w:t>составленному</w:t>
      </w:r>
      <w:r w:rsidR="001324C1" w:rsidRPr="001324C1">
        <w:rPr>
          <w:lang w:val="ru-RU"/>
        </w:rPr>
        <w:t xml:space="preserve"> </w:t>
      </w:r>
      <w:r w:rsidR="001324C1">
        <w:rPr>
          <w:lang w:val="ru-RU"/>
        </w:rPr>
        <w:t>следователем</w:t>
      </w:r>
      <w:r w:rsidR="001324C1" w:rsidRPr="001324C1">
        <w:rPr>
          <w:lang w:val="ru-RU"/>
        </w:rPr>
        <w:t xml:space="preserve"> </w:t>
      </w:r>
      <w:r w:rsidR="001324C1">
        <w:rPr>
          <w:lang w:val="ru-RU"/>
        </w:rPr>
        <w:t>А</w:t>
      </w:r>
      <w:r w:rsidR="001324C1" w:rsidRPr="001324C1">
        <w:rPr>
          <w:lang w:val="ru-RU"/>
        </w:rPr>
        <w:t xml:space="preserve">., 7 </w:t>
      </w:r>
      <w:r w:rsidR="001324C1">
        <w:rPr>
          <w:lang w:val="ru-RU"/>
        </w:rPr>
        <w:t>сентября</w:t>
      </w:r>
      <w:r w:rsidR="001324C1" w:rsidRPr="001324C1">
        <w:rPr>
          <w:lang w:val="ru-RU"/>
        </w:rPr>
        <w:t xml:space="preserve"> 2007 </w:t>
      </w:r>
      <w:r w:rsidR="001324C1">
        <w:rPr>
          <w:lang w:val="ru-RU"/>
        </w:rPr>
        <w:t>года</w:t>
      </w:r>
      <w:r w:rsidR="001324C1" w:rsidRPr="001324C1">
        <w:rPr>
          <w:lang w:val="ru-RU"/>
        </w:rPr>
        <w:t xml:space="preserve"> </w:t>
      </w:r>
      <w:r w:rsidR="001324C1">
        <w:rPr>
          <w:lang w:val="ru-RU"/>
        </w:rPr>
        <w:t>было</w:t>
      </w:r>
      <w:r w:rsidR="001324C1" w:rsidRPr="001324C1">
        <w:rPr>
          <w:lang w:val="ru-RU"/>
        </w:rPr>
        <w:t xml:space="preserve"> </w:t>
      </w:r>
      <w:r w:rsidR="001324C1">
        <w:rPr>
          <w:lang w:val="ru-RU"/>
        </w:rPr>
        <w:t>найдено</w:t>
      </w:r>
      <w:r w:rsidR="001324C1" w:rsidRPr="001324C1">
        <w:rPr>
          <w:lang w:val="ru-RU"/>
        </w:rPr>
        <w:t xml:space="preserve"> </w:t>
      </w:r>
      <w:r w:rsidR="001324C1">
        <w:rPr>
          <w:lang w:val="ru-RU"/>
        </w:rPr>
        <w:t>тело</w:t>
      </w:r>
      <w:r w:rsidR="001324C1" w:rsidRPr="001324C1">
        <w:rPr>
          <w:lang w:val="ru-RU"/>
        </w:rPr>
        <w:t xml:space="preserve"> </w:t>
      </w:r>
      <w:r w:rsidR="001324C1">
        <w:rPr>
          <w:lang w:val="ru-RU"/>
        </w:rPr>
        <w:t>А</w:t>
      </w:r>
      <w:r w:rsidR="001324C1" w:rsidRPr="001324C1">
        <w:rPr>
          <w:lang w:val="ru-RU"/>
        </w:rPr>
        <w:t>.</w:t>
      </w:r>
      <w:r w:rsidR="001324C1">
        <w:rPr>
          <w:lang w:val="ru-RU"/>
        </w:rPr>
        <w:t>К</w:t>
      </w:r>
      <w:r w:rsidR="001324C1" w:rsidRPr="001324C1">
        <w:rPr>
          <w:lang w:val="ru-RU"/>
        </w:rPr>
        <w:t xml:space="preserve">., </w:t>
      </w:r>
      <w:r w:rsidR="001324C1">
        <w:rPr>
          <w:lang w:val="ru-RU"/>
        </w:rPr>
        <w:t>место</w:t>
      </w:r>
      <w:r w:rsidR="001324C1" w:rsidRPr="001324C1">
        <w:rPr>
          <w:lang w:val="ru-RU"/>
        </w:rPr>
        <w:t xml:space="preserve"> </w:t>
      </w:r>
      <w:r w:rsidR="001324C1">
        <w:rPr>
          <w:lang w:val="ru-RU"/>
        </w:rPr>
        <w:t>обнаружения тела</w:t>
      </w:r>
      <w:r w:rsidR="001324C1" w:rsidRPr="001324C1">
        <w:rPr>
          <w:lang w:val="ru-RU"/>
        </w:rPr>
        <w:t xml:space="preserve"> </w:t>
      </w:r>
      <w:r w:rsidR="001324C1">
        <w:rPr>
          <w:lang w:val="ru-RU"/>
        </w:rPr>
        <w:t>было</w:t>
      </w:r>
      <w:r w:rsidR="001324C1" w:rsidRPr="001324C1">
        <w:rPr>
          <w:lang w:val="ru-RU"/>
        </w:rPr>
        <w:t xml:space="preserve"> </w:t>
      </w:r>
      <w:r w:rsidR="001324C1">
        <w:rPr>
          <w:lang w:val="ru-RU"/>
        </w:rPr>
        <w:t>осмотрено.</w:t>
      </w:r>
    </w:p>
    <w:p w:rsidR="00714DAA" w:rsidRPr="001324C1" w:rsidRDefault="003B452F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8</w:t>
      </w:r>
      <w:r w:rsidRPr="00C26FC2">
        <w:rPr>
          <w:lang w:val="en-GB"/>
        </w:rPr>
        <w:fldChar w:fldCharType="end"/>
      </w:r>
      <w:r w:rsidR="009556DE" w:rsidRPr="00C26FC2">
        <w:rPr>
          <w:lang w:val="en-GB"/>
        </w:rPr>
        <w:t>.  </w:t>
      </w:r>
      <w:r w:rsidR="001324C1">
        <w:rPr>
          <w:lang w:val="ru-RU"/>
        </w:rPr>
        <w:t>В</w:t>
      </w:r>
      <w:r w:rsidR="001324C1" w:rsidRPr="001324C1">
        <w:rPr>
          <w:lang w:val="ru-RU"/>
        </w:rPr>
        <w:t xml:space="preserve"> 20.55 </w:t>
      </w:r>
      <w:r w:rsidR="001324C1">
        <w:rPr>
          <w:lang w:val="ru-RU"/>
        </w:rPr>
        <w:t>следователь</w:t>
      </w:r>
      <w:r w:rsidR="001324C1" w:rsidRPr="001324C1">
        <w:rPr>
          <w:lang w:val="ru-RU"/>
        </w:rPr>
        <w:t xml:space="preserve"> </w:t>
      </w:r>
      <w:r w:rsidR="001324C1">
        <w:rPr>
          <w:lang w:val="ru-RU"/>
        </w:rPr>
        <w:t>Г</w:t>
      </w:r>
      <w:r w:rsidR="001324C1" w:rsidRPr="001324C1">
        <w:rPr>
          <w:lang w:val="ru-RU"/>
        </w:rPr>
        <w:t xml:space="preserve">. </w:t>
      </w:r>
      <w:r w:rsidR="001324C1">
        <w:rPr>
          <w:lang w:val="ru-RU"/>
        </w:rPr>
        <w:t>составил</w:t>
      </w:r>
      <w:r w:rsidR="001324C1" w:rsidRPr="001324C1">
        <w:rPr>
          <w:lang w:val="ru-RU"/>
        </w:rPr>
        <w:t xml:space="preserve"> </w:t>
      </w:r>
      <w:r w:rsidR="001324C1">
        <w:rPr>
          <w:lang w:val="ru-RU"/>
        </w:rPr>
        <w:t>протокол</w:t>
      </w:r>
      <w:r w:rsidR="001324C1" w:rsidRPr="001324C1">
        <w:rPr>
          <w:lang w:val="ru-RU"/>
        </w:rPr>
        <w:t xml:space="preserve"> </w:t>
      </w:r>
      <w:r w:rsidR="001324C1">
        <w:rPr>
          <w:lang w:val="ru-RU"/>
        </w:rPr>
        <w:t>задержания</w:t>
      </w:r>
      <w:r w:rsidR="001324C1" w:rsidRPr="001324C1">
        <w:rPr>
          <w:lang w:val="ru-RU"/>
        </w:rPr>
        <w:t xml:space="preserve"> </w:t>
      </w:r>
      <w:r w:rsidR="001324C1">
        <w:rPr>
          <w:lang w:val="ru-RU"/>
        </w:rPr>
        <w:t>заявителя</w:t>
      </w:r>
      <w:r w:rsidR="001324C1" w:rsidRPr="001324C1">
        <w:rPr>
          <w:lang w:val="ru-RU"/>
        </w:rPr>
        <w:t xml:space="preserve"> </w:t>
      </w:r>
      <w:r w:rsidR="001324C1">
        <w:rPr>
          <w:lang w:val="ru-RU"/>
        </w:rPr>
        <w:t>по</w:t>
      </w:r>
      <w:r w:rsidR="001324C1" w:rsidRPr="001324C1">
        <w:rPr>
          <w:lang w:val="ru-RU"/>
        </w:rPr>
        <w:t xml:space="preserve"> </w:t>
      </w:r>
      <w:r w:rsidR="001324C1">
        <w:rPr>
          <w:lang w:val="ru-RU"/>
        </w:rPr>
        <w:t>подозрению</w:t>
      </w:r>
      <w:r w:rsidR="001324C1" w:rsidRPr="001324C1">
        <w:rPr>
          <w:lang w:val="ru-RU"/>
        </w:rPr>
        <w:t xml:space="preserve"> </w:t>
      </w:r>
      <w:r w:rsidR="001324C1">
        <w:rPr>
          <w:lang w:val="ru-RU"/>
        </w:rPr>
        <w:t>в</w:t>
      </w:r>
      <w:r w:rsidR="001324C1" w:rsidRPr="001324C1">
        <w:rPr>
          <w:lang w:val="ru-RU"/>
        </w:rPr>
        <w:t xml:space="preserve"> </w:t>
      </w:r>
      <w:r w:rsidR="001324C1">
        <w:rPr>
          <w:lang w:val="ru-RU"/>
        </w:rPr>
        <w:t>убийстве</w:t>
      </w:r>
      <w:r w:rsidR="001324C1" w:rsidRPr="001324C1">
        <w:rPr>
          <w:lang w:val="ru-RU"/>
        </w:rPr>
        <w:t xml:space="preserve">, </w:t>
      </w:r>
      <w:r w:rsidR="001324C1">
        <w:rPr>
          <w:lang w:val="ru-RU"/>
        </w:rPr>
        <w:t>указав</w:t>
      </w:r>
      <w:r w:rsidR="001324C1" w:rsidRPr="001324C1">
        <w:rPr>
          <w:lang w:val="ru-RU"/>
        </w:rPr>
        <w:t xml:space="preserve"> </w:t>
      </w:r>
      <w:r w:rsidR="001324C1">
        <w:rPr>
          <w:lang w:val="ru-RU"/>
        </w:rPr>
        <w:t>в</w:t>
      </w:r>
      <w:r w:rsidR="001324C1" w:rsidRPr="001324C1">
        <w:rPr>
          <w:lang w:val="ru-RU"/>
        </w:rPr>
        <w:t xml:space="preserve"> </w:t>
      </w:r>
      <w:r w:rsidR="001324C1">
        <w:rPr>
          <w:lang w:val="ru-RU"/>
        </w:rPr>
        <w:t>протоколе</w:t>
      </w:r>
      <w:r w:rsidR="001324C1" w:rsidRPr="001324C1">
        <w:rPr>
          <w:lang w:val="ru-RU"/>
        </w:rPr>
        <w:t xml:space="preserve">, </w:t>
      </w:r>
      <w:r w:rsidR="001324C1">
        <w:rPr>
          <w:lang w:val="ru-RU"/>
        </w:rPr>
        <w:t>что</w:t>
      </w:r>
      <w:r w:rsidR="001324C1" w:rsidRPr="001324C1">
        <w:rPr>
          <w:lang w:val="ru-RU"/>
        </w:rPr>
        <w:t xml:space="preserve"> </w:t>
      </w:r>
      <w:r w:rsidR="001324C1">
        <w:rPr>
          <w:lang w:val="ru-RU"/>
        </w:rPr>
        <w:t>заявитель</w:t>
      </w:r>
      <w:r w:rsidR="001324C1" w:rsidRPr="001324C1">
        <w:rPr>
          <w:lang w:val="ru-RU"/>
        </w:rPr>
        <w:t xml:space="preserve"> </w:t>
      </w:r>
      <w:r w:rsidR="001324C1">
        <w:rPr>
          <w:lang w:val="ru-RU"/>
        </w:rPr>
        <w:t>был</w:t>
      </w:r>
      <w:r w:rsidR="001324C1" w:rsidRPr="001324C1">
        <w:rPr>
          <w:lang w:val="ru-RU"/>
        </w:rPr>
        <w:t xml:space="preserve"> </w:t>
      </w:r>
      <w:r w:rsidR="001324C1">
        <w:rPr>
          <w:lang w:val="ru-RU"/>
        </w:rPr>
        <w:t>задержан</w:t>
      </w:r>
      <w:r w:rsidR="001324C1" w:rsidRPr="001324C1">
        <w:rPr>
          <w:lang w:val="ru-RU"/>
        </w:rPr>
        <w:t xml:space="preserve"> </w:t>
      </w:r>
      <w:r w:rsidR="001324C1">
        <w:rPr>
          <w:lang w:val="ru-RU"/>
        </w:rPr>
        <w:t>в</w:t>
      </w:r>
      <w:r w:rsidR="001324C1" w:rsidRPr="001324C1">
        <w:rPr>
          <w:lang w:val="ru-RU"/>
        </w:rPr>
        <w:t xml:space="preserve"> 20.55 </w:t>
      </w:r>
      <w:r w:rsidR="001324C1">
        <w:rPr>
          <w:lang w:val="ru-RU"/>
        </w:rPr>
        <w:t>7 сентября 2007 года</w:t>
      </w:r>
      <w:r w:rsidR="009556DE" w:rsidRPr="001324C1">
        <w:rPr>
          <w:lang w:val="ru-RU"/>
        </w:rPr>
        <w:t>.</w:t>
      </w:r>
    </w:p>
    <w:p w:rsidR="009556DE" w:rsidRPr="001324C1" w:rsidRDefault="003B452F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9</w:t>
      </w:r>
      <w:r w:rsidRPr="00C26FC2">
        <w:rPr>
          <w:lang w:val="en-GB"/>
        </w:rPr>
        <w:fldChar w:fldCharType="end"/>
      </w:r>
      <w:r w:rsidR="009556DE" w:rsidRPr="00C26FC2">
        <w:rPr>
          <w:lang w:val="en-GB"/>
        </w:rPr>
        <w:t>.  </w:t>
      </w:r>
      <w:r w:rsidR="001324C1">
        <w:rPr>
          <w:lang w:val="ru-RU"/>
        </w:rPr>
        <w:t>С</w:t>
      </w:r>
      <w:r w:rsidR="001324C1" w:rsidRPr="001324C1">
        <w:rPr>
          <w:lang w:val="ru-RU"/>
        </w:rPr>
        <w:t xml:space="preserve"> 21.15 </w:t>
      </w:r>
      <w:r w:rsidR="001324C1">
        <w:rPr>
          <w:lang w:val="ru-RU"/>
        </w:rPr>
        <w:t>по</w:t>
      </w:r>
      <w:r w:rsidR="001324C1" w:rsidRPr="001324C1">
        <w:rPr>
          <w:lang w:val="ru-RU"/>
        </w:rPr>
        <w:t xml:space="preserve"> 21.35 </w:t>
      </w:r>
      <w:r w:rsidR="001324C1">
        <w:rPr>
          <w:lang w:val="ru-RU"/>
        </w:rPr>
        <w:t>следователь</w:t>
      </w:r>
      <w:r w:rsidR="001324C1" w:rsidRPr="001324C1">
        <w:rPr>
          <w:lang w:val="ru-RU"/>
        </w:rPr>
        <w:t xml:space="preserve"> </w:t>
      </w:r>
      <w:r w:rsidR="001324C1">
        <w:rPr>
          <w:lang w:val="ru-RU"/>
        </w:rPr>
        <w:t>А</w:t>
      </w:r>
      <w:r w:rsidR="001324C1" w:rsidRPr="001324C1">
        <w:rPr>
          <w:lang w:val="ru-RU"/>
        </w:rPr>
        <w:t xml:space="preserve">. </w:t>
      </w:r>
      <w:r w:rsidR="001324C1">
        <w:rPr>
          <w:lang w:val="ru-RU"/>
        </w:rPr>
        <w:t>следователь допросил заявителя в качестве подозреваемого</w:t>
      </w:r>
      <w:r w:rsidR="001212BD">
        <w:rPr>
          <w:lang w:val="ru-RU"/>
        </w:rPr>
        <w:t>,</w:t>
      </w:r>
      <w:r w:rsidR="001324C1">
        <w:rPr>
          <w:lang w:val="ru-RU"/>
        </w:rPr>
        <w:t xml:space="preserve"> </w:t>
      </w:r>
      <w:r w:rsidR="001212BD">
        <w:rPr>
          <w:lang w:val="ru-RU"/>
        </w:rPr>
        <w:t>при этом</w:t>
      </w:r>
      <w:r w:rsidR="001324C1">
        <w:rPr>
          <w:lang w:val="ru-RU"/>
        </w:rPr>
        <w:t xml:space="preserve"> присутств</w:t>
      </w:r>
      <w:r w:rsidR="001212BD">
        <w:rPr>
          <w:lang w:val="ru-RU"/>
        </w:rPr>
        <w:t>овал В.К., адвокат</w:t>
      </w:r>
      <w:r w:rsidR="001324C1">
        <w:rPr>
          <w:lang w:val="ru-RU"/>
        </w:rPr>
        <w:t xml:space="preserve"> по назначению, предоставленн</w:t>
      </w:r>
      <w:r w:rsidR="001212BD">
        <w:rPr>
          <w:lang w:val="ru-RU"/>
        </w:rPr>
        <w:t>ый</w:t>
      </w:r>
      <w:r w:rsidR="001324C1">
        <w:rPr>
          <w:lang w:val="ru-RU"/>
        </w:rPr>
        <w:t xml:space="preserve"> властями по просьбе заявителя. Заявитель отказался давать какие-либо показания, сославшись на статью 51 Конституции (право не свидетельствовать против самого себя).</w:t>
      </w:r>
    </w:p>
    <w:p w:rsidR="00D342E5" w:rsidRPr="00775E8D" w:rsidRDefault="00D342E5" w:rsidP="00C26FC2">
      <w:pPr>
        <w:pStyle w:val="ECHRHeading4"/>
        <w:rPr>
          <w:lang w:val="ru-RU"/>
        </w:rPr>
      </w:pPr>
      <w:r w:rsidRPr="00C26FC2">
        <w:rPr>
          <w:lang w:val="en-GB"/>
        </w:rPr>
        <w:t>(</w:t>
      </w:r>
      <w:r w:rsidR="009556DE" w:rsidRPr="00C26FC2">
        <w:rPr>
          <w:lang w:val="en-GB"/>
        </w:rPr>
        <w:t>b</w:t>
      </w:r>
      <w:r w:rsidRPr="00C26FC2">
        <w:rPr>
          <w:lang w:val="en-GB"/>
        </w:rPr>
        <w:t>)  </w:t>
      </w:r>
      <w:r w:rsidR="00775E8D">
        <w:rPr>
          <w:lang w:val="ru-RU"/>
        </w:rPr>
        <w:t>Версия сотрудников полиции</w:t>
      </w:r>
    </w:p>
    <w:p w:rsidR="00714DAA" w:rsidRPr="00543866" w:rsidRDefault="003B452F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10</w:t>
      </w:r>
      <w:r w:rsidRPr="00C26FC2">
        <w:rPr>
          <w:lang w:val="en-GB"/>
        </w:rPr>
        <w:fldChar w:fldCharType="end"/>
      </w:r>
      <w:r w:rsidR="009556DE" w:rsidRPr="00C26FC2">
        <w:rPr>
          <w:lang w:val="en-GB"/>
        </w:rPr>
        <w:t>.  </w:t>
      </w:r>
      <w:r w:rsidR="00543866">
        <w:rPr>
          <w:lang w:val="ru-RU"/>
        </w:rPr>
        <w:t>Согласно</w:t>
      </w:r>
      <w:r w:rsidR="00543866" w:rsidRPr="00543866">
        <w:rPr>
          <w:lang w:val="ru-RU"/>
        </w:rPr>
        <w:t xml:space="preserve"> </w:t>
      </w:r>
      <w:r w:rsidR="00543866">
        <w:rPr>
          <w:lang w:val="ru-RU"/>
        </w:rPr>
        <w:t>показаниям</w:t>
      </w:r>
      <w:r w:rsidR="00543866" w:rsidRPr="00543866">
        <w:rPr>
          <w:lang w:val="ru-RU"/>
        </w:rPr>
        <w:t xml:space="preserve"> </w:t>
      </w:r>
      <w:r w:rsidR="00543866">
        <w:rPr>
          <w:lang w:val="ru-RU"/>
        </w:rPr>
        <w:t>оперуполномоченных</w:t>
      </w:r>
      <w:r w:rsidR="00543866" w:rsidRPr="00543866">
        <w:rPr>
          <w:lang w:val="ru-RU"/>
        </w:rPr>
        <w:t xml:space="preserve"> </w:t>
      </w:r>
      <w:r w:rsidR="00543866">
        <w:rPr>
          <w:lang w:val="ru-RU"/>
        </w:rPr>
        <w:t>сотрудников</w:t>
      </w:r>
      <w:r w:rsidR="00543866" w:rsidRPr="00543866">
        <w:rPr>
          <w:lang w:val="ru-RU"/>
        </w:rPr>
        <w:t xml:space="preserve"> </w:t>
      </w:r>
      <w:r w:rsidR="00543866">
        <w:rPr>
          <w:lang w:val="ru-RU"/>
        </w:rPr>
        <w:t>полиции</w:t>
      </w:r>
      <w:r w:rsidR="00543866" w:rsidRPr="00543866">
        <w:rPr>
          <w:lang w:val="ru-RU"/>
        </w:rPr>
        <w:t xml:space="preserve"> </w:t>
      </w:r>
      <w:r w:rsidR="00543866">
        <w:rPr>
          <w:lang w:val="ru-RU"/>
        </w:rPr>
        <w:t>Д</w:t>
      </w:r>
      <w:r w:rsidR="00543866" w:rsidRPr="00543866">
        <w:rPr>
          <w:lang w:val="ru-RU"/>
        </w:rPr>
        <w:t>.</w:t>
      </w:r>
      <w:r w:rsidR="00543866">
        <w:rPr>
          <w:lang w:val="ru-RU"/>
        </w:rPr>
        <w:t>К</w:t>
      </w:r>
      <w:r w:rsidR="00543866" w:rsidRPr="00543866">
        <w:rPr>
          <w:lang w:val="ru-RU"/>
        </w:rPr>
        <w:t xml:space="preserve">., </w:t>
      </w:r>
      <w:r w:rsidR="00543866">
        <w:rPr>
          <w:lang w:val="ru-RU"/>
        </w:rPr>
        <w:t>О</w:t>
      </w:r>
      <w:r w:rsidR="00543866" w:rsidRPr="00543866">
        <w:rPr>
          <w:lang w:val="ru-RU"/>
        </w:rPr>
        <w:t xml:space="preserve">. </w:t>
      </w:r>
      <w:r w:rsidR="00543866">
        <w:rPr>
          <w:lang w:val="ru-RU"/>
        </w:rPr>
        <w:t>и</w:t>
      </w:r>
      <w:r w:rsidR="00543866" w:rsidRPr="00543866">
        <w:rPr>
          <w:lang w:val="ru-RU"/>
        </w:rPr>
        <w:t xml:space="preserve"> </w:t>
      </w:r>
      <w:r w:rsidR="00543866">
        <w:rPr>
          <w:lang w:val="ru-RU"/>
        </w:rPr>
        <w:t>С</w:t>
      </w:r>
      <w:r w:rsidR="00543866" w:rsidRPr="00543866">
        <w:rPr>
          <w:lang w:val="ru-RU"/>
        </w:rPr>
        <w:t xml:space="preserve">., </w:t>
      </w:r>
      <w:r w:rsidR="00543866">
        <w:rPr>
          <w:lang w:val="ru-RU"/>
        </w:rPr>
        <w:t>они</w:t>
      </w:r>
      <w:r w:rsidR="00543866" w:rsidRPr="00543866">
        <w:rPr>
          <w:lang w:val="ru-RU"/>
        </w:rPr>
        <w:t xml:space="preserve"> </w:t>
      </w:r>
      <w:r w:rsidR="00543866">
        <w:rPr>
          <w:lang w:val="ru-RU"/>
        </w:rPr>
        <w:t>получили</w:t>
      </w:r>
      <w:r w:rsidR="00543866" w:rsidRPr="00543866">
        <w:rPr>
          <w:lang w:val="ru-RU"/>
        </w:rPr>
        <w:t xml:space="preserve"> </w:t>
      </w:r>
      <w:r w:rsidR="00543866">
        <w:rPr>
          <w:lang w:val="ru-RU"/>
        </w:rPr>
        <w:t>информацию</w:t>
      </w:r>
      <w:r w:rsidR="00543866" w:rsidRPr="00543866">
        <w:rPr>
          <w:lang w:val="ru-RU"/>
        </w:rPr>
        <w:t xml:space="preserve"> </w:t>
      </w:r>
      <w:r w:rsidR="00543866">
        <w:rPr>
          <w:lang w:val="ru-RU"/>
        </w:rPr>
        <w:t>о</w:t>
      </w:r>
      <w:r w:rsidR="00543866" w:rsidRPr="00543866">
        <w:rPr>
          <w:lang w:val="ru-RU"/>
        </w:rPr>
        <w:t xml:space="preserve"> </w:t>
      </w:r>
      <w:r w:rsidR="00543866">
        <w:rPr>
          <w:lang w:val="ru-RU"/>
        </w:rPr>
        <w:t>причастности</w:t>
      </w:r>
      <w:r w:rsidR="00543866" w:rsidRPr="00543866">
        <w:rPr>
          <w:lang w:val="ru-RU"/>
        </w:rPr>
        <w:t xml:space="preserve"> </w:t>
      </w:r>
      <w:r w:rsidR="00543866">
        <w:rPr>
          <w:lang w:val="ru-RU"/>
        </w:rPr>
        <w:t>заявителя</w:t>
      </w:r>
      <w:r w:rsidR="00543866" w:rsidRPr="00543866">
        <w:rPr>
          <w:lang w:val="ru-RU"/>
        </w:rPr>
        <w:t xml:space="preserve"> </w:t>
      </w:r>
      <w:r w:rsidR="00543866">
        <w:rPr>
          <w:lang w:val="ru-RU"/>
        </w:rPr>
        <w:t>к</w:t>
      </w:r>
      <w:r w:rsidR="00543866" w:rsidRPr="00543866">
        <w:rPr>
          <w:lang w:val="ru-RU"/>
        </w:rPr>
        <w:t xml:space="preserve"> </w:t>
      </w:r>
      <w:r w:rsidR="00543866">
        <w:rPr>
          <w:lang w:val="ru-RU"/>
        </w:rPr>
        <w:t>убийству</w:t>
      </w:r>
      <w:r w:rsidR="00543866" w:rsidRPr="00543866">
        <w:rPr>
          <w:lang w:val="ru-RU"/>
        </w:rPr>
        <w:t xml:space="preserve"> </w:t>
      </w:r>
      <w:r w:rsidR="00543866">
        <w:rPr>
          <w:lang w:val="ru-RU"/>
        </w:rPr>
        <w:t>А</w:t>
      </w:r>
      <w:r w:rsidR="00543866" w:rsidRPr="00543866">
        <w:rPr>
          <w:lang w:val="ru-RU"/>
        </w:rPr>
        <w:t>.</w:t>
      </w:r>
      <w:r w:rsidR="00543866">
        <w:rPr>
          <w:lang w:val="ru-RU"/>
        </w:rPr>
        <w:t>К</w:t>
      </w:r>
      <w:r w:rsidR="00543866" w:rsidRPr="00543866">
        <w:rPr>
          <w:lang w:val="ru-RU"/>
        </w:rPr>
        <w:t>.</w:t>
      </w:r>
      <w:r w:rsidR="00543866">
        <w:rPr>
          <w:lang w:val="ru-RU"/>
        </w:rPr>
        <w:t xml:space="preserve"> Между 17 и 18 часами 7 сентября 2007 года они прибыли к дому заявителя и пригласили его</w:t>
      </w:r>
      <w:r w:rsidR="001212BD">
        <w:rPr>
          <w:lang w:val="ru-RU"/>
        </w:rPr>
        <w:t xml:space="preserve"> </w:t>
      </w:r>
      <w:r w:rsidR="00543866">
        <w:rPr>
          <w:lang w:val="ru-RU"/>
        </w:rPr>
        <w:t xml:space="preserve">для беседы; с его согласия они сопроводили его </w:t>
      </w:r>
      <w:r w:rsidR="001212BD">
        <w:rPr>
          <w:lang w:val="ru-RU"/>
        </w:rPr>
        <w:t>к себе</w:t>
      </w:r>
      <w:r w:rsidR="00543866">
        <w:rPr>
          <w:lang w:val="ru-RU"/>
        </w:rPr>
        <w:t xml:space="preserve"> в Центральный отдел внутренних дел </w:t>
      </w:r>
      <w:r w:rsidR="001212BD">
        <w:rPr>
          <w:lang w:val="ru-RU"/>
        </w:rPr>
        <w:t xml:space="preserve">г. </w:t>
      </w:r>
      <w:r w:rsidR="00543866">
        <w:rPr>
          <w:lang w:val="ru-RU"/>
        </w:rPr>
        <w:t>Йошкар-Ол</w:t>
      </w:r>
      <w:r w:rsidR="001212BD">
        <w:rPr>
          <w:lang w:val="ru-RU"/>
        </w:rPr>
        <w:t>а</w:t>
      </w:r>
      <w:r w:rsidR="00D342E5" w:rsidRPr="00543866">
        <w:rPr>
          <w:lang w:val="ru-RU"/>
        </w:rPr>
        <w:t xml:space="preserve">; </w:t>
      </w:r>
      <w:r w:rsidR="00543866">
        <w:rPr>
          <w:lang w:val="ru-RU"/>
        </w:rPr>
        <w:t xml:space="preserve">во время беседы заявитель признался, что он убил А.К., задушив его, </w:t>
      </w:r>
      <w:r w:rsidR="001212BD">
        <w:rPr>
          <w:lang w:val="ru-RU"/>
        </w:rPr>
        <w:t>в целях угона</w:t>
      </w:r>
      <w:r w:rsidR="00543866">
        <w:rPr>
          <w:lang w:val="ru-RU"/>
        </w:rPr>
        <w:t xml:space="preserve"> автомобил</w:t>
      </w:r>
      <w:r w:rsidR="001212BD">
        <w:rPr>
          <w:lang w:val="ru-RU"/>
        </w:rPr>
        <w:t>я</w:t>
      </w:r>
      <w:r w:rsidR="00543866">
        <w:rPr>
          <w:lang w:val="ru-RU"/>
        </w:rPr>
        <w:t xml:space="preserve"> А.К., и что он мог показать им место, где спрята</w:t>
      </w:r>
      <w:r w:rsidR="001212BD">
        <w:rPr>
          <w:lang w:val="ru-RU"/>
        </w:rPr>
        <w:t>н</w:t>
      </w:r>
      <w:r w:rsidR="00543866">
        <w:rPr>
          <w:lang w:val="ru-RU"/>
        </w:rPr>
        <w:t xml:space="preserve"> т</w:t>
      </w:r>
      <w:r w:rsidR="001212BD">
        <w:rPr>
          <w:lang w:val="ru-RU"/>
        </w:rPr>
        <w:t>руп</w:t>
      </w:r>
      <w:r w:rsidR="00543866">
        <w:rPr>
          <w:lang w:val="ru-RU"/>
        </w:rPr>
        <w:t>.</w:t>
      </w:r>
    </w:p>
    <w:p w:rsidR="00D342E5" w:rsidRPr="00C410AC" w:rsidRDefault="003B452F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11</w:t>
      </w:r>
      <w:r w:rsidRPr="00C26FC2">
        <w:rPr>
          <w:lang w:val="en-GB"/>
        </w:rPr>
        <w:fldChar w:fldCharType="end"/>
      </w:r>
      <w:r w:rsidR="00D342E5" w:rsidRPr="00C26FC2">
        <w:rPr>
          <w:lang w:val="en-GB"/>
        </w:rPr>
        <w:t>.  </w:t>
      </w:r>
      <w:r w:rsidR="00543866">
        <w:rPr>
          <w:lang w:val="ru-RU"/>
        </w:rPr>
        <w:t>Между</w:t>
      </w:r>
      <w:r w:rsidR="00543866" w:rsidRPr="00C410AC">
        <w:rPr>
          <w:lang w:val="ru-RU"/>
        </w:rPr>
        <w:t xml:space="preserve"> 18 </w:t>
      </w:r>
      <w:r w:rsidR="00543866">
        <w:rPr>
          <w:lang w:val="ru-RU"/>
        </w:rPr>
        <w:t>и</w:t>
      </w:r>
      <w:r w:rsidR="00543866" w:rsidRPr="00C410AC">
        <w:rPr>
          <w:lang w:val="ru-RU"/>
        </w:rPr>
        <w:t xml:space="preserve"> 19 </w:t>
      </w:r>
      <w:r w:rsidR="00543866">
        <w:rPr>
          <w:lang w:val="ru-RU"/>
        </w:rPr>
        <w:t>часами</w:t>
      </w:r>
      <w:r w:rsidR="00543866" w:rsidRPr="00C410AC">
        <w:rPr>
          <w:lang w:val="ru-RU"/>
        </w:rPr>
        <w:t xml:space="preserve"> </w:t>
      </w:r>
      <w:r w:rsidR="00C410AC">
        <w:rPr>
          <w:lang w:val="ru-RU"/>
        </w:rPr>
        <w:t>Д</w:t>
      </w:r>
      <w:r w:rsidR="00C410AC" w:rsidRPr="00C410AC">
        <w:rPr>
          <w:lang w:val="ru-RU"/>
        </w:rPr>
        <w:t>.</w:t>
      </w:r>
      <w:r w:rsidR="00C410AC">
        <w:rPr>
          <w:lang w:val="ru-RU"/>
        </w:rPr>
        <w:t>К</w:t>
      </w:r>
      <w:r w:rsidR="00C410AC" w:rsidRPr="00C410AC">
        <w:rPr>
          <w:lang w:val="ru-RU"/>
        </w:rPr>
        <w:t xml:space="preserve">., </w:t>
      </w:r>
      <w:r w:rsidR="00C410AC">
        <w:rPr>
          <w:lang w:val="ru-RU"/>
        </w:rPr>
        <w:t>О</w:t>
      </w:r>
      <w:r w:rsidR="00C410AC" w:rsidRPr="00C410AC">
        <w:rPr>
          <w:lang w:val="ru-RU"/>
        </w:rPr>
        <w:t xml:space="preserve">. </w:t>
      </w:r>
      <w:r w:rsidR="00C410AC">
        <w:rPr>
          <w:lang w:val="ru-RU"/>
        </w:rPr>
        <w:t>и</w:t>
      </w:r>
      <w:r w:rsidR="00C410AC" w:rsidRPr="00C410AC">
        <w:rPr>
          <w:lang w:val="ru-RU"/>
        </w:rPr>
        <w:t xml:space="preserve"> </w:t>
      </w:r>
      <w:r w:rsidR="00C410AC">
        <w:rPr>
          <w:lang w:val="ru-RU"/>
        </w:rPr>
        <w:t>С</w:t>
      </w:r>
      <w:r w:rsidR="00C410AC" w:rsidRPr="00C410AC">
        <w:rPr>
          <w:lang w:val="ru-RU"/>
        </w:rPr>
        <w:t xml:space="preserve">. </w:t>
      </w:r>
      <w:r w:rsidR="00C410AC">
        <w:rPr>
          <w:lang w:val="ru-RU"/>
        </w:rPr>
        <w:t>отвезли</w:t>
      </w:r>
      <w:r w:rsidR="00C410AC" w:rsidRPr="00C410AC">
        <w:rPr>
          <w:lang w:val="ru-RU"/>
        </w:rPr>
        <w:t xml:space="preserve"> </w:t>
      </w:r>
      <w:r w:rsidR="00C410AC">
        <w:rPr>
          <w:lang w:val="ru-RU"/>
        </w:rPr>
        <w:t>заявителя</w:t>
      </w:r>
      <w:r w:rsidR="00C410AC" w:rsidRPr="00C410AC">
        <w:rPr>
          <w:lang w:val="ru-RU"/>
        </w:rPr>
        <w:t xml:space="preserve"> </w:t>
      </w:r>
      <w:r w:rsidR="00C410AC">
        <w:rPr>
          <w:lang w:val="ru-RU"/>
        </w:rPr>
        <w:t>за</w:t>
      </w:r>
      <w:r w:rsidR="00C410AC" w:rsidRPr="00C410AC">
        <w:rPr>
          <w:lang w:val="ru-RU"/>
        </w:rPr>
        <w:t xml:space="preserve"> </w:t>
      </w:r>
      <w:r w:rsidR="00C410AC">
        <w:rPr>
          <w:lang w:val="ru-RU"/>
        </w:rPr>
        <w:t>пределы</w:t>
      </w:r>
      <w:r w:rsidR="00C410AC" w:rsidRPr="00C410AC">
        <w:rPr>
          <w:lang w:val="ru-RU"/>
        </w:rPr>
        <w:t xml:space="preserve"> </w:t>
      </w:r>
      <w:r w:rsidR="00C410AC">
        <w:rPr>
          <w:lang w:val="ru-RU"/>
        </w:rPr>
        <w:t>Йошкар</w:t>
      </w:r>
      <w:r w:rsidR="00C410AC" w:rsidRPr="00C410AC">
        <w:rPr>
          <w:lang w:val="ru-RU"/>
        </w:rPr>
        <w:t>-</w:t>
      </w:r>
      <w:r w:rsidR="00C410AC">
        <w:rPr>
          <w:lang w:val="ru-RU"/>
        </w:rPr>
        <w:t>Олы</w:t>
      </w:r>
      <w:r w:rsidR="00C410AC" w:rsidRPr="00C410AC">
        <w:rPr>
          <w:lang w:val="ru-RU"/>
        </w:rPr>
        <w:t xml:space="preserve"> </w:t>
      </w:r>
      <w:r w:rsidR="00C410AC">
        <w:rPr>
          <w:lang w:val="ru-RU"/>
        </w:rPr>
        <w:t>в</w:t>
      </w:r>
      <w:r w:rsidR="00C410AC" w:rsidRPr="00C410AC">
        <w:rPr>
          <w:lang w:val="ru-RU"/>
        </w:rPr>
        <w:t xml:space="preserve"> </w:t>
      </w:r>
      <w:r w:rsidR="00C410AC">
        <w:rPr>
          <w:lang w:val="ru-RU"/>
        </w:rPr>
        <w:t>место</w:t>
      </w:r>
      <w:r w:rsidR="00C410AC" w:rsidRPr="00C410AC">
        <w:rPr>
          <w:lang w:val="ru-RU"/>
        </w:rPr>
        <w:t xml:space="preserve">, </w:t>
      </w:r>
      <w:r w:rsidR="00C410AC">
        <w:rPr>
          <w:lang w:val="ru-RU"/>
        </w:rPr>
        <w:t>указанное</w:t>
      </w:r>
      <w:r w:rsidR="00C410AC" w:rsidRPr="00C410AC">
        <w:rPr>
          <w:lang w:val="ru-RU"/>
        </w:rPr>
        <w:t xml:space="preserve"> </w:t>
      </w:r>
      <w:r w:rsidR="00C410AC">
        <w:rPr>
          <w:lang w:val="ru-RU"/>
        </w:rPr>
        <w:t>заявителем</w:t>
      </w:r>
      <w:r w:rsidR="00C410AC" w:rsidRPr="00C410AC">
        <w:rPr>
          <w:lang w:val="ru-RU"/>
        </w:rPr>
        <w:t xml:space="preserve">, </w:t>
      </w:r>
      <w:r w:rsidR="00C410AC">
        <w:rPr>
          <w:lang w:val="ru-RU"/>
        </w:rPr>
        <w:t>где</w:t>
      </w:r>
      <w:r w:rsidR="00C410AC" w:rsidRPr="00C410AC">
        <w:rPr>
          <w:lang w:val="ru-RU"/>
        </w:rPr>
        <w:t xml:space="preserve"> </w:t>
      </w:r>
      <w:r w:rsidR="00C410AC">
        <w:rPr>
          <w:lang w:val="ru-RU"/>
        </w:rPr>
        <w:t>последний</w:t>
      </w:r>
      <w:r w:rsidR="00C410AC" w:rsidRPr="00C410AC">
        <w:rPr>
          <w:lang w:val="ru-RU"/>
        </w:rPr>
        <w:t xml:space="preserve"> </w:t>
      </w:r>
      <w:r w:rsidR="00C410AC">
        <w:rPr>
          <w:lang w:val="ru-RU"/>
        </w:rPr>
        <w:t>показал</w:t>
      </w:r>
      <w:r w:rsidR="00C410AC" w:rsidRPr="00C410AC">
        <w:rPr>
          <w:lang w:val="ru-RU"/>
        </w:rPr>
        <w:t xml:space="preserve">, </w:t>
      </w:r>
      <w:r w:rsidR="00C410AC">
        <w:rPr>
          <w:lang w:val="ru-RU"/>
        </w:rPr>
        <w:t>где</w:t>
      </w:r>
      <w:r w:rsidR="00C410AC" w:rsidRPr="00C410AC">
        <w:rPr>
          <w:lang w:val="ru-RU"/>
        </w:rPr>
        <w:t xml:space="preserve"> </w:t>
      </w:r>
      <w:r w:rsidR="00C410AC">
        <w:rPr>
          <w:lang w:val="ru-RU"/>
        </w:rPr>
        <w:t>он</w:t>
      </w:r>
      <w:r w:rsidR="00C410AC" w:rsidRPr="00C410AC">
        <w:rPr>
          <w:lang w:val="ru-RU"/>
        </w:rPr>
        <w:t xml:space="preserve"> </w:t>
      </w:r>
      <w:r w:rsidR="00C410AC">
        <w:rPr>
          <w:lang w:val="ru-RU"/>
        </w:rPr>
        <w:t>спрятал</w:t>
      </w:r>
      <w:r w:rsidR="00C410AC" w:rsidRPr="00C410AC">
        <w:rPr>
          <w:lang w:val="ru-RU"/>
        </w:rPr>
        <w:t xml:space="preserve"> </w:t>
      </w:r>
      <w:r w:rsidR="00C410AC">
        <w:rPr>
          <w:lang w:val="ru-RU"/>
        </w:rPr>
        <w:t>тело</w:t>
      </w:r>
      <w:r w:rsidR="00C410AC" w:rsidRPr="00C410AC">
        <w:rPr>
          <w:lang w:val="ru-RU"/>
        </w:rPr>
        <w:t xml:space="preserve"> </w:t>
      </w:r>
      <w:r w:rsidR="00C410AC">
        <w:rPr>
          <w:lang w:val="ru-RU"/>
        </w:rPr>
        <w:t>А</w:t>
      </w:r>
      <w:r w:rsidR="00C410AC" w:rsidRPr="00C410AC">
        <w:rPr>
          <w:lang w:val="ru-RU"/>
        </w:rPr>
        <w:t>.</w:t>
      </w:r>
      <w:r w:rsidR="00C410AC">
        <w:rPr>
          <w:lang w:val="ru-RU"/>
        </w:rPr>
        <w:t>К</w:t>
      </w:r>
      <w:r w:rsidR="00C410AC" w:rsidRPr="00C410AC">
        <w:rPr>
          <w:lang w:val="ru-RU"/>
        </w:rPr>
        <w:t xml:space="preserve">. </w:t>
      </w:r>
      <w:r w:rsidR="00C410AC">
        <w:rPr>
          <w:lang w:val="ru-RU"/>
        </w:rPr>
        <w:t>Полицейские</w:t>
      </w:r>
      <w:r w:rsidR="00C410AC" w:rsidRPr="00C410AC">
        <w:rPr>
          <w:lang w:val="ru-RU"/>
        </w:rPr>
        <w:t xml:space="preserve"> </w:t>
      </w:r>
      <w:r w:rsidR="00C410AC">
        <w:rPr>
          <w:lang w:val="ru-RU"/>
        </w:rPr>
        <w:t>вызвали</w:t>
      </w:r>
      <w:r w:rsidR="00C410AC" w:rsidRPr="00C410AC">
        <w:rPr>
          <w:lang w:val="ru-RU"/>
        </w:rPr>
        <w:t xml:space="preserve"> </w:t>
      </w:r>
      <w:r w:rsidR="00C410AC">
        <w:rPr>
          <w:lang w:val="ru-RU"/>
        </w:rPr>
        <w:t>следователя</w:t>
      </w:r>
      <w:r w:rsidR="00C410AC" w:rsidRPr="00C410AC">
        <w:rPr>
          <w:lang w:val="ru-RU"/>
        </w:rPr>
        <w:t xml:space="preserve"> </w:t>
      </w:r>
      <w:r w:rsidR="00C410AC">
        <w:rPr>
          <w:lang w:val="ru-RU"/>
        </w:rPr>
        <w:t>А</w:t>
      </w:r>
      <w:r w:rsidR="00C410AC" w:rsidRPr="00C410AC">
        <w:rPr>
          <w:lang w:val="ru-RU"/>
        </w:rPr>
        <w:t xml:space="preserve">., </w:t>
      </w:r>
      <w:r w:rsidR="00C410AC">
        <w:rPr>
          <w:lang w:val="ru-RU"/>
        </w:rPr>
        <w:t>который</w:t>
      </w:r>
      <w:r w:rsidR="00C410AC" w:rsidRPr="00C410AC">
        <w:rPr>
          <w:lang w:val="ru-RU"/>
        </w:rPr>
        <w:t xml:space="preserve"> </w:t>
      </w:r>
      <w:r w:rsidR="00C410AC">
        <w:rPr>
          <w:lang w:val="ru-RU"/>
        </w:rPr>
        <w:t>прибыл</w:t>
      </w:r>
      <w:r w:rsidR="00C410AC" w:rsidRPr="00C410AC">
        <w:rPr>
          <w:lang w:val="ru-RU"/>
        </w:rPr>
        <w:t xml:space="preserve"> </w:t>
      </w:r>
      <w:r w:rsidR="00C410AC">
        <w:rPr>
          <w:lang w:val="ru-RU"/>
        </w:rPr>
        <w:t>на</w:t>
      </w:r>
      <w:r w:rsidR="00C410AC" w:rsidRPr="00C410AC">
        <w:rPr>
          <w:lang w:val="ru-RU"/>
        </w:rPr>
        <w:t xml:space="preserve"> </w:t>
      </w:r>
      <w:r w:rsidR="00C410AC">
        <w:rPr>
          <w:lang w:val="ru-RU"/>
        </w:rPr>
        <w:t>место</w:t>
      </w:r>
      <w:r w:rsidR="00C410AC" w:rsidRPr="00C410AC">
        <w:rPr>
          <w:lang w:val="ru-RU"/>
        </w:rPr>
        <w:t xml:space="preserve"> </w:t>
      </w:r>
      <w:r w:rsidR="00C410AC">
        <w:rPr>
          <w:lang w:val="ru-RU"/>
        </w:rPr>
        <w:t>вместе</w:t>
      </w:r>
      <w:r w:rsidR="00C410AC" w:rsidRPr="00C410AC">
        <w:rPr>
          <w:lang w:val="ru-RU"/>
        </w:rPr>
        <w:t xml:space="preserve"> </w:t>
      </w:r>
      <w:r w:rsidR="00C410AC">
        <w:rPr>
          <w:lang w:val="ru-RU"/>
        </w:rPr>
        <w:t>с</w:t>
      </w:r>
      <w:r w:rsidR="00C410AC" w:rsidRPr="00C410AC">
        <w:rPr>
          <w:lang w:val="ru-RU"/>
        </w:rPr>
        <w:t xml:space="preserve"> </w:t>
      </w:r>
      <w:r w:rsidR="00C410AC">
        <w:rPr>
          <w:lang w:val="ru-RU"/>
        </w:rPr>
        <w:t>другими</w:t>
      </w:r>
      <w:r w:rsidR="00C410AC" w:rsidRPr="00C410AC">
        <w:rPr>
          <w:lang w:val="ru-RU"/>
        </w:rPr>
        <w:t xml:space="preserve"> </w:t>
      </w:r>
      <w:r w:rsidR="00C410AC">
        <w:rPr>
          <w:lang w:val="ru-RU"/>
        </w:rPr>
        <w:t>членами</w:t>
      </w:r>
      <w:r w:rsidR="00C410AC" w:rsidRPr="00C410AC">
        <w:rPr>
          <w:lang w:val="ru-RU"/>
        </w:rPr>
        <w:t xml:space="preserve"> </w:t>
      </w:r>
      <w:r w:rsidR="00C410AC">
        <w:rPr>
          <w:lang w:val="ru-RU"/>
        </w:rPr>
        <w:t>следственной</w:t>
      </w:r>
      <w:r w:rsidR="00C410AC" w:rsidRPr="00C410AC">
        <w:rPr>
          <w:lang w:val="ru-RU"/>
        </w:rPr>
        <w:t xml:space="preserve"> </w:t>
      </w:r>
      <w:r w:rsidR="00C410AC">
        <w:rPr>
          <w:lang w:val="ru-RU"/>
        </w:rPr>
        <w:t>группы</w:t>
      </w:r>
      <w:r w:rsidR="00C410AC" w:rsidRPr="00C410AC">
        <w:rPr>
          <w:lang w:val="ru-RU"/>
        </w:rPr>
        <w:t xml:space="preserve"> </w:t>
      </w:r>
      <w:r w:rsidR="00C410AC">
        <w:rPr>
          <w:lang w:val="ru-RU"/>
        </w:rPr>
        <w:t>и осмотрел место происшествия, изъяв труп.</w:t>
      </w:r>
    </w:p>
    <w:p w:rsidR="00D342E5" w:rsidRPr="00775E8D" w:rsidRDefault="00D342E5" w:rsidP="00C26FC2">
      <w:pPr>
        <w:pStyle w:val="ECHRHeading4"/>
        <w:rPr>
          <w:lang w:val="ru-RU"/>
        </w:rPr>
      </w:pPr>
      <w:r w:rsidRPr="00C26FC2">
        <w:rPr>
          <w:lang w:val="en-GB"/>
        </w:rPr>
        <w:lastRenderedPageBreak/>
        <w:t>(</w:t>
      </w:r>
      <w:r w:rsidR="009556DE" w:rsidRPr="00C26FC2">
        <w:rPr>
          <w:lang w:val="en-GB"/>
        </w:rPr>
        <w:t>c</w:t>
      </w:r>
      <w:r w:rsidRPr="00C26FC2">
        <w:rPr>
          <w:lang w:val="en-GB"/>
        </w:rPr>
        <w:t>)  </w:t>
      </w:r>
      <w:r w:rsidR="00775E8D">
        <w:rPr>
          <w:lang w:val="ru-RU"/>
        </w:rPr>
        <w:t>Версия заявителя</w:t>
      </w:r>
    </w:p>
    <w:p w:rsidR="002679C3" w:rsidRPr="00DF1A1C" w:rsidRDefault="003B452F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12</w:t>
      </w:r>
      <w:r w:rsidRPr="00C26FC2">
        <w:rPr>
          <w:lang w:val="en-GB"/>
        </w:rPr>
        <w:fldChar w:fldCharType="end"/>
      </w:r>
      <w:r w:rsidR="002679C3" w:rsidRPr="00C26FC2">
        <w:rPr>
          <w:lang w:val="en-GB"/>
        </w:rPr>
        <w:t>.  </w:t>
      </w:r>
      <w:r w:rsidR="00C410AC">
        <w:rPr>
          <w:lang w:val="ru-RU"/>
        </w:rPr>
        <w:t>Заявитель предоставил иную версию его задержания и последующих событий. Согласно версии заявителя, в 15</w:t>
      </w:r>
      <w:r w:rsidR="001212BD">
        <w:rPr>
          <w:lang w:val="ru-RU"/>
        </w:rPr>
        <w:t>.00</w:t>
      </w:r>
      <w:r w:rsidR="00C410AC">
        <w:rPr>
          <w:lang w:val="ru-RU"/>
        </w:rPr>
        <w:t>, когда он и его подруга покупали что-то в ларьке на улице, к нему подошли трое мужчин в штатском, толкнули его на асфальт, сковали руки наручниками, без каких-либо объяснений затолкали в машину. На</w:t>
      </w:r>
      <w:r w:rsidR="00C410AC" w:rsidRPr="00186F4D">
        <w:rPr>
          <w:lang w:val="ru-RU"/>
        </w:rPr>
        <w:t xml:space="preserve"> </w:t>
      </w:r>
      <w:r w:rsidR="00C410AC">
        <w:rPr>
          <w:lang w:val="ru-RU"/>
        </w:rPr>
        <w:t>голову</w:t>
      </w:r>
      <w:r w:rsidR="00C410AC" w:rsidRPr="00186F4D">
        <w:rPr>
          <w:lang w:val="ru-RU"/>
        </w:rPr>
        <w:t xml:space="preserve"> </w:t>
      </w:r>
      <w:r w:rsidR="00C410AC">
        <w:rPr>
          <w:lang w:val="ru-RU"/>
        </w:rPr>
        <w:t>заявителя</w:t>
      </w:r>
      <w:r w:rsidR="00C410AC" w:rsidRPr="00186F4D">
        <w:rPr>
          <w:lang w:val="ru-RU"/>
        </w:rPr>
        <w:t xml:space="preserve"> </w:t>
      </w:r>
      <w:r w:rsidR="00C410AC">
        <w:rPr>
          <w:lang w:val="ru-RU"/>
        </w:rPr>
        <w:t>был</w:t>
      </w:r>
      <w:r w:rsidR="00C410AC" w:rsidRPr="00186F4D">
        <w:rPr>
          <w:lang w:val="ru-RU"/>
        </w:rPr>
        <w:t xml:space="preserve"> </w:t>
      </w:r>
      <w:r w:rsidR="00C410AC">
        <w:rPr>
          <w:lang w:val="ru-RU"/>
        </w:rPr>
        <w:t>надет</w:t>
      </w:r>
      <w:r w:rsidR="00C410AC" w:rsidRPr="00186F4D">
        <w:rPr>
          <w:lang w:val="ru-RU"/>
        </w:rPr>
        <w:t xml:space="preserve"> </w:t>
      </w:r>
      <w:r w:rsidR="00C410AC">
        <w:rPr>
          <w:lang w:val="ru-RU"/>
        </w:rPr>
        <w:t>пластиковый</w:t>
      </w:r>
      <w:r w:rsidR="00C410AC" w:rsidRPr="00186F4D">
        <w:rPr>
          <w:lang w:val="ru-RU"/>
        </w:rPr>
        <w:t xml:space="preserve"> </w:t>
      </w:r>
      <w:r w:rsidR="00C410AC">
        <w:rPr>
          <w:lang w:val="ru-RU"/>
        </w:rPr>
        <w:t>пакет</w:t>
      </w:r>
      <w:r w:rsidR="00C410AC" w:rsidRPr="00186F4D">
        <w:rPr>
          <w:lang w:val="ru-RU"/>
        </w:rPr>
        <w:t xml:space="preserve">, </w:t>
      </w:r>
      <w:r w:rsidR="00186F4D">
        <w:rPr>
          <w:lang w:val="ru-RU"/>
        </w:rPr>
        <w:t>который</w:t>
      </w:r>
      <w:r w:rsidR="00186F4D" w:rsidRPr="00186F4D">
        <w:rPr>
          <w:lang w:val="ru-RU"/>
        </w:rPr>
        <w:t xml:space="preserve"> </w:t>
      </w:r>
      <w:r w:rsidR="00186F4D">
        <w:rPr>
          <w:lang w:val="ru-RU"/>
        </w:rPr>
        <w:t>затруднял</w:t>
      </w:r>
      <w:r w:rsidR="00186F4D" w:rsidRPr="00186F4D">
        <w:rPr>
          <w:lang w:val="ru-RU"/>
        </w:rPr>
        <w:t xml:space="preserve"> </w:t>
      </w:r>
      <w:r w:rsidR="00186F4D">
        <w:rPr>
          <w:lang w:val="ru-RU"/>
        </w:rPr>
        <w:t>дыхание</w:t>
      </w:r>
      <w:r w:rsidR="00186F4D" w:rsidRPr="00186F4D">
        <w:rPr>
          <w:lang w:val="ru-RU"/>
        </w:rPr>
        <w:t xml:space="preserve">, </w:t>
      </w:r>
      <w:r w:rsidR="00186F4D">
        <w:rPr>
          <w:lang w:val="ru-RU"/>
        </w:rPr>
        <w:t>самого</w:t>
      </w:r>
      <w:r w:rsidR="00186F4D" w:rsidRPr="00186F4D">
        <w:rPr>
          <w:lang w:val="ru-RU"/>
        </w:rPr>
        <w:t xml:space="preserve"> </w:t>
      </w:r>
      <w:r w:rsidR="00186F4D">
        <w:rPr>
          <w:lang w:val="ru-RU"/>
        </w:rPr>
        <w:t>заявителя отвезли в лес, где эти трое мужчин подвергли его насилию, заставляя принять их условия и делать, то что ему велят. Его</w:t>
      </w:r>
      <w:r w:rsidR="00186F4D" w:rsidRPr="00186F4D">
        <w:rPr>
          <w:lang w:val="ru-RU"/>
        </w:rPr>
        <w:t xml:space="preserve"> </w:t>
      </w:r>
      <w:r w:rsidR="00186F4D">
        <w:rPr>
          <w:lang w:val="ru-RU"/>
        </w:rPr>
        <w:t>из</w:t>
      </w:r>
      <w:r w:rsidR="001212BD">
        <w:rPr>
          <w:lang w:val="ru-RU"/>
        </w:rPr>
        <w:t>б</w:t>
      </w:r>
      <w:r w:rsidR="00186F4D">
        <w:rPr>
          <w:lang w:val="ru-RU"/>
        </w:rPr>
        <w:t>ивали</w:t>
      </w:r>
      <w:r w:rsidR="00186F4D" w:rsidRPr="00186F4D">
        <w:rPr>
          <w:lang w:val="ru-RU"/>
        </w:rPr>
        <w:t xml:space="preserve"> </w:t>
      </w:r>
      <w:r w:rsidR="00186F4D">
        <w:rPr>
          <w:lang w:val="ru-RU"/>
        </w:rPr>
        <w:t>руками</w:t>
      </w:r>
      <w:r w:rsidR="00186F4D" w:rsidRPr="00186F4D">
        <w:rPr>
          <w:lang w:val="ru-RU"/>
        </w:rPr>
        <w:t xml:space="preserve"> (</w:t>
      </w:r>
      <w:r w:rsidR="00186F4D">
        <w:rPr>
          <w:lang w:val="ru-RU"/>
        </w:rPr>
        <w:t>в</w:t>
      </w:r>
      <w:r w:rsidR="00186F4D" w:rsidRPr="00186F4D">
        <w:rPr>
          <w:lang w:val="ru-RU"/>
        </w:rPr>
        <w:t xml:space="preserve"> </w:t>
      </w:r>
      <w:r w:rsidR="00186F4D">
        <w:rPr>
          <w:lang w:val="ru-RU"/>
        </w:rPr>
        <w:t>частности</w:t>
      </w:r>
      <w:r w:rsidR="00186F4D" w:rsidRPr="00186F4D">
        <w:rPr>
          <w:lang w:val="ru-RU"/>
        </w:rPr>
        <w:t xml:space="preserve">, </w:t>
      </w:r>
      <w:r w:rsidR="001212BD">
        <w:rPr>
          <w:lang w:val="ru-RU"/>
        </w:rPr>
        <w:t xml:space="preserve">били </w:t>
      </w:r>
      <w:r w:rsidR="00186F4D">
        <w:rPr>
          <w:lang w:val="ru-RU"/>
        </w:rPr>
        <w:t>по</w:t>
      </w:r>
      <w:r w:rsidR="00186F4D" w:rsidRPr="00186F4D">
        <w:rPr>
          <w:lang w:val="ru-RU"/>
        </w:rPr>
        <w:t xml:space="preserve"> </w:t>
      </w:r>
      <w:r w:rsidR="00186F4D">
        <w:rPr>
          <w:lang w:val="ru-RU"/>
        </w:rPr>
        <w:t>лбу</w:t>
      </w:r>
      <w:r w:rsidR="00186F4D" w:rsidRPr="00186F4D">
        <w:rPr>
          <w:lang w:val="ru-RU"/>
        </w:rPr>
        <w:t xml:space="preserve">), </w:t>
      </w:r>
      <w:r w:rsidR="00186F4D">
        <w:rPr>
          <w:lang w:val="ru-RU"/>
        </w:rPr>
        <w:t>ногами</w:t>
      </w:r>
      <w:r w:rsidR="00186F4D" w:rsidRPr="00186F4D">
        <w:rPr>
          <w:lang w:val="ru-RU"/>
        </w:rPr>
        <w:t xml:space="preserve"> (</w:t>
      </w:r>
      <w:r w:rsidR="00186F4D">
        <w:rPr>
          <w:lang w:val="ru-RU"/>
        </w:rPr>
        <w:t>когда</w:t>
      </w:r>
      <w:r w:rsidR="00186F4D" w:rsidRPr="00186F4D">
        <w:rPr>
          <w:lang w:val="ru-RU"/>
        </w:rPr>
        <w:t xml:space="preserve"> </w:t>
      </w:r>
      <w:r w:rsidR="00186F4D">
        <w:rPr>
          <w:lang w:val="ru-RU"/>
        </w:rPr>
        <w:t>он</w:t>
      </w:r>
      <w:r w:rsidR="00186F4D" w:rsidRPr="00186F4D">
        <w:rPr>
          <w:lang w:val="ru-RU"/>
        </w:rPr>
        <w:t xml:space="preserve"> </w:t>
      </w:r>
      <w:r w:rsidR="00186F4D">
        <w:rPr>
          <w:lang w:val="ru-RU"/>
        </w:rPr>
        <w:t>упал</w:t>
      </w:r>
      <w:r w:rsidR="00186F4D" w:rsidRPr="00186F4D">
        <w:rPr>
          <w:lang w:val="ru-RU"/>
        </w:rPr>
        <w:t xml:space="preserve"> </w:t>
      </w:r>
      <w:r w:rsidR="00186F4D">
        <w:rPr>
          <w:lang w:val="ru-RU"/>
        </w:rPr>
        <w:t>на</w:t>
      </w:r>
      <w:r w:rsidR="00186F4D" w:rsidRPr="00186F4D">
        <w:rPr>
          <w:lang w:val="ru-RU"/>
        </w:rPr>
        <w:t xml:space="preserve"> </w:t>
      </w:r>
      <w:r w:rsidR="00186F4D">
        <w:rPr>
          <w:lang w:val="ru-RU"/>
        </w:rPr>
        <w:t>землю</w:t>
      </w:r>
      <w:r w:rsidR="00186F4D" w:rsidRPr="00186F4D">
        <w:rPr>
          <w:lang w:val="ru-RU"/>
        </w:rPr>
        <w:t xml:space="preserve">), </w:t>
      </w:r>
      <w:r w:rsidR="00186F4D">
        <w:rPr>
          <w:lang w:val="ru-RU"/>
        </w:rPr>
        <w:t>а</w:t>
      </w:r>
      <w:r w:rsidR="00C410AC" w:rsidRPr="00186F4D">
        <w:rPr>
          <w:lang w:val="ru-RU"/>
        </w:rPr>
        <w:t xml:space="preserve"> </w:t>
      </w:r>
      <w:r w:rsidR="00186F4D">
        <w:rPr>
          <w:lang w:val="ru-RU"/>
        </w:rPr>
        <w:t xml:space="preserve">также пускали разряды тока по проводам, привязанным к его пальцам. </w:t>
      </w:r>
      <w:r w:rsidR="00DF1A1C">
        <w:rPr>
          <w:lang w:val="ru-RU"/>
        </w:rPr>
        <w:t>Заявитель</w:t>
      </w:r>
      <w:r w:rsidR="00186F4D">
        <w:rPr>
          <w:lang w:val="ru-RU"/>
        </w:rPr>
        <w:t xml:space="preserve"> согласился на сотрудничество и был отвезен к следователю Г</w:t>
      </w:r>
      <w:r w:rsidR="00186F4D" w:rsidRPr="00DF1A1C">
        <w:rPr>
          <w:lang w:val="ru-RU"/>
        </w:rPr>
        <w:t xml:space="preserve">. </w:t>
      </w:r>
      <w:r w:rsidR="00186F4D">
        <w:rPr>
          <w:lang w:val="ru-RU"/>
        </w:rPr>
        <w:t>в</w:t>
      </w:r>
      <w:r w:rsidR="00186F4D" w:rsidRPr="00DF1A1C">
        <w:rPr>
          <w:lang w:val="ru-RU"/>
        </w:rPr>
        <w:t xml:space="preserve"> </w:t>
      </w:r>
      <w:r w:rsidR="00186F4D">
        <w:rPr>
          <w:lang w:val="ru-RU"/>
        </w:rPr>
        <w:t>Центральный</w:t>
      </w:r>
      <w:r w:rsidR="00186F4D" w:rsidRPr="00DF1A1C">
        <w:rPr>
          <w:lang w:val="ru-RU"/>
        </w:rPr>
        <w:t xml:space="preserve"> </w:t>
      </w:r>
      <w:r w:rsidR="00186F4D">
        <w:rPr>
          <w:lang w:val="ru-RU"/>
        </w:rPr>
        <w:t>отдел</w:t>
      </w:r>
      <w:r w:rsidR="00186F4D" w:rsidRPr="00DF1A1C">
        <w:rPr>
          <w:lang w:val="ru-RU"/>
        </w:rPr>
        <w:t xml:space="preserve"> </w:t>
      </w:r>
      <w:r w:rsidR="00186F4D">
        <w:rPr>
          <w:lang w:val="ru-RU"/>
        </w:rPr>
        <w:t>внутренних</w:t>
      </w:r>
      <w:r w:rsidR="00186F4D" w:rsidRPr="00DF1A1C">
        <w:rPr>
          <w:lang w:val="ru-RU"/>
        </w:rPr>
        <w:t xml:space="preserve"> </w:t>
      </w:r>
      <w:r w:rsidR="00186F4D">
        <w:rPr>
          <w:lang w:val="ru-RU"/>
        </w:rPr>
        <w:t>дел</w:t>
      </w:r>
      <w:r w:rsidR="00186F4D" w:rsidRPr="00DF1A1C">
        <w:rPr>
          <w:lang w:val="ru-RU"/>
        </w:rPr>
        <w:t xml:space="preserve"> </w:t>
      </w:r>
      <w:r w:rsidR="00DF1A1C">
        <w:rPr>
          <w:lang w:val="ru-RU"/>
        </w:rPr>
        <w:t xml:space="preserve">г. </w:t>
      </w:r>
      <w:r w:rsidR="00186F4D">
        <w:rPr>
          <w:lang w:val="ru-RU"/>
        </w:rPr>
        <w:t>Йошкар</w:t>
      </w:r>
      <w:r w:rsidR="00186F4D" w:rsidRPr="00DF1A1C">
        <w:rPr>
          <w:lang w:val="ru-RU"/>
        </w:rPr>
        <w:t>-</w:t>
      </w:r>
      <w:r w:rsidR="00186F4D">
        <w:rPr>
          <w:lang w:val="ru-RU"/>
        </w:rPr>
        <w:t>Ол</w:t>
      </w:r>
      <w:r w:rsidR="00DF1A1C">
        <w:rPr>
          <w:lang w:val="ru-RU"/>
        </w:rPr>
        <w:t>а</w:t>
      </w:r>
      <w:r w:rsidR="00186F4D" w:rsidRPr="00DF1A1C">
        <w:rPr>
          <w:lang w:val="ru-RU"/>
        </w:rPr>
        <w:t>.</w:t>
      </w:r>
    </w:p>
    <w:p w:rsidR="00D342E5" w:rsidRPr="00186F4D" w:rsidRDefault="003B452F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13</w:t>
      </w:r>
      <w:r w:rsidRPr="00C26FC2">
        <w:rPr>
          <w:lang w:val="en-GB"/>
        </w:rPr>
        <w:fldChar w:fldCharType="end"/>
      </w:r>
      <w:r w:rsidR="00D342E5" w:rsidRPr="00C26FC2">
        <w:rPr>
          <w:lang w:val="en-GB"/>
        </w:rPr>
        <w:t>.  </w:t>
      </w:r>
      <w:r w:rsidR="00186F4D">
        <w:rPr>
          <w:lang w:val="ru-RU"/>
        </w:rPr>
        <w:t>В</w:t>
      </w:r>
      <w:r w:rsidR="00186F4D" w:rsidRPr="00186F4D">
        <w:rPr>
          <w:lang w:val="ru-RU"/>
        </w:rPr>
        <w:t xml:space="preserve"> </w:t>
      </w:r>
      <w:r w:rsidR="00186F4D">
        <w:rPr>
          <w:lang w:val="ru-RU"/>
        </w:rPr>
        <w:t>ходе</w:t>
      </w:r>
      <w:r w:rsidR="00186F4D" w:rsidRPr="00186F4D">
        <w:rPr>
          <w:lang w:val="ru-RU"/>
        </w:rPr>
        <w:t xml:space="preserve"> </w:t>
      </w:r>
      <w:r w:rsidR="00186F4D">
        <w:rPr>
          <w:lang w:val="ru-RU"/>
        </w:rPr>
        <w:t>уголовного</w:t>
      </w:r>
      <w:r w:rsidR="00186F4D" w:rsidRPr="00186F4D">
        <w:rPr>
          <w:lang w:val="ru-RU"/>
        </w:rPr>
        <w:t xml:space="preserve"> </w:t>
      </w:r>
      <w:r w:rsidR="00186F4D">
        <w:rPr>
          <w:lang w:val="ru-RU"/>
        </w:rPr>
        <w:t>дела</w:t>
      </w:r>
      <w:r w:rsidR="00186F4D" w:rsidRPr="00186F4D">
        <w:rPr>
          <w:lang w:val="ru-RU"/>
        </w:rPr>
        <w:t xml:space="preserve"> </w:t>
      </w:r>
      <w:r w:rsidR="00186F4D">
        <w:rPr>
          <w:lang w:val="ru-RU"/>
        </w:rPr>
        <w:t>в</w:t>
      </w:r>
      <w:r w:rsidR="00186F4D" w:rsidRPr="00186F4D">
        <w:rPr>
          <w:lang w:val="ru-RU"/>
        </w:rPr>
        <w:t xml:space="preserve"> </w:t>
      </w:r>
      <w:r w:rsidR="00186F4D">
        <w:rPr>
          <w:lang w:val="ru-RU"/>
        </w:rPr>
        <w:t>отношении</w:t>
      </w:r>
      <w:r w:rsidR="00186F4D" w:rsidRPr="00186F4D">
        <w:rPr>
          <w:lang w:val="ru-RU"/>
        </w:rPr>
        <w:t xml:space="preserve"> </w:t>
      </w:r>
      <w:r w:rsidR="00186F4D">
        <w:rPr>
          <w:lang w:val="ru-RU"/>
        </w:rPr>
        <w:t>заявителя</w:t>
      </w:r>
      <w:r w:rsidR="00186F4D" w:rsidRPr="00186F4D">
        <w:rPr>
          <w:lang w:val="ru-RU"/>
        </w:rPr>
        <w:t xml:space="preserve"> </w:t>
      </w:r>
      <w:r w:rsidR="00DF1A1C">
        <w:rPr>
          <w:lang w:val="ru-RU"/>
        </w:rPr>
        <w:t>тот</w:t>
      </w:r>
      <w:r w:rsidR="00186F4D" w:rsidRPr="00186F4D">
        <w:rPr>
          <w:lang w:val="ru-RU"/>
        </w:rPr>
        <w:t xml:space="preserve"> </w:t>
      </w:r>
      <w:r w:rsidR="00DF1A1C">
        <w:rPr>
          <w:lang w:val="ru-RU"/>
        </w:rPr>
        <w:t>указал</w:t>
      </w:r>
      <w:r w:rsidR="00186F4D" w:rsidRPr="00186F4D">
        <w:rPr>
          <w:lang w:val="ru-RU"/>
        </w:rPr>
        <w:t xml:space="preserve">, </w:t>
      </w:r>
      <w:r w:rsidR="00186F4D">
        <w:rPr>
          <w:lang w:val="ru-RU"/>
        </w:rPr>
        <w:t>что</w:t>
      </w:r>
      <w:r w:rsidR="00186F4D" w:rsidRPr="00186F4D">
        <w:rPr>
          <w:lang w:val="ru-RU"/>
        </w:rPr>
        <w:t xml:space="preserve"> </w:t>
      </w:r>
      <w:r w:rsidR="00186F4D">
        <w:rPr>
          <w:lang w:val="ru-RU"/>
        </w:rPr>
        <w:t>он</w:t>
      </w:r>
      <w:r w:rsidR="00186F4D" w:rsidRPr="00186F4D">
        <w:rPr>
          <w:lang w:val="ru-RU"/>
        </w:rPr>
        <w:t xml:space="preserve"> </w:t>
      </w:r>
      <w:r w:rsidR="00186F4D">
        <w:rPr>
          <w:lang w:val="ru-RU"/>
        </w:rPr>
        <w:t>никогда</w:t>
      </w:r>
      <w:r w:rsidR="00186F4D" w:rsidRPr="00186F4D">
        <w:rPr>
          <w:lang w:val="ru-RU"/>
        </w:rPr>
        <w:t xml:space="preserve"> </w:t>
      </w:r>
      <w:r w:rsidR="00186F4D">
        <w:rPr>
          <w:lang w:val="ru-RU"/>
        </w:rPr>
        <w:t>не</w:t>
      </w:r>
      <w:r w:rsidR="00186F4D" w:rsidRPr="00186F4D">
        <w:rPr>
          <w:lang w:val="ru-RU"/>
        </w:rPr>
        <w:t xml:space="preserve"> </w:t>
      </w:r>
      <w:r w:rsidR="00186F4D">
        <w:rPr>
          <w:lang w:val="ru-RU"/>
        </w:rPr>
        <w:t>показывал</w:t>
      </w:r>
      <w:r w:rsidR="00186F4D" w:rsidRPr="00186F4D">
        <w:rPr>
          <w:lang w:val="ru-RU"/>
        </w:rPr>
        <w:t xml:space="preserve"> </w:t>
      </w:r>
      <w:r w:rsidR="00186F4D">
        <w:rPr>
          <w:lang w:val="ru-RU"/>
        </w:rPr>
        <w:t>следователям</w:t>
      </w:r>
      <w:r w:rsidR="00186F4D" w:rsidRPr="00186F4D">
        <w:rPr>
          <w:lang w:val="ru-RU"/>
        </w:rPr>
        <w:t xml:space="preserve"> </w:t>
      </w:r>
      <w:r w:rsidR="00186F4D">
        <w:rPr>
          <w:lang w:val="ru-RU"/>
        </w:rPr>
        <w:t>место</w:t>
      </w:r>
      <w:r w:rsidR="00186F4D" w:rsidRPr="00186F4D">
        <w:rPr>
          <w:lang w:val="ru-RU"/>
        </w:rPr>
        <w:t xml:space="preserve">, </w:t>
      </w:r>
      <w:r w:rsidR="00186F4D">
        <w:rPr>
          <w:lang w:val="ru-RU"/>
        </w:rPr>
        <w:t>где</w:t>
      </w:r>
      <w:r w:rsidR="00186F4D" w:rsidRPr="00186F4D">
        <w:rPr>
          <w:lang w:val="ru-RU"/>
        </w:rPr>
        <w:t xml:space="preserve"> </w:t>
      </w:r>
      <w:r w:rsidR="00186F4D">
        <w:rPr>
          <w:lang w:val="ru-RU"/>
        </w:rPr>
        <w:t>находилось</w:t>
      </w:r>
      <w:r w:rsidR="00186F4D" w:rsidRPr="00186F4D">
        <w:rPr>
          <w:lang w:val="ru-RU"/>
        </w:rPr>
        <w:t xml:space="preserve"> </w:t>
      </w:r>
      <w:r w:rsidR="00186F4D">
        <w:rPr>
          <w:lang w:val="ru-RU"/>
        </w:rPr>
        <w:t>тело</w:t>
      </w:r>
      <w:r w:rsidR="00186F4D" w:rsidRPr="00186F4D">
        <w:rPr>
          <w:lang w:val="ru-RU"/>
        </w:rPr>
        <w:t xml:space="preserve"> </w:t>
      </w:r>
      <w:r w:rsidR="00186F4D">
        <w:rPr>
          <w:lang w:val="ru-RU"/>
        </w:rPr>
        <w:t>А</w:t>
      </w:r>
      <w:r w:rsidR="00186F4D" w:rsidRPr="00186F4D">
        <w:rPr>
          <w:lang w:val="ru-RU"/>
        </w:rPr>
        <w:t>.</w:t>
      </w:r>
      <w:r w:rsidR="00186F4D">
        <w:rPr>
          <w:lang w:val="ru-RU"/>
        </w:rPr>
        <w:t>К</w:t>
      </w:r>
      <w:r w:rsidR="00186F4D" w:rsidRPr="00186F4D">
        <w:rPr>
          <w:lang w:val="ru-RU"/>
        </w:rPr>
        <w:t xml:space="preserve">.; </w:t>
      </w:r>
      <w:r w:rsidR="00186F4D">
        <w:rPr>
          <w:lang w:val="ru-RU"/>
        </w:rPr>
        <w:t>скорее</w:t>
      </w:r>
      <w:r w:rsidR="00186F4D" w:rsidRPr="00186F4D">
        <w:rPr>
          <w:lang w:val="ru-RU"/>
        </w:rPr>
        <w:t xml:space="preserve">, </w:t>
      </w:r>
      <w:r w:rsidR="00186F4D">
        <w:rPr>
          <w:lang w:val="ru-RU"/>
        </w:rPr>
        <w:t>это</w:t>
      </w:r>
      <w:r w:rsidR="00186F4D" w:rsidRPr="00186F4D">
        <w:rPr>
          <w:lang w:val="ru-RU"/>
        </w:rPr>
        <w:t xml:space="preserve"> </w:t>
      </w:r>
      <w:r w:rsidR="00186F4D">
        <w:rPr>
          <w:lang w:val="ru-RU"/>
        </w:rPr>
        <w:t>был</w:t>
      </w:r>
      <w:r w:rsidR="00186F4D" w:rsidRPr="00186F4D">
        <w:rPr>
          <w:lang w:val="ru-RU"/>
        </w:rPr>
        <w:t xml:space="preserve"> </w:t>
      </w:r>
      <w:r w:rsidR="00186F4D">
        <w:rPr>
          <w:lang w:val="ru-RU"/>
        </w:rPr>
        <w:t>его</w:t>
      </w:r>
      <w:r w:rsidR="00186F4D" w:rsidRPr="00186F4D">
        <w:rPr>
          <w:lang w:val="ru-RU"/>
        </w:rPr>
        <w:t xml:space="preserve"> </w:t>
      </w:r>
      <w:r w:rsidR="00DF1A1C">
        <w:rPr>
          <w:lang w:val="ru-RU"/>
        </w:rPr>
        <w:t>подельник</w:t>
      </w:r>
      <w:r w:rsidR="00186F4D" w:rsidRPr="00186F4D">
        <w:rPr>
          <w:lang w:val="ru-RU"/>
        </w:rPr>
        <w:t xml:space="preserve">, </w:t>
      </w:r>
      <w:r w:rsidR="00186F4D">
        <w:rPr>
          <w:lang w:val="ru-RU"/>
        </w:rPr>
        <w:t>Р</w:t>
      </w:r>
      <w:r w:rsidR="00186F4D" w:rsidRPr="00186F4D">
        <w:rPr>
          <w:lang w:val="ru-RU"/>
        </w:rPr>
        <w:t>.</w:t>
      </w:r>
      <w:r w:rsidR="00186F4D">
        <w:rPr>
          <w:lang w:val="ru-RU"/>
        </w:rPr>
        <w:t>К</w:t>
      </w:r>
      <w:r w:rsidR="00186F4D" w:rsidRPr="00186F4D">
        <w:rPr>
          <w:lang w:val="ru-RU"/>
        </w:rPr>
        <w:t xml:space="preserve">., </w:t>
      </w:r>
      <w:r w:rsidR="00186F4D">
        <w:rPr>
          <w:lang w:val="ru-RU"/>
        </w:rPr>
        <w:t>который</w:t>
      </w:r>
      <w:r w:rsidR="00186F4D" w:rsidRPr="00186F4D">
        <w:rPr>
          <w:lang w:val="ru-RU"/>
        </w:rPr>
        <w:t xml:space="preserve"> </w:t>
      </w:r>
      <w:r w:rsidR="00186F4D">
        <w:rPr>
          <w:lang w:val="ru-RU"/>
        </w:rPr>
        <w:t>показал</w:t>
      </w:r>
      <w:r w:rsidR="00186F4D" w:rsidRPr="00186F4D">
        <w:rPr>
          <w:lang w:val="ru-RU"/>
        </w:rPr>
        <w:t xml:space="preserve">, </w:t>
      </w:r>
      <w:r w:rsidR="00186F4D">
        <w:rPr>
          <w:lang w:val="ru-RU"/>
        </w:rPr>
        <w:t>где</w:t>
      </w:r>
      <w:r w:rsidR="00186F4D" w:rsidRPr="00186F4D">
        <w:rPr>
          <w:lang w:val="ru-RU"/>
        </w:rPr>
        <w:t xml:space="preserve"> </w:t>
      </w:r>
      <w:r w:rsidR="00186F4D">
        <w:rPr>
          <w:lang w:val="ru-RU"/>
        </w:rPr>
        <w:t>спрятано</w:t>
      </w:r>
      <w:r w:rsidR="00186F4D" w:rsidRPr="00186F4D">
        <w:rPr>
          <w:lang w:val="ru-RU"/>
        </w:rPr>
        <w:t xml:space="preserve"> </w:t>
      </w:r>
      <w:r w:rsidR="00186F4D">
        <w:rPr>
          <w:lang w:val="ru-RU"/>
        </w:rPr>
        <w:t>тело</w:t>
      </w:r>
      <w:r w:rsidR="00186F4D" w:rsidRPr="00186F4D">
        <w:rPr>
          <w:lang w:val="ru-RU"/>
        </w:rPr>
        <w:t xml:space="preserve"> (</w:t>
      </w:r>
      <w:r w:rsidR="00186F4D">
        <w:rPr>
          <w:lang w:val="ru-RU"/>
        </w:rPr>
        <w:t>см</w:t>
      </w:r>
      <w:r w:rsidR="00186F4D" w:rsidRPr="00186F4D">
        <w:rPr>
          <w:lang w:val="ru-RU"/>
        </w:rPr>
        <w:t xml:space="preserve">. </w:t>
      </w:r>
      <w:r w:rsidR="00186F4D">
        <w:rPr>
          <w:lang w:val="ru-RU"/>
        </w:rPr>
        <w:t>параграф 37 ниже).</w:t>
      </w:r>
    </w:p>
    <w:p w:rsidR="002679C3" w:rsidRPr="00775E8D" w:rsidRDefault="002679C3" w:rsidP="00C26FC2">
      <w:pPr>
        <w:pStyle w:val="ECHRHeading4"/>
        <w:rPr>
          <w:lang w:val="ru-RU"/>
        </w:rPr>
      </w:pPr>
      <w:r w:rsidRPr="00775E8D">
        <w:rPr>
          <w:lang w:val="ru-RU"/>
        </w:rPr>
        <w:t>(</w:t>
      </w:r>
      <w:r w:rsidRPr="00C26FC2">
        <w:rPr>
          <w:lang w:val="en-GB"/>
        </w:rPr>
        <w:t>d</w:t>
      </w:r>
      <w:r w:rsidRPr="00775E8D">
        <w:rPr>
          <w:lang w:val="ru-RU"/>
        </w:rPr>
        <w:t>)</w:t>
      </w:r>
      <w:r w:rsidRPr="00C26FC2">
        <w:rPr>
          <w:lang w:val="en-GB"/>
        </w:rPr>
        <w:t>  </w:t>
      </w:r>
      <w:r w:rsidR="00775E8D">
        <w:rPr>
          <w:lang w:val="ru-RU"/>
        </w:rPr>
        <w:t>Травмы</w:t>
      </w:r>
      <w:r w:rsidR="00775E8D" w:rsidRPr="00775E8D">
        <w:rPr>
          <w:lang w:val="ru-RU"/>
        </w:rPr>
        <w:t xml:space="preserve">, </w:t>
      </w:r>
      <w:r w:rsidR="00775E8D">
        <w:rPr>
          <w:lang w:val="ru-RU"/>
        </w:rPr>
        <w:t>зафиксированные</w:t>
      </w:r>
      <w:r w:rsidR="00775E8D" w:rsidRPr="00775E8D">
        <w:rPr>
          <w:lang w:val="ru-RU"/>
        </w:rPr>
        <w:t xml:space="preserve"> </w:t>
      </w:r>
      <w:r w:rsidR="00775E8D">
        <w:rPr>
          <w:lang w:val="ru-RU"/>
        </w:rPr>
        <w:t>у заявителя в</w:t>
      </w:r>
      <w:r w:rsidR="00775E8D" w:rsidRPr="00775E8D">
        <w:rPr>
          <w:lang w:val="ru-RU"/>
        </w:rPr>
        <w:t xml:space="preserve"> </w:t>
      </w:r>
      <w:r w:rsidR="00775E8D">
        <w:rPr>
          <w:lang w:val="ru-RU"/>
        </w:rPr>
        <w:t>изоляторе</w:t>
      </w:r>
      <w:r w:rsidR="00775E8D" w:rsidRPr="00775E8D">
        <w:rPr>
          <w:lang w:val="ru-RU"/>
        </w:rPr>
        <w:t xml:space="preserve"> </w:t>
      </w:r>
      <w:r w:rsidR="00775E8D">
        <w:rPr>
          <w:lang w:val="ru-RU"/>
        </w:rPr>
        <w:t>временного</w:t>
      </w:r>
      <w:r w:rsidR="00775E8D" w:rsidRPr="00775E8D">
        <w:rPr>
          <w:lang w:val="ru-RU"/>
        </w:rPr>
        <w:t xml:space="preserve"> </w:t>
      </w:r>
      <w:r w:rsidR="00775E8D">
        <w:rPr>
          <w:lang w:val="ru-RU"/>
        </w:rPr>
        <w:t>содержания</w:t>
      </w:r>
      <w:r w:rsidR="00775E8D" w:rsidRPr="00775E8D">
        <w:rPr>
          <w:lang w:val="ru-RU"/>
        </w:rPr>
        <w:t xml:space="preserve"> </w:t>
      </w:r>
    </w:p>
    <w:p w:rsidR="00BB72DF" w:rsidRPr="00E01EBD" w:rsidRDefault="003B452F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14</w:t>
      </w:r>
      <w:r w:rsidRPr="00C26FC2">
        <w:rPr>
          <w:lang w:val="en-GB"/>
        </w:rPr>
        <w:fldChar w:fldCharType="end"/>
      </w:r>
      <w:r w:rsidR="00D764DD" w:rsidRPr="00C26FC2">
        <w:rPr>
          <w:lang w:val="en-GB"/>
        </w:rPr>
        <w:t>.  </w:t>
      </w:r>
      <w:r w:rsidR="00186F4D">
        <w:rPr>
          <w:lang w:val="ru-RU"/>
        </w:rPr>
        <w:t>В</w:t>
      </w:r>
      <w:r w:rsidR="00186F4D" w:rsidRPr="00186F4D">
        <w:rPr>
          <w:lang w:val="ru-RU"/>
        </w:rPr>
        <w:t xml:space="preserve"> 22.45 </w:t>
      </w:r>
      <w:r w:rsidR="00186F4D">
        <w:rPr>
          <w:lang w:val="ru-RU"/>
        </w:rPr>
        <w:t>заявитель</w:t>
      </w:r>
      <w:r w:rsidR="00186F4D" w:rsidRPr="00186F4D">
        <w:rPr>
          <w:lang w:val="ru-RU"/>
        </w:rPr>
        <w:t xml:space="preserve"> </w:t>
      </w:r>
      <w:r w:rsidR="00186F4D">
        <w:rPr>
          <w:lang w:val="ru-RU"/>
        </w:rPr>
        <w:t>был</w:t>
      </w:r>
      <w:r w:rsidR="00186F4D" w:rsidRPr="00186F4D">
        <w:rPr>
          <w:lang w:val="ru-RU"/>
        </w:rPr>
        <w:t xml:space="preserve"> </w:t>
      </w:r>
      <w:r w:rsidR="00186F4D">
        <w:rPr>
          <w:lang w:val="ru-RU"/>
        </w:rPr>
        <w:t>помещен</w:t>
      </w:r>
      <w:r w:rsidR="00186F4D" w:rsidRPr="00186F4D">
        <w:rPr>
          <w:lang w:val="ru-RU"/>
        </w:rPr>
        <w:t xml:space="preserve"> </w:t>
      </w:r>
      <w:r w:rsidR="00186F4D">
        <w:rPr>
          <w:lang w:val="ru-RU"/>
        </w:rPr>
        <w:t>в</w:t>
      </w:r>
      <w:r w:rsidR="00186F4D" w:rsidRPr="00186F4D">
        <w:rPr>
          <w:lang w:val="ru-RU"/>
        </w:rPr>
        <w:t xml:space="preserve"> </w:t>
      </w:r>
      <w:r w:rsidR="00186F4D">
        <w:rPr>
          <w:lang w:val="ru-RU"/>
        </w:rPr>
        <w:t>изолятор</w:t>
      </w:r>
      <w:r w:rsidR="00186F4D" w:rsidRPr="00186F4D">
        <w:rPr>
          <w:lang w:val="ru-RU"/>
        </w:rPr>
        <w:t xml:space="preserve"> </w:t>
      </w:r>
      <w:r w:rsidR="00186F4D">
        <w:rPr>
          <w:lang w:val="ru-RU"/>
        </w:rPr>
        <w:t>временного</w:t>
      </w:r>
      <w:r w:rsidR="00186F4D" w:rsidRPr="00186F4D">
        <w:rPr>
          <w:lang w:val="ru-RU"/>
        </w:rPr>
        <w:t xml:space="preserve"> </w:t>
      </w:r>
      <w:r w:rsidR="00186F4D">
        <w:rPr>
          <w:lang w:val="ru-RU"/>
        </w:rPr>
        <w:t>содержания</w:t>
      </w:r>
      <w:r w:rsidR="00186F4D" w:rsidRPr="00186F4D">
        <w:rPr>
          <w:lang w:val="ru-RU"/>
        </w:rPr>
        <w:t xml:space="preserve"> </w:t>
      </w:r>
      <w:r w:rsidR="00186F4D">
        <w:rPr>
          <w:lang w:val="ru-RU"/>
        </w:rPr>
        <w:t>Министерства</w:t>
      </w:r>
      <w:r w:rsidR="00186F4D" w:rsidRPr="00186F4D">
        <w:rPr>
          <w:lang w:val="ru-RU"/>
        </w:rPr>
        <w:t xml:space="preserve"> </w:t>
      </w:r>
      <w:r w:rsidR="00186F4D">
        <w:rPr>
          <w:lang w:val="ru-RU"/>
        </w:rPr>
        <w:t>внутренних</w:t>
      </w:r>
      <w:r w:rsidR="00186F4D" w:rsidRPr="00186F4D">
        <w:rPr>
          <w:lang w:val="ru-RU"/>
        </w:rPr>
        <w:t xml:space="preserve"> </w:t>
      </w:r>
      <w:r w:rsidR="00186F4D">
        <w:rPr>
          <w:lang w:val="ru-RU"/>
        </w:rPr>
        <w:t>дел</w:t>
      </w:r>
      <w:r w:rsidR="00186F4D" w:rsidRPr="00186F4D">
        <w:rPr>
          <w:lang w:val="ru-RU"/>
        </w:rPr>
        <w:t xml:space="preserve"> </w:t>
      </w:r>
      <w:r w:rsidR="00186F4D">
        <w:rPr>
          <w:lang w:val="ru-RU"/>
        </w:rPr>
        <w:t>Республики Марий Эл (</w:t>
      </w:r>
      <w:r w:rsidR="00DF1A1C">
        <w:rPr>
          <w:lang w:val="ru-RU"/>
        </w:rPr>
        <w:t xml:space="preserve">далее - </w:t>
      </w:r>
      <w:r w:rsidR="00186F4D">
        <w:rPr>
          <w:lang w:val="ru-RU"/>
        </w:rPr>
        <w:t>ИВС). Дежурный</w:t>
      </w:r>
      <w:r w:rsidR="00186F4D" w:rsidRPr="00E01EBD">
        <w:rPr>
          <w:lang w:val="ru-RU"/>
        </w:rPr>
        <w:t xml:space="preserve"> </w:t>
      </w:r>
      <w:r w:rsidR="00186F4D">
        <w:rPr>
          <w:lang w:val="ru-RU"/>
        </w:rPr>
        <w:t>сотрудник</w:t>
      </w:r>
      <w:r w:rsidR="00186F4D" w:rsidRPr="00E01EBD">
        <w:rPr>
          <w:lang w:val="ru-RU"/>
        </w:rPr>
        <w:t xml:space="preserve"> </w:t>
      </w:r>
      <w:r w:rsidR="00186F4D">
        <w:rPr>
          <w:lang w:val="ru-RU"/>
        </w:rPr>
        <w:t>ИВС</w:t>
      </w:r>
      <w:r w:rsidR="00186F4D" w:rsidRPr="00E01EBD">
        <w:rPr>
          <w:lang w:val="ru-RU"/>
        </w:rPr>
        <w:t xml:space="preserve"> </w:t>
      </w:r>
      <w:r w:rsidR="00186F4D">
        <w:rPr>
          <w:lang w:val="ru-RU"/>
        </w:rPr>
        <w:t>зафиксировал</w:t>
      </w:r>
      <w:r w:rsidR="00186F4D" w:rsidRPr="00E01EBD">
        <w:rPr>
          <w:lang w:val="ru-RU"/>
        </w:rPr>
        <w:t xml:space="preserve"> </w:t>
      </w:r>
      <w:r w:rsidR="00186F4D">
        <w:rPr>
          <w:lang w:val="ru-RU"/>
        </w:rPr>
        <w:t>наличие</w:t>
      </w:r>
      <w:r w:rsidR="00186F4D" w:rsidRPr="00E01EBD">
        <w:rPr>
          <w:lang w:val="ru-RU"/>
        </w:rPr>
        <w:t xml:space="preserve"> </w:t>
      </w:r>
      <w:r w:rsidR="00186F4D">
        <w:rPr>
          <w:lang w:val="ru-RU"/>
        </w:rPr>
        <w:t>у</w:t>
      </w:r>
      <w:r w:rsidR="00186F4D" w:rsidRPr="00E01EBD">
        <w:rPr>
          <w:lang w:val="ru-RU"/>
        </w:rPr>
        <w:t xml:space="preserve"> </w:t>
      </w:r>
      <w:r w:rsidR="00186F4D">
        <w:rPr>
          <w:lang w:val="ru-RU"/>
        </w:rPr>
        <w:t>заявителя</w:t>
      </w:r>
      <w:r w:rsidR="00186F4D" w:rsidRPr="00E01EBD">
        <w:rPr>
          <w:lang w:val="ru-RU"/>
        </w:rPr>
        <w:t xml:space="preserve"> </w:t>
      </w:r>
      <w:r w:rsidR="00186F4D">
        <w:rPr>
          <w:lang w:val="ru-RU"/>
        </w:rPr>
        <w:t>следующих</w:t>
      </w:r>
      <w:r w:rsidR="00186F4D" w:rsidRPr="00E01EBD">
        <w:rPr>
          <w:lang w:val="ru-RU"/>
        </w:rPr>
        <w:t xml:space="preserve"> </w:t>
      </w:r>
      <w:r w:rsidR="00186F4D">
        <w:rPr>
          <w:lang w:val="ru-RU"/>
        </w:rPr>
        <w:t>травм</w:t>
      </w:r>
      <w:r w:rsidR="00186F4D" w:rsidRPr="00E01EBD">
        <w:rPr>
          <w:lang w:val="ru-RU"/>
        </w:rPr>
        <w:t>:</w:t>
      </w:r>
      <w:r w:rsidR="00E01EBD" w:rsidRPr="00E01EBD">
        <w:rPr>
          <w:lang w:val="ru-RU"/>
        </w:rPr>
        <w:t xml:space="preserve"> </w:t>
      </w:r>
      <w:r w:rsidR="00E01EBD">
        <w:rPr>
          <w:lang w:val="ru-RU"/>
        </w:rPr>
        <w:t>опухоль</w:t>
      </w:r>
      <w:r w:rsidR="00E01EBD" w:rsidRPr="00E01EBD">
        <w:rPr>
          <w:lang w:val="ru-RU"/>
        </w:rPr>
        <w:t xml:space="preserve"> </w:t>
      </w:r>
      <w:r w:rsidR="00E01EBD">
        <w:rPr>
          <w:lang w:val="ru-RU"/>
        </w:rPr>
        <w:t>и</w:t>
      </w:r>
      <w:r w:rsidR="00E01EBD" w:rsidRPr="00E01EBD">
        <w:rPr>
          <w:lang w:val="ru-RU"/>
        </w:rPr>
        <w:t xml:space="preserve"> </w:t>
      </w:r>
      <w:r w:rsidR="00E01EBD">
        <w:rPr>
          <w:lang w:val="ru-RU"/>
        </w:rPr>
        <w:t>гематома</w:t>
      </w:r>
      <w:r w:rsidR="00E01EBD" w:rsidRPr="00E01EBD">
        <w:rPr>
          <w:lang w:val="ru-RU"/>
        </w:rPr>
        <w:t xml:space="preserve"> </w:t>
      </w:r>
      <w:r w:rsidR="00E01EBD">
        <w:rPr>
          <w:lang w:val="ru-RU"/>
        </w:rPr>
        <w:t>на</w:t>
      </w:r>
      <w:r w:rsidR="00E01EBD" w:rsidRPr="00E01EBD">
        <w:rPr>
          <w:lang w:val="ru-RU"/>
        </w:rPr>
        <w:t xml:space="preserve"> </w:t>
      </w:r>
      <w:r w:rsidR="00E01EBD">
        <w:rPr>
          <w:lang w:val="ru-RU"/>
        </w:rPr>
        <w:t>левой</w:t>
      </w:r>
      <w:r w:rsidR="00E01EBD" w:rsidRPr="00E01EBD">
        <w:rPr>
          <w:lang w:val="ru-RU"/>
        </w:rPr>
        <w:t xml:space="preserve"> </w:t>
      </w:r>
      <w:r w:rsidR="00E01EBD">
        <w:rPr>
          <w:lang w:val="ru-RU"/>
        </w:rPr>
        <w:t>стороне лба; гематомы на правой стороне груди, правом плече и правом предплечье; ссадины на спине в области поясницы.</w:t>
      </w:r>
    </w:p>
    <w:p w:rsidR="002679C3" w:rsidRPr="00775E8D" w:rsidRDefault="002679C3" w:rsidP="00C26FC2">
      <w:pPr>
        <w:pStyle w:val="ECHRHeading3"/>
        <w:rPr>
          <w:lang w:val="ru-RU"/>
        </w:rPr>
      </w:pPr>
      <w:r w:rsidRPr="00C26FC2">
        <w:rPr>
          <w:lang w:val="en-GB"/>
        </w:rPr>
        <w:t>2.  </w:t>
      </w:r>
      <w:r w:rsidR="00775E8D">
        <w:rPr>
          <w:lang w:val="ru-RU"/>
        </w:rPr>
        <w:t>События</w:t>
      </w:r>
      <w:r w:rsidRPr="00775E8D">
        <w:rPr>
          <w:lang w:val="ru-RU"/>
        </w:rPr>
        <w:t xml:space="preserve"> 8 </w:t>
      </w:r>
      <w:r w:rsidR="00775E8D">
        <w:rPr>
          <w:lang w:val="ru-RU"/>
        </w:rPr>
        <w:t>сентября</w:t>
      </w:r>
      <w:r w:rsidRPr="00775E8D">
        <w:rPr>
          <w:lang w:val="ru-RU"/>
        </w:rPr>
        <w:t xml:space="preserve"> 2007</w:t>
      </w:r>
      <w:r w:rsidR="00775E8D">
        <w:rPr>
          <w:lang w:val="ru-RU"/>
        </w:rPr>
        <w:t xml:space="preserve"> года</w:t>
      </w:r>
    </w:p>
    <w:p w:rsidR="00006982" w:rsidRPr="00775E8D" w:rsidRDefault="00006982" w:rsidP="00C26FC2">
      <w:pPr>
        <w:pStyle w:val="ECHRHeading4"/>
        <w:rPr>
          <w:lang w:val="ru-RU"/>
        </w:rPr>
      </w:pPr>
      <w:r w:rsidRPr="00775E8D">
        <w:rPr>
          <w:lang w:val="ru-RU"/>
        </w:rPr>
        <w:t>(</w:t>
      </w:r>
      <w:r w:rsidRPr="00C26FC2">
        <w:rPr>
          <w:lang w:val="en-GB"/>
        </w:rPr>
        <w:t>a</w:t>
      </w:r>
      <w:r w:rsidRPr="00775E8D">
        <w:rPr>
          <w:lang w:val="ru-RU"/>
        </w:rPr>
        <w:t>)</w:t>
      </w:r>
      <w:r w:rsidRPr="00C26FC2">
        <w:rPr>
          <w:lang w:val="en-GB"/>
        </w:rPr>
        <w:t>  </w:t>
      </w:r>
      <w:r w:rsidR="00775E8D">
        <w:rPr>
          <w:lang w:val="ru-RU"/>
        </w:rPr>
        <w:t>Протоколы следственных действий</w:t>
      </w:r>
    </w:p>
    <w:p w:rsidR="00714DAA" w:rsidRPr="00E01EBD" w:rsidRDefault="003B452F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15</w:t>
      </w:r>
      <w:r w:rsidRPr="00C26FC2">
        <w:rPr>
          <w:lang w:val="en-GB"/>
        </w:rPr>
        <w:fldChar w:fldCharType="end"/>
      </w:r>
      <w:r w:rsidR="00006982" w:rsidRPr="00C26FC2">
        <w:rPr>
          <w:lang w:val="en-GB"/>
        </w:rPr>
        <w:t>.  </w:t>
      </w:r>
      <w:r w:rsidR="00E01EBD">
        <w:rPr>
          <w:lang w:val="ru-RU"/>
        </w:rPr>
        <w:t>8 сентября 2007 года в</w:t>
      </w:r>
      <w:r w:rsidR="00E01EBD" w:rsidRPr="00E01EBD">
        <w:rPr>
          <w:lang w:val="ru-RU"/>
        </w:rPr>
        <w:t xml:space="preserve"> 14.35 </w:t>
      </w:r>
      <w:r w:rsidR="00E01EBD">
        <w:rPr>
          <w:lang w:val="ru-RU"/>
        </w:rPr>
        <w:t>заявитель был доставлен из ИВС к следователю Г. для участия в двух очных ставках, которые были проведены в промежуток времени с 15.30 по 17.25. Заявитель был представлен адвокатом, В.К., и снова отказался давать как</w:t>
      </w:r>
      <w:r w:rsidR="00DF1A1C">
        <w:rPr>
          <w:lang w:val="ru-RU"/>
        </w:rPr>
        <w:t>и</w:t>
      </w:r>
      <w:r w:rsidR="00E01EBD">
        <w:rPr>
          <w:lang w:val="ru-RU"/>
        </w:rPr>
        <w:t>е-либо показания.</w:t>
      </w:r>
    </w:p>
    <w:p w:rsidR="00A069B0" w:rsidRPr="00E01EBD" w:rsidRDefault="003B452F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E01EBD">
        <w:rPr>
          <w:lang w:val="ru-RU"/>
        </w:rPr>
        <w:instrText xml:space="preserve"> </w:instrText>
      </w:r>
      <w:r w:rsidRPr="00C26FC2">
        <w:rPr>
          <w:lang w:val="en-GB"/>
        </w:rPr>
        <w:instrText>SEQ</w:instrText>
      </w:r>
      <w:r w:rsidRPr="00E01EBD">
        <w:rPr>
          <w:lang w:val="ru-RU"/>
        </w:rPr>
        <w:instrText xml:space="preserve"> </w:instrText>
      </w:r>
      <w:r w:rsidRPr="00C26FC2">
        <w:rPr>
          <w:lang w:val="en-GB"/>
        </w:rPr>
        <w:instrText>level</w:instrText>
      </w:r>
      <w:r w:rsidRPr="00E01EBD">
        <w:rPr>
          <w:lang w:val="ru-RU"/>
        </w:rPr>
        <w:instrText>0 \*</w:instrText>
      </w:r>
      <w:r w:rsidRPr="00C26FC2">
        <w:rPr>
          <w:lang w:val="en-GB"/>
        </w:rPr>
        <w:instrText>arabic</w:instrText>
      </w:r>
      <w:r w:rsidRPr="00E01EBD">
        <w:rPr>
          <w:lang w:val="ru-RU"/>
        </w:rPr>
        <w:instrText xml:space="preserve"> </w:instrText>
      </w:r>
      <w:r w:rsidRPr="00C26FC2">
        <w:rPr>
          <w:lang w:val="en-GB"/>
        </w:rPr>
        <w:fldChar w:fldCharType="separate"/>
      </w:r>
      <w:r w:rsidR="00C26FC2" w:rsidRPr="00E01EBD">
        <w:rPr>
          <w:noProof/>
          <w:lang w:val="ru-RU"/>
        </w:rPr>
        <w:t>16</w:t>
      </w:r>
      <w:r w:rsidRPr="00C26FC2">
        <w:rPr>
          <w:lang w:val="en-GB"/>
        </w:rPr>
        <w:fldChar w:fldCharType="end"/>
      </w:r>
      <w:r w:rsidR="00A069B0" w:rsidRPr="00E01EBD">
        <w:rPr>
          <w:lang w:val="ru-RU"/>
        </w:rPr>
        <w:t>.</w:t>
      </w:r>
      <w:r w:rsidR="00A069B0" w:rsidRPr="00C26FC2">
        <w:rPr>
          <w:lang w:val="en-GB"/>
        </w:rPr>
        <w:t>  </w:t>
      </w:r>
      <w:r w:rsidR="00E01EBD">
        <w:rPr>
          <w:lang w:val="ru-RU"/>
        </w:rPr>
        <w:t xml:space="preserve">Согласно </w:t>
      </w:r>
      <w:r w:rsidR="00150345">
        <w:rPr>
          <w:lang w:val="ru-RU"/>
        </w:rPr>
        <w:t>журналу</w:t>
      </w:r>
      <w:r w:rsidR="00E01EBD">
        <w:rPr>
          <w:lang w:val="ru-RU"/>
        </w:rPr>
        <w:t xml:space="preserve"> ИВС, заявитель был возвращен в </w:t>
      </w:r>
      <w:r w:rsidR="00150345">
        <w:rPr>
          <w:lang w:val="ru-RU"/>
        </w:rPr>
        <w:t>изолятор</w:t>
      </w:r>
      <w:r w:rsidR="00E01EBD">
        <w:rPr>
          <w:lang w:val="ru-RU"/>
        </w:rPr>
        <w:t xml:space="preserve"> в 3.20 ночи.</w:t>
      </w:r>
    </w:p>
    <w:p w:rsidR="00006982" w:rsidRPr="00775E8D" w:rsidRDefault="00006982" w:rsidP="00C26FC2">
      <w:pPr>
        <w:pStyle w:val="ECHRHeading4"/>
        <w:rPr>
          <w:lang w:val="ru-RU"/>
        </w:rPr>
      </w:pPr>
      <w:r w:rsidRPr="00C26FC2">
        <w:rPr>
          <w:lang w:val="en-GB"/>
        </w:rPr>
        <w:t>(b)  </w:t>
      </w:r>
      <w:r w:rsidR="00775E8D">
        <w:rPr>
          <w:lang w:val="ru-RU"/>
        </w:rPr>
        <w:t>Версия следователя</w:t>
      </w:r>
    </w:p>
    <w:p w:rsidR="00A069B0" w:rsidRPr="00150345" w:rsidRDefault="003B452F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17</w:t>
      </w:r>
      <w:r w:rsidRPr="00C26FC2">
        <w:rPr>
          <w:lang w:val="en-GB"/>
        </w:rPr>
        <w:fldChar w:fldCharType="end"/>
      </w:r>
      <w:r w:rsidR="00775DF2" w:rsidRPr="00C26FC2">
        <w:rPr>
          <w:lang w:val="en-GB"/>
        </w:rPr>
        <w:t>.  </w:t>
      </w:r>
      <w:r w:rsidR="00E01EBD">
        <w:rPr>
          <w:lang w:val="ru-RU"/>
        </w:rPr>
        <w:t>В</w:t>
      </w:r>
      <w:r w:rsidR="00E01EBD" w:rsidRPr="00150345">
        <w:rPr>
          <w:lang w:val="ru-RU"/>
        </w:rPr>
        <w:t xml:space="preserve"> «</w:t>
      </w:r>
      <w:r w:rsidR="00FF119A" w:rsidRPr="00150345">
        <w:rPr>
          <w:lang w:val="ru-RU"/>
        </w:rPr>
        <w:t>явк</w:t>
      </w:r>
      <w:r w:rsidR="00E01EBD" w:rsidRPr="00E01EBD">
        <w:rPr>
          <w:lang w:val="ru-RU"/>
        </w:rPr>
        <w:t>е</w:t>
      </w:r>
      <w:r w:rsidR="00FF119A" w:rsidRPr="00150345">
        <w:rPr>
          <w:lang w:val="ru-RU"/>
        </w:rPr>
        <w:t xml:space="preserve"> с повинной</w:t>
      </w:r>
      <w:r w:rsidR="00E01EBD" w:rsidRPr="00150345">
        <w:rPr>
          <w:lang w:val="ru-RU"/>
        </w:rPr>
        <w:t xml:space="preserve">», </w:t>
      </w:r>
      <w:r w:rsidR="00E01EBD">
        <w:rPr>
          <w:lang w:val="ru-RU"/>
        </w:rPr>
        <w:t>составленной</w:t>
      </w:r>
      <w:r w:rsidR="00E01EBD" w:rsidRPr="00150345">
        <w:rPr>
          <w:lang w:val="ru-RU"/>
        </w:rPr>
        <w:t xml:space="preserve"> </w:t>
      </w:r>
      <w:r w:rsidR="00E01EBD">
        <w:rPr>
          <w:lang w:val="ru-RU"/>
        </w:rPr>
        <w:t>следователем</w:t>
      </w:r>
      <w:r w:rsidR="00E01EBD" w:rsidRPr="00150345">
        <w:rPr>
          <w:lang w:val="ru-RU"/>
        </w:rPr>
        <w:t xml:space="preserve"> </w:t>
      </w:r>
      <w:r w:rsidR="00E01EBD">
        <w:rPr>
          <w:lang w:val="ru-RU"/>
        </w:rPr>
        <w:t>Г</w:t>
      </w:r>
      <w:r w:rsidR="00E01EBD" w:rsidRPr="00150345">
        <w:rPr>
          <w:lang w:val="ru-RU"/>
        </w:rPr>
        <w:t xml:space="preserve">. </w:t>
      </w:r>
      <w:r w:rsidR="00E01EBD">
        <w:rPr>
          <w:lang w:val="ru-RU"/>
        </w:rPr>
        <w:t>в</w:t>
      </w:r>
      <w:r w:rsidR="00E01EBD" w:rsidRPr="00150345">
        <w:rPr>
          <w:lang w:val="ru-RU"/>
        </w:rPr>
        <w:t xml:space="preserve"> 19.00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в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отсутствие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адвоката</w:t>
      </w:r>
      <w:r w:rsidR="00150345" w:rsidRPr="00150345">
        <w:rPr>
          <w:lang w:val="ru-RU"/>
        </w:rPr>
        <w:t xml:space="preserve">, </w:t>
      </w:r>
      <w:r w:rsidR="00150345">
        <w:rPr>
          <w:lang w:val="ru-RU"/>
        </w:rPr>
        <w:t>заявитель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признался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в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сговоре</w:t>
      </w:r>
      <w:r w:rsidR="00150345" w:rsidRPr="00150345">
        <w:rPr>
          <w:lang w:val="ru-RU"/>
        </w:rPr>
        <w:t xml:space="preserve"> </w:t>
      </w:r>
      <w:r w:rsidR="00DF1A1C">
        <w:rPr>
          <w:lang w:val="ru-RU"/>
        </w:rPr>
        <w:t xml:space="preserve">для </w:t>
      </w:r>
      <w:r w:rsidR="00150345">
        <w:rPr>
          <w:lang w:val="ru-RU"/>
        </w:rPr>
        <w:t>уби</w:t>
      </w:r>
      <w:r w:rsidR="00DF1A1C">
        <w:rPr>
          <w:lang w:val="ru-RU"/>
        </w:rPr>
        <w:t>йства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А</w:t>
      </w:r>
      <w:r w:rsidR="00150345" w:rsidRPr="00150345">
        <w:rPr>
          <w:lang w:val="ru-RU"/>
        </w:rPr>
        <w:t>.</w:t>
      </w:r>
      <w:r w:rsidR="00150345">
        <w:rPr>
          <w:lang w:val="ru-RU"/>
        </w:rPr>
        <w:t>К</w:t>
      </w:r>
      <w:r w:rsidR="00150345" w:rsidRPr="00150345">
        <w:rPr>
          <w:lang w:val="ru-RU"/>
        </w:rPr>
        <w:t xml:space="preserve">. </w:t>
      </w:r>
      <w:r w:rsidR="00150345">
        <w:rPr>
          <w:lang w:val="ru-RU"/>
        </w:rPr>
        <w:t>и</w:t>
      </w:r>
      <w:r w:rsidR="00150345" w:rsidRPr="00150345">
        <w:rPr>
          <w:lang w:val="ru-RU"/>
        </w:rPr>
        <w:t xml:space="preserve"> </w:t>
      </w:r>
      <w:r w:rsidR="00DF1A1C">
        <w:rPr>
          <w:lang w:val="ru-RU"/>
        </w:rPr>
        <w:t>присвоения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его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автомобил</w:t>
      </w:r>
      <w:r w:rsidR="00DF1A1C">
        <w:rPr>
          <w:lang w:val="ru-RU"/>
        </w:rPr>
        <w:t>я</w:t>
      </w:r>
      <w:r w:rsidR="00150345" w:rsidRPr="00150345">
        <w:rPr>
          <w:lang w:val="ru-RU"/>
        </w:rPr>
        <w:t>.</w:t>
      </w:r>
      <w:r w:rsidR="00150345">
        <w:rPr>
          <w:lang w:val="ru-RU"/>
        </w:rPr>
        <w:t xml:space="preserve"> Заявитель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указал</w:t>
      </w:r>
      <w:r w:rsidR="00150345" w:rsidRPr="00150345">
        <w:rPr>
          <w:lang w:val="ru-RU"/>
        </w:rPr>
        <w:t xml:space="preserve">, </w:t>
      </w:r>
      <w:r w:rsidR="00150345">
        <w:rPr>
          <w:lang w:val="ru-RU"/>
        </w:rPr>
        <w:t>что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А</w:t>
      </w:r>
      <w:r w:rsidR="00150345" w:rsidRPr="00150345">
        <w:rPr>
          <w:lang w:val="ru-RU"/>
        </w:rPr>
        <w:t>.</w:t>
      </w:r>
      <w:r w:rsidR="00150345">
        <w:rPr>
          <w:lang w:val="ru-RU"/>
        </w:rPr>
        <w:t>К</w:t>
      </w:r>
      <w:r w:rsidR="00150345" w:rsidRPr="00150345">
        <w:rPr>
          <w:lang w:val="ru-RU"/>
        </w:rPr>
        <w:t xml:space="preserve">. </w:t>
      </w:r>
      <w:r w:rsidR="00150345">
        <w:rPr>
          <w:lang w:val="ru-RU"/>
        </w:rPr>
        <w:t>был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задушен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его</w:t>
      </w:r>
      <w:r w:rsidR="00150345" w:rsidRPr="00150345">
        <w:rPr>
          <w:lang w:val="ru-RU"/>
        </w:rPr>
        <w:t xml:space="preserve"> </w:t>
      </w:r>
      <w:r w:rsidR="00DF1A1C">
        <w:rPr>
          <w:lang w:val="ru-RU"/>
        </w:rPr>
        <w:t>подельниками</w:t>
      </w:r>
      <w:r w:rsidR="00150345" w:rsidRPr="00150345">
        <w:rPr>
          <w:lang w:val="ru-RU"/>
        </w:rPr>
        <w:t xml:space="preserve">, </w:t>
      </w:r>
      <w:r w:rsidR="00150345">
        <w:rPr>
          <w:lang w:val="ru-RU"/>
        </w:rPr>
        <w:t>Р</w:t>
      </w:r>
      <w:r w:rsidR="00150345" w:rsidRPr="00150345">
        <w:rPr>
          <w:lang w:val="ru-RU"/>
        </w:rPr>
        <w:t>.</w:t>
      </w:r>
      <w:r w:rsidR="00150345">
        <w:rPr>
          <w:lang w:val="ru-RU"/>
        </w:rPr>
        <w:t>К</w:t>
      </w:r>
      <w:r w:rsidR="00150345" w:rsidRPr="00150345">
        <w:rPr>
          <w:lang w:val="ru-RU"/>
        </w:rPr>
        <w:t xml:space="preserve">. </w:t>
      </w:r>
      <w:r w:rsidR="00150345">
        <w:rPr>
          <w:lang w:val="ru-RU"/>
        </w:rPr>
        <w:t>и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М</w:t>
      </w:r>
      <w:r w:rsidR="00150345" w:rsidRPr="00150345">
        <w:rPr>
          <w:lang w:val="ru-RU"/>
        </w:rPr>
        <w:t>.</w:t>
      </w:r>
      <w:r w:rsidR="00150345">
        <w:rPr>
          <w:lang w:val="ru-RU"/>
        </w:rPr>
        <w:t>Ц</w:t>
      </w:r>
      <w:r w:rsidR="00150345" w:rsidRPr="00150345">
        <w:rPr>
          <w:lang w:val="ru-RU"/>
        </w:rPr>
        <w:t>.</w:t>
      </w:r>
    </w:p>
    <w:p w:rsidR="00775DF2" w:rsidRPr="00150345" w:rsidRDefault="003B452F" w:rsidP="00C26FC2">
      <w:pPr>
        <w:pStyle w:val="ECHRPara"/>
        <w:rPr>
          <w:lang w:val="ru-RU"/>
        </w:rPr>
      </w:pPr>
      <w:r w:rsidRPr="00C26FC2">
        <w:rPr>
          <w:lang w:val="en-GB"/>
        </w:rPr>
        <w:lastRenderedPageBreak/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18</w:t>
      </w:r>
      <w:r w:rsidRPr="00C26FC2">
        <w:rPr>
          <w:lang w:val="en-GB"/>
        </w:rPr>
        <w:fldChar w:fldCharType="end"/>
      </w:r>
      <w:r w:rsidR="00460823" w:rsidRPr="00C26FC2">
        <w:rPr>
          <w:lang w:val="en-GB"/>
        </w:rPr>
        <w:t>.  </w:t>
      </w:r>
      <w:r w:rsidR="00150345">
        <w:rPr>
          <w:lang w:val="ru-RU"/>
        </w:rPr>
        <w:t>Согласно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показаниям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следователя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Г</w:t>
      </w:r>
      <w:r w:rsidR="00150345" w:rsidRPr="00150345">
        <w:rPr>
          <w:lang w:val="ru-RU"/>
        </w:rPr>
        <w:t xml:space="preserve">., </w:t>
      </w:r>
      <w:r w:rsidR="00150345">
        <w:rPr>
          <w:lang w:val="ru-RU"/>
        </w:rPr>
        <w:t>в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тот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день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заявитель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находился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в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его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кабинете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ровно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до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того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момента</w:t>
      </w:r>
      <w:r w:rsidR="00150345" w:rsidRPr="00150345">
        <w:rPr>
          <w:lang w:val="ru-RU"/>
        </w:rPr>
        <w:t xml:space="preserve">, </w:t>
      </w:r>
      <w:r w:rsidR="00150345">
        <w:rPr>
          <w:lang w:val="ru-RU"/>
        </w:rPr>
        <w:t>пока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не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был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возвращен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в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ИВС.</w:t>
      </w:r>
    </w:p>
    <w:p w:rsidR="00E254D8" w:rsidRPr="00150345" w:rsidRDefault="00E254D8" w:rsidP="00C26FC2">
      <w:pPr>
        <w:pStyle w:val="ECHRHeading4"/>
      </w:pPr>
      <w:r w:rsidRPr="00C26FC2">
        <w:rPr>
          <w:lang w:val="en-GB"/>
        </w:rPr>
        <w:t>(c)  </w:t>
      </w:r>
      <w:r w:rsidR="00775E8D">
        <w:rPr>
          <w:lang w:val="ru-RU"/>
        </w:rPr>
        <w:t>Версия</w:t>
      </w:r>
      <w:r w:rsidR="00775E8D" w:rsidRPr="00150345">
        <w:t xml:space="preserve"> </w:t>
      </w:r>
      <w:r w:rsidR="00775E8D">
        <w:rPr>
          <w:lang w:val="ru-RU"/>
        </w:rPr>
        <w:t>заявителя</w:t>
      </w:r>
    </w:p>
    <w:p w:rsidR="00460823" w:rsidRPr="00D541D7" w:rsidRDefault="003B452F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19</w:t>
      </w:r>
      <w:r w:rsidRPr="00C26FC2">
        <w:rPr>
          <w:lang w:val="en-GB"/>
        </w:rPr>
        <w:fldChar w:fldCharType="end"/>
      </w:r>
      <w:r w:rsidR="00D633E4" w:rsidRPr="00C26FC2">
        <w:rPr>
          <w:lang w:val="en-GB"/>
        </w:rPr>
        <w:t>.  </w:t>
      </w:r>
      <w:r w:rsidR="00D541D7">
        <w:rPr>
          <w:lang w:val="ru-RU"/>
        </w:rPr>
        <w:t>Согласно</w:t>
      </w:r>
      <w:r w:rsidR="00D541D7" w:rsidRPr="00D541D7">
        <w:rPr>
          <w:lang w:val="ru-RU"/>
        </w:rPr>
        <w:t xml:space="preserve"> </w:t>
      </w:r>
      <w:r w:rsidR="00D541D7">
        <w:rPr>
          <w:lang w:val="ru-RU"/>
        </w:rPr>
        <w:t>версии</w:t>
      </w:r>
      <w:r w:rsidR="00D541D7" w:rsidRPr="00D541D7">
        <w:rPr>
          <w:lang w:val="ru-RU"/>
        </w:rPr>
        <w:t xml:space="preserve"> </w:t>
      </w:r>
      <w:r w:rsidR="00D541D7">
        <w:rPr>
          <w:lang w:val="ru-RU"/>
        </w:rPr>
        <w:t>заявителя</w:t>
      </w:r>
      <w:r w:rsidR="00D541D7" w:rsidRPr="00D541D7">
        <w:rPr>
          <w:lang w:val="ru-RU"/>
        </w:rPr>
        <w:t xml:space="preserve">, </w:t>
      </w:r>
      <w:r w:rsidR="00D541D7">
        <w:rPr>
          <w:lang w:val="ru-RU"/>
        </w:rPr>
        <w:t>следователь</w:t>
      </w:r>
      <w:r w:rsidR="00D541D7" w:rsidRPr="00D541D7">
        <w:rPr>
          <w:lang w:val="ru-RU"/>
        </w:rPr>
        <w:t xml:space="preserve"> </w:t>
      </w:r>
      <w:r w:rsidR="00D541D7">
        <w:rPr>
          <w:lang w:val="ru-RU"/>
        </w:rPr>
        <w:t>Г</w:t>
      </w:r>
      <w:r w:rsidR="00D541D7" w:rsidRPr="00D541D7">
        <w:rPr>
          <w:lang w:val="ru-RU"/>
        </w:rPr>
        <w:t xml:space="preserve">. </w:t>
      </w:r>
      <w:r w:rsidR="00D541D7">
        <w:rPr>
          <w:lang w:val="ru-RU"/>
        </w:rPr>
        <w:t>потребовал</w:t>
      </w:r>
      <w:r w:rsidR="00D541D7" w:rsidRPr="00D541D7">
        <w:rPr>
          <w:lang w:val="ru-RU"/>
        </w:rPr>
        <w:t xml:space="preserve">, </w:t>
      </w:r>
      <w:r w:rsidR="00D541D7">
        <w:rPr>
          <w:lang w:val="ru-RU"/>
        </w:rPr>
        <w:t>чтобы</w:t>
      </w:r>
      <w:r w:rsidR="00D541D7" w:rsidRPr="00D541D7">
        <w:rPr>
          <w:lang w:val="ru-RU"/>
        </w:rPr>
        <w:t xml:space="preserve"> </w:t>
      </w:r>
      <w:r w:rsidR="00D541D7">
        <w:rPr>
          <w:lang w:val="ru-RU"/>
        </w:rPr>
        <w:t>заявитель признался в совершении преступлений. Заявитель</w:t>
      </w:r>
      <w:r w:rsidR="00D541D7" w:rsidRPr="00D541D7">
        <w:rPr>
          <w:lang w:val="ru-RU"/>
        </w:rPr>
        <w:t xml:space="preserve"> </w:t>
      </w:r>
      <w:r w:rsidR="00D541D7">
        <w:rPr>
          <w:lang w:val="ru-RU"/>
        </w:rPr>
        <w:t>ответил</w:t>
      </w:r>
      <w:r w:rsidR="00D541D7" w:rsidRPr="00D541D7">
        <w:rPr>
          <w:lang w:val="ru-RU"/>
        </w:rPr>
        <w:t xml:space="preserve"> </w:t>
      </w:r>
      <w:r w:rsidR="00D541D7">
        <w:rPr>
          <w:lang w:val="ru-RU"/>
        </w:rPr>
        <w:t>отказом</w:t>
      </w:r>
      <w:r w:rsidR="00D541D7" w:rsidRPr="00D541D7">
        <w:rPr>
          <w:lang w:val="ru-RU"/>
        </w:rPr>
        <w:t xml:space="preserve">, </w:t>
      </w:r>
      <w:r w:rsidR="00D541D7">
        <w:rPr>
          <w:lang w:val="ru-RU"/>
        </w:rPr>
        <w:t>и</w:t>
      </w:r>
      <w:r w:rsidR="00D541D7" w:rsidRPr="00D541D7">
        <w:rPr>
          <w:lang w:val="ru-RU"/>
        </w:rPr>
        <w:t xml:space="preserve"> </w:t>
      </w:r>
      <w:r w:rsidR="00D541D7">
        <w:rPr>
          <w:lang w:val="ru-RU"/>
        </w:rPr>
        <w:t>после</w:t>
      </w:r>
      <w:r w:rsidR="00D541D7" w:rsidRPr="00D541D7">
        <w:rPr>
          <w:lang w:val="ru-RU"/>
        </w:rPr>
        <w:t xml:space="preserve"> 21.00 </w:t>
      </w:r>
      <w:r w:rsidR="00D541D7">
        <w:rPr>
          <w:lang w:val="ru-RU"/>
        </w:rPr>
        <w:t>Г</w:t>
      </w:r>
      <w:r w:rsidR="00D541D7" w:rsidRPr="00D541D7">
        <w:rPr>
          <w:lang w:val="ru-RU"/>
        </w:rPr>
        <w:t xml:space="preserve">. </w:t>
      </w:r>
      <w:r w:rsidR="00D541D7">
        <w:rPr>
          <w:lang w:val="ru-RU"/>
        </w:rPr>
        <w:t xml:space="preserve">позвонил кому-то по телефону, после чего три человека отвезли заявителя за город на автомобиле. Они избили заявителя, угрожали ему пистолетом, связали его автомобильным тросом, бросили его в вырытую одним из мужчин яму и угрожали закопать заживо, требуя сознаться в убийстве. После возвращения в ИВС заявитель подписал явку с повинной, как </w:t>
      </w:r>
      <w:r w:rsidR="00DF1A1C">
        <w:rPr>
          <w:lang w:val="ru-RU"/>
        </w:rPr>
        <w:t xml:space="preserve">и </w:t>
      </w:r>
      <w:r w:rsidR="00D541D7">
        <w:rPr>
          <w:lang w:val="ru-RU"/>
        </w:rPr>
        <w:t>требовал следователь.</w:t>
      </w:r>
    </w:p>
    <w:p w:rsidR="004D0BE8" w:rsidRPr="00BD6A08" w:rsidRDefault="003B452F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D541D7">
        <w:rPr>
          <w:lang w:val="ru-RU"/>
        </w:rPr>
        <w:instrText xml:space="preserve"> </w:instrText>
      </w:r>
      <w:r w:rsidRPr="00C26FC2">
        <w:rPr>
          <w:lang w:val="en-GB"/>
        </w:rPr>
        <w:instrText>SEQ</w:instrText>
      </w:r>
      <w:r w:rsidRPr="00D541D7">
        <w:rPr>
          <w:lang w:val="ru-RU"/>
        </w:rPr>
        <w:instrText xml:space="preserve"> </w:instrText>
      </w:r>
      <w:r w:rsidRPr="00C26FC2">
        <w:rPr>
          <w:lang w:val="en-GB"/>
        </w:rPr>
        <w:instrText>level</w:instrText>
      </w:r>
      <w:r w:rsidRPr="00D541D7">
        <w:rPr>
          <w:lang w:val="ru-RU"/>
        </w:rPr>
        <w:instrText>0 \*</w:instrText>
      </w:r>
      <w:r w:rsidRPr="00C26FC2">
        <w:rPr>
          <w:lang w:val="en-GB"/>
        </w:rPr>
        <w:instrText>arabic</w:instrText>
      </w:r>
      <w:r w:rsidRPr="00D541D7">
        <w:rPr>
          <w:lang w:val="ru-RU"/>
        </w:rPr>
        <w:instrText xml:space="preserve"> </w:instrText>
      </w:r>
      <w:r w:rsidRPr="00C26FC2">
        <w:rPr>
          <w:lang w:val="en-GB"/>
        </w:rPr>
        <w:fldChar w:fldCharType="separate"/>
      </w:r>
      <w:r w:rsidR="00C26FC2" w:rsidRPr="00D541D7">
        <w:rPr>
          <w:noProof/>
          <w:lang w:val="ru-RU"/>
        </w:rPr>
        <w:t>20</w:t>
      </w:r>
      <w:r w:rsidRPr="00C26FC2">
        <w:rPr>
          <w:lang w:val="en-GB"/>
        </w:rPr>
        <w:fldChar w:fldCharType="end"/>
      </w:r>
      <w:r w:rsidR="00460823" w:rsidRPr="00D541D7">
        <w:rPr>
          <w:lang w:val="ru-RU"/>
        </w:rPr>
        <w:t>.</w:t>
      </w:r>
      <w:r w:rsidR="00460823" w:rsidRPr="00C26FC2">
        <w:rPr>
          <w:lang w:val="en-GB"/>
        </w:rPr>
        <w:t>  </w:t>
      </w:r>
      <w:r w:rsidR="00D541D7">
        <w:rPr>
          <w:lang w:val="ru-RU"/>
        </w:rPr>
        <w:t xml:space="preserve">В ходе рассмотрения уголовного дела заявитель указал, что он никогда не подписывал явки с повинной, и что его подпись была подделана следователем. </w:t>
      </w:r>
      <w:r w:rsidR="00BD6A08" w:rsidRPr="00BD6A08">
        <w:rPr>
          <w:lang w:val="ru-RU"/>
        </w:rPr>
        <w:t>16 июля</w:t>
      </w:r>
      <w:r w:rsidR="00D541D7" w:rsidRPr="00BD6A08">
        <w:rPr>
          <w:lang w:val="ru-RU"/>
        </w:rPr>
        <w:t xml:space="preserve"> 2008 </w:t>
      </w:r>
      <w:r w:rsidR="00D541D7">
        <w:rPr>
          <w:lang w:val="ru-RU"/>
        </w:rPr>
        <w:t>года</w:t>
      </w:r>
      <w:r w:rsidR="00D541D7" w:rsidRPr="00BD6A08">
        <w:rPr>
          <w:lang w:val="ru-RU"/>
        </w:rPr>
        <w:t xml:space="preserve"> </w:t>
      </w:r>
      <w:r w:rsidR="00BD6A08">
        <w:rPr>
          <w:lang w:val="ru-RU"/>
        </w:rPr>
        <w:t>по</w:t>
      </w:r>
      <w:r w:rsidR="00BD6A08" w:rsidRPr="00BD6A08">
        <w:rPr>
          <w:lang w:val="ru-RU"/>
        </w:rPr>
        <w:t xml:space="preserve"> </w:t>
      </w:r>
      <w:r w:rsidR="00D541D7">
        <w:rPr>
          <w:lang w:val="ru-RU"/>
        </w:rPr>
        <w:t>заявлени</w:t>
      </w:r>
      <w:r w:rsidR="00BD6A08">
        <w:rPr>
          <w:lang w:val="ru-RU"/>
        </w:rPr>
        <w:t>ю</w:t>
      </w:r>
      <w:r w:rsidR="00D541D7" w:rsidRPr="00BD6A08">
        <w:rPr>
          <w:lang w:val="ru-RU"/>
        </w:rPr>
        <w:t xml:space="preserve"> </w:t>
      </w:r>
      <w:r w:rsidR="00D541D7">
        <w:rPr>
          <w:lang w:val="ru-RU"/>
        </w:rPr>
        <w:t>о</w:t>
      </w:r>
      <w:r w:rsidR="00D541D7" w:rsidRPr="00BD6A08">
        <w:rPr>
          <w:lang w:val="ru-RU"/>
        </w:rPr>
        <w:t xml:space="preserve"> </w:t>
      </w:r>
      <w:r w:rsidR="00D541D7">
        <w:rPr>
          <w:lang w:val="ru-RU"/>
        </w:rPr>
        <w:t>преступлении</w:t>
      </w:r>
      <w:r w:rsidR="00D541D7" w:rsidRPr="00BD6A08">
        <w:rPr>
          <w:lang w:val="ru-RU"/>
        </w:rPr>
        <w:t xml:space="preserve">, </w:t>
      </w:r>
      <w:r w:rsidR="00D541D7">
        <w:rPr>
          <w:lang w:val="ru-RU"/>
        </w:rPr>
        <w:t>поданно</w:t>
      </w:r>
      <w:r w:rsidR="00DF1A1C">
        <w:rPr>
          <w:lang w:val="ru-RU"/>
        </w:rPr>
        <w:t>му</w:t>
      </w:r>
      <w:r w:rsidR="00D541D7" w:rsidRPr="00BD6A08">
        <w:rPr>
          <w:lang w:val="ru-RU"/>
        </w:rPr>
        <w:t xml:space="preserve"> </w:t>
      </w:r>
      <w:r w:rsidR="00D541D7">
        <w:rPr>
          <w:lang w:val="ru-RU"/>
        </w:rPr>
        <w:t>заявител</w:t>
      </w:r>
      <w:r w:rsidR="00BD6A08">
        <w:rPr>
          <w:lang w:val="ru-RU"/>
        </w:rPr>
        <w:t>е</w:t>
      </w:r>
      <w:r w:rsidR="00D541D7">
        <w:rPr>
          <w:lang w:val="ru-RU"/>
        </w:rPr>
        <w:t>м</w:t>
      </w:r>
      <w:r w:rsidR="00D541D7" w:rsidRPr="00BD6A08">
        <w:rPr>
          <w:lang w:val="ru-RU"/>
        </w:rPr>
        <w:t xml:space="preserve"> 1 </w:t>
      </w:r>
      <w:r w:rsidR="00D541D7">
        <w:rPr>
          <w:lang w:val="ru-RU"/>
        </w:rPr>
        <w:t>февраля</w:t>
      </w:r>
      <w:r w:rsidR="00D541D7" w:rsidRPr="00BD6A08">
        <w:rPr>
          <w:lang w:val="ru-RU"/>
        </w:rPr>
        <w:t xml:space="preserve"> 2008 </w:t>
      </w:r>
      <w:r w:rsidR="00D541D7">
        <w:rPr>
          <w:lang w:val="ru-RU"/>
        </w:rPr>
        <w:t>года</w:t>
      </w:r>
      <w:r w:rsidR="00D541D7" w:rsidRPr="00BD6A08">
        <w:rPr>
          <w:lang w:val="ru-RU"/>
        </w:rPr>
        <w:t xml:space="preserve"> </w:t>
      </w:r>
      <w:r w:rsidR="00D541D7">
        <w:rPr>
          <w:lang w:val="ru-RU"/>
        </w:rPr>
        <w:t>в</w:t>
      </w:r>
      <w:r w:rsidR="00D541D7" w:rsidRPr="00BD6A08">
        <w:rPr>
          <w:lang w:val="ru-RU"/>
        </w:rPr>
        <w:t xml:space="preserve"> </w:t>
      </w:r>
      <w:r w:rsidR="00D541D7">
        <w:rPr>
          <w:lang w:val="ru-RU"/>
        </w:rPr>
        <w:t>отношении</w:t>
      </w:r>
      <w:r w:rsidR="00D541D7" w:rsidRPr="00BD6A08">
        <w:rPr>
          <w:lang w:val="ru-RU"/>
        </w:rPr>
        <w:t xml:space="preserve"> </w:t>
      </w:r>
      <w:r w:rsidR="00D541D7">
        <w:rPr>
          <w:lang w:val="ru-RU"/>
        </w:rPr>
        <w:t>следователя</w:t>
      </w:r>
      <w:r w:rsidR="00D541D7" w:rsidRPr="00BD6A08">
        <w:rPr>
          <w:lang w:val="ru-RU"/>
        </w:rPr>
        <w:t xml:space="preserve">, </w:t>
      </w:r>
      <w:r w:rsidR="00BD6A08">
        <w:rPr>
          <w:lang w:val="ru-RU"/>
        </w:rPr>
        <w:t>был</w:t>
      </w:r>
      <w:r w:rsidR="00BD6A08" w:rsidRPr="00BD6A08">
        <w:rPr>
          <w:lang w:val="ru-RU"/>
        </w:rPr>
        <w:t xml:space="preserve"> </w:t>
      </w:r>
      <w:r w:rsidR="00BD6A08">
        <w:rPr>
          <w:lang w:val="ru-RU"/>
        </w:rPr>
        <w:t xml:space="preserve">вынесен отказ в возбуждении уголовного дела, </w:t>
      </w:r>
      <w:r w:rsidR="00DF1A1C">
        <w:rPr>
          <w:lang w:val="ru-RU"/>
        </w:rPr>
        <w:t>так как</w:t>
      </w:r>
      <w:r w:rsidR="00BD6A08">
        <w:rPr>
          <w:lang w:val="ru-RU"/>
        </w:rPr>
        <w:t xml:space="preserve"> эксперт не смог определить, была ли подпись подделанной или нет.</w:t>
      </w:r>
    </w:p>
    <w:p w:rsidR="00006982" w:rsidRPr="00775E8D" w:rsidRDefault="00006982" w:rsidP="00C26FC2">
      <w:pPr>
        <w:pStyle w:val="ECHRHeading3"/>
        <w:rPr>
          <w:lang w:val="ru-RU"/>
        </w:rPr>
      </w:pPr>
      <w:r w:rsidRPr="00C26FC2">
        <w:rPr>
          <w:lang w:val="en-GB"/>
        </w:rPr>
        <w:t>3.  </w:t>
      </w:r>
      <w:r w:rsidR="00775E8D">
        <w:rPr>
          <w:lang w:val="ru-RU"/>
        </w:rPr>
        <w:t>События</w:t>
      </w:r>
      <w:r w:rsidRPr="00775E8D">
        <w:rPr>
          <w:lang w:val="ru-RU"/>
        </w:rPr>
        <w:t xml:space="preserve"> 9 </w:t>
      </w:r>
      <w:r w:rsidR="00775E8D">
        <w:rPr>
          <w:lang w:val="ru-RU"/>
        </w:rPr>
        <w:t xml:space="preserve">сентября </w:t>
      </w:r>
      <w:r w:rsidRPr="00775E8D">
        <w:rPr>
          <w:lang w:val="ru-RU"/>
        </w:rPr>
        <w:t>2007</w:t>
      </w:r>
      <w:r w:rsidR="00775E8D">
        <w:rPr>
          <w:lang w:val="ru-RU"/>
        </w:rPr>
        <w:t xml:space="preserve"> года</w:t>
      </w:r>
    </w:p>
    <w:p w:rsidR="00006982" w:rsidRPr="00775E8D" w:rsidRDefault="00006982" w:rsidP="00C26FC2">
      <w:pPr>
        <w:pStyle w:val="ECHRHeading4"/>
        <w:rPr>
          <w:lang w:val="ru-RU"/>
        </w:rPr>
      </w:pPr>
      <w:r w:rsidRPr="00775E8D">
        <w:rPr>
          <w:lang w:val="ru-RU"/>
        </w:rPr>
        <w:t>(</w:t>
      </w:r>
      <w:r w:rsidRPr="00C26FC2">
        <w:rPr>
          <w:lang w:val="en-GB"/>
        </w:rPr>
        <w:t>a</w:t>
      </w:r>
      <w:r w:rsidRPr="00775E8D">
        <w:rPr>
          <w:lang w:val="ru-RU"/>
        </w:rPr>
        <w:t>)</w:t>
      </w:r>
      <w:r w:rsidRPr="00C26FC2">
        <w:rPr>
          <w:lang w:val="en-GB"/>
        </w:rPr>
        <w:t>  </w:t>
      </w:r>
      <w:r w:rsidR="00775E8D">
        <w:rPr>
          <w:lang w:val="ru-RU"/>
        </w:rPr>
        <w:t>Протоколы следственных действий</w:t>
      </w:r>
    </w:p>
    <w:p w:rsidR="00FF119A" w:rsidRPr="00DF1A1C" w:rsidRDefault="003B452F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21</w:t>
      </w:r>
      <w:r w:rsidRPr="00C26FC2">
        <w:rPr>
          <w:lang w:val="en-GB"/>
        </w:rPr>
        <w:fldChar w:fldCharType="end"/>
      </w:r>
      <w:r w:rsidR="003B6AB0" w:rsidRPr="00C26FC2">
        <w:rPr>
          <w:lang w:val="en-GB"/>
        </w:rPr>
        <w:t>. </w:t>
      </w:r>
      <w:r w:rsidR="00BD6A08">
        <w:rPr>
          <w:lang w:val="ru-RU"/>
        </w:rPr>
        <w:t>9 сентября 2007 года в</w:t>
      </w:r>
      <w:r w:rsidR="00BD6A08" w:rsidRPr="00BD6A08">
        <w:rPr>
          <w:lang w:val="ru-RU"/>
        </w:rPr>
        <w:t xml:space="preserve"> 20.20 </w:t>
      </w:r>
      <w:r w:rsidR="00BD6A08" w:rsidRPr="00C26FC2">
        <w:rPr>
          <w:lang w:val="en-GB"/>
        </w:rPr>
        <w:t>заявитель</w:t>
      </w:r>
      <w:r w:rsidR="00BD6A08">
        <w:rPr>
          <w:lang w:val="ru-RU"/>
        </w:rPr>
        <w:t xml:space="preserve"> был доставлен к следователю Г</w:t>
      </w:r>
      <w:r w:rsidR="00BD6A08" w:rsidRPr="00BD6A08">
        <w:rPr>
          <w:lang w:val="ru-RU"/>
        </w:rPr>
        <w:t xml:space="preserve">., </w:t>
      </w:r>
      <w:r w:rsidR="00BD6A08">
        <w:rPr>
          <w:lang w:val="ru-RU"/>
        </w:rPr>
        <w:t>и</w:t>
      </w:r>
      <w:r w:rsidR="00BD6A08" w:rsidRPr="00BD6A08">
        <w:rPr>
          <w:lang w:val="ru-RU"/>
        </w:rPr>
        <w:t xml:space="preserve"> </w:t>
      </w:r>
      <w:r w:rsidR="00BD6A08">
        <w:rPr>
          <w:lang w:val="ru-RU"/>
        </w:rPr>
        <w:t>ему</w:t>
      </w:r>
      <w:r w:rsidR="00BD6A08" w:rsidRPr="00BD6A08">
        <w:rPr>
          <w:lang w:val="ru-RU"/>
        </w:rPr>
        <w:t xml:space="preserve"> </w:t>
      </w:r>
      <w:r w:rsidR="00BD6A08">
        <w:rPr>
          <w:lang w:val="ru-RU"/>
        </w:rPr>
        <w:t>было</w:t>
      </w:r>
      <w:r w:rsidR="00BD6A08" w:rsidRPr="00BD6A08">
        <w:rPr>
          <w:lang w:val="ru-RU"/>
        </w:rPr>
        <w:t xml:space="preserve"> </w:t>
      </w:r>
      <w:r w:rsidR="00BD6A08">
        <w:rPr>
          <w:lang w:val="ru-RU"/>
        </w:rPr>
        <w:t>предъявлено</w:t>
      </w:r>
      <w:r w:rsidR="00BD6A08" w:rsidRPr="00BD6A08">
        <w:rPr>
          <w:lang w:val="ru-RU"/>
        </w:rPr>
        <w:t xml:space="preserve"> </w:t>
      </w:r>
      <w:r w:rsidR="00BD6A08">
        <w:rPr>
          <w:lang w:val="ru-RU"/>
        </w:rPr>
        <w:t>обвинение</w:t>
      </w:r>
      <w:r w:rsidR="00BD6A08" w:rsidRPr="00BD6A08">
        <w:rPr>
          <w:lang w:val="ru-RU"/>
        </w:rPr>
        <w:t xml:space="preserve"> </w:t>
      </w:r>
      <w:r w:rsidR="00BD6A08">
        <w:rPr>
          <w:lang w:val="ru-RU"/>
        </w:rPr>
        <w:t>в</w:t>
      </w:r>
      <w:r w:rsidR="00BD6A08" w:rsidRPr="00BD6A08">
        <w:rPr>
          <w:lang w:val="ru-RU"/>
        </w:rPr>
        <w:t xml:space="preserve"> </w:t>
      </w:r>
      <w:r w:rsidR="00DF1A1C">
        <w:rPr>
          <w:lang w:val="ru-RU"/>
        </w:rPr>
        <w:t xml:space="preserve">убийстве и </w:t>
      </w:r>
      <w:r w:rsidR="00BD6A08">
        <w:rPr>
          <w:lang w:val="ru-RU"/>
        </w:rPr>
        <w:t>разбо</w:t>
      </w:r>
      <w:r w:rsidR="00DF1A1C">
        <w:rPr>
          <w:lang w:val="ru-RU"/>
        </w:rPr>
        <w:t>е</w:t>
      </w:r>
      <w:r w:rsidR="00BD6A08" w:rsidRPr="00BD6A08">
        <w:rPr>
          <w:lang w:val="ru-RU"/>
        </w:rPr>
        <w:t xml:space="preserve">, он </w:t>
      </w:r>
      <w:r w:rsidR="00BD6A08">
        <w:rPr>
          <w:lang w:val="ru-RU"/>
        </w:rPr>
        <w:t>был</w:t>
      </w:r>
      <w:r w:rsidR="00BD6A08" w:rsidRPr="00BD6A08">
        <w:rPr>
          <w:lang w:val="ru-RU"/>
        </w:rPr>
        <w:t xml:space="preserve"> </w:t>
      </w:r>
      <w:r w:rsidR="00BD6A08">
        <w:rPr>
          <w:lang w:val="ru-RU"/>
        </w:rPr>
        <w:t>допрошен</w:t>
      </w:r>
      <w:r w:rsidR="00BD6A08" w:rsidRPr="00BD6A08">
        <w:rPr>
          <w:lang w:val="ru-RU"/>
        </w:rPr>
        <w:t xml:space="preserve"> </w:t>
      </w:r>
      <w:r w:rsidR="00BD6A08">
        <w:rPr>
          <w:lang w:val="ru-RU"/>
        </w:rPr>
        <w:t>в</w:t>
      </w:r>
      <w:r w:rsidR="00BD6A08" w:rsidRPr="00BD6A08">
        <w:rPr>
          <w:lang w:val="ru-RU"/>
        </w:rPr>
        <w:t xml:space="preserve"> </w:t>
      </w:r>
      <w:r w:rsidR="00BD6A08">
        <w:rPr>
          <w:lang w:val="ru-RU"/>
        </w:rPr>
        <w:t>присутствии</w:t>
      </w:r>
      <w:r w:rsidR="00BD6A08" w:rsidRPr="00BD6A08">
        <w:rPr>
          <w:lang w:val="ru-RU"/>
        </w:rPr>
        <w:t xml:space="preserve"> </w:t>
      </w:r>
      <w:r w:rsidR="00BD6A08">
        <w:rPr>
          <w:lang w:val="ru-RU"/>
        </w:rPr>
        <w:t>адвоката</w:t>
      </w:r>
      <w:r w:rsidR="00DF1A1C">
        <w:rPr>
          <w:lang w:val="ru-RU"/>
        </w:rPr>
        <w:t>,</w:t>
      </w:r>
      <w:r w:rsidR="00BD6A08" w:rsidRPr="00BD6A08">
        <w:rPr>
          <w:lang w:val="ru-RU"/>
        </w:rPr>
        <w:t xml:space="preserve"> </w:t>
      </w:r>
      <w:r w:rsidR="00BD6A08">
        <w:rPr>
          <w:lang w:val="ru-RU"/>
        </w:rPr>
        <w:t>В</w:t>
      </w:r>
      <w:r w:rsidR="00BD6A08" w:rsidRPr="00BD6A08">
        <w:rPr>
          <w:lang w:val="ru-RU"/>
        </w:rPr>
        <w:t>.</w:t>
      </w:r>
      <w:r w:rsidR="00BD6A08">
        <w:rPr>
          <w:lang w:val="ru-RU"/>
        </w:rPr>
        <w:t>К</w:t>
      </w:r>
      <w:r w:rsidR="00BD6A08" w:rsidRPr="00BD6A08">
        <w:rPr>
          <w:lang w:val="ru-RU"/>
        </w:rPr>
        <w:t xml:space="preserve">. </w:t>
      </w:r>
      <w:r w:rsidR="00BD6A08">
        <w:rPr>
          <w:lang w:val="ru-RU"/>
        </w:rPr>
        <w:t>Согласно</w:t>
      </w:r>
      <w:r w:rsidR="00BD6A08" w:rsidRPr="00BD6A08">
        <w:rPr>
          <w:lang w:val="ru-RU"/>
        </w:rPr>
        <w:t xml:space="preserve"> </w:t>
      </w:r>
      <w:r w:rsidR="00BD6A08">
        <w:rPr>
          <w:lang w:val="ru-RU"/>
        </w:rPr>
        <w:t>протоколу</w:t>
      </w:r>
      <w:r w:rsidR="00BD6A08" w:rsidRPr="00BD6A08">
        <w:rPr>
          <w:lang w:val="ru-RU"/>
        </w:rPr>
        <w:t xml:space="preserve"> </w:t>
      </w:r>
      <w:r w:rsidR="00BD6A08">
        <w:rPr>
          <w:lang w:val="ru-RU"/>
        </w:rPr>
        <w:t>допроса</w:t>
      </w:r>
      <w:r w:rsidR="00BD6A08" w:rsidRPr="00BD6A08">
        <w:rPr>
          <w:lang w:val="ru-RU"/>
        </w:rPr>
        <w:t xml:space="preserve">, </w:t>
      </w:r>
      <w:r w:rsidR="00BD6A08">
        <w:rPr>
          <w:lang w:val="ru-RU"/>
        </w:rPr>
        <w:t>заявитель</w:t>
      </w:r>
      <w:r w:rsidR="00BD6A08" w:rsidRPr="00BD6A08">
        <w:rPr>
          <w:lang w:val="ru-RU"/>
        </w:rPr>
        <w:t xml:space="preserve"> </w:t>
      </w:r>
      <w:r w:rsidR="00BD6A08">
        <w:rPr>
          <w:lang w:val="ru-RU"/>
        </w:rPr>
        <w:t>указал</w:t>
      </w:r>
      <w:r w:rsidR="00BD6A08" w:rsidRPr="00BD6A08">
        <w:rPr>
          <w:lang w:val="ru-RU"/>
        </w:rPr>
        <w:t xml:space="preserve">, </w:t>
      </w:r>
      <w:r w:rsidR="00BD6A08">
        <w:rPr>
          <w:lang w:val="ru-RU"/>
        </w:rPr>
        <w:t>что</w:t>
      </w:r>
      <w:r w:rsidR="00BD6A08" w:rsidRPr="00BD6A08">
        <w:rPr>
          <w:lang w:val="ru-RU"/>
        </w:rPr>
        <w:t xml:space="preserve"> </w:t>
      </w:r>
      <w:r w:rsidR="00393D8A">
        <w:rPr>
          <w:lang w:val="ru-RU"/>
        </w:rPr>
        <w:t>днем</w:t>
      </w:r>
      <w:r w:rsidR="00393D8A" w:rsidRPr="00BD6A08">
        <w:rPr>
          <w:lang w:val="ru-RU"/>
        </w:rPr>
        <w:t xml:space="preserve"> </w:t>
      </w:r>
      <w:r w:rsidR="00393D8A">
        <w:rPr>
          <w:lang w:val="ru-RU"/>
        </w:rPr>
        <w:t xml:space="preserve">ранее </w:t>
      </w:r>
      <w:r w:rsidR="00BD6A08">
        <w:rPr>
          <w:lang w:val="ru-RU"/>
        </w:rPr>
        <w:t>он</w:t>
      </w:r>
      <w:r w:rsidR="00BD6A08" w:rsidRPr="00BD6A08">
        <w:rPr>
          <w:lang w:val="ru-RU"/>
        </w:rPr>
        <w:t xml:space="preserve"> </w:t>
      </w:r>
      <w:r w:rsidR="00BD6A08">
        <w:rPr>
          <w:lang w:val="ru-RU"/>
        </w:rPr>
        <w:t>написал</w:t>
      </w:r>
      <w:r w:rsidR="00BD6A08" w:rsidRPr="00BD6A08">
        <w:rPr>
          <w:lang w:val="ru-RU"/>
        </w:rPr>
        <w:t xml:space="preserve"> </w:t>
      </w:r>
      <w:r w:rsidR="00BD6A08">
        <w:rPr>
          <w:lang w:val="ru-RU"/>
        </w:rPr>
        <w:t>явку</w:t>
      </w:r>
      <w:r w:rsidR="00BD6A08" w:rsidRPr="00BD6A08">
        <w:rPr>
          <w:lang w:val="ru-RU"/>
        </w:rPr>
        <w:t xml:space="preserve"> </w:t>
      </w:r>
      <w:r w:rsidR="00BD6A08">
        <w:rPr>
          <w:lang w:val="ru-RU"/>
        </w:rPr>
        <w:t>с</w:t>
      </w:r>
      <w:r w:rsidR="00BD6A08" w:rsidRPr="00BD6A08">
        <w:rPr>
          <w:lang w:val="ru-RU"/>
        </w:rPr>
        <w:t xml:space="preserve"> </w:t>
      </w:r>
      <w:r w:rsidR="00BD6A08">
        <w:rPr>
          <w:lang w:val="ru-RU"/>
        </w:rPr>
        <w:t>повинной</w:t>
      </w:r>
      <w:r w:rsidR="00DF1A1C" w:rsidRPr="00DF1A1C">
        <w:rPr>
          <w:lang w:val="ru-RU"/>
        </w:rPr>
        <w:t xml:space="preserve"> </w:t>
      </w:r>
      <w:r w:rsidR="00DF1A1C">
        <w:rPr>
          <w:lang w:val="ru-RU"/>
        </w:rPr>
        <w:t>добровольно</w:t>
      </w:r>
      <w:r w:rsidR="00BD6A08">
        <w:rPr>
          <w:lang w:val="ru-RU"/>
        </w:rPr>
        <w:t xml:space="preserve">, без какого-либо давления на него со стороны полицейских. </w:t>
      </w:r>
      <w:r w:rsidR="00393D8A">
        <w:rPr>
          <w:lang w:val="ru-RU"/>
        </w:rPr>
        <w:t>Он снова подтвердил ранее данные им признательные показания.</w:t>
      </w:r>
    </w:p>
    <w:p w:rsidR="002367E2" w:rsidRPr="008C20C8" w:rsidRDefault="003B452F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393D8A">
        <w:rPr>
          <w:lang w:val="ru-RU"/>
        </w:rPr>
        <w:instrText xml:space="preserve"> </w:instrText>
      </w:r>
      <w:r w:rsidRPr="00C26FC2">
        <w:rPr>
          <w:lang w:val="en-GB"/>
        </w:rPr>
        <w:instrText>SEQ</w:instrText>
      </w:r>
      <w:r w:rsidRPr="00393D8A">
        <w:rPr>
          <w:lang w:val="ru-RU"/>
        </w:rPr>
        <w:instrText xml:space="preserve"> </w:instrText>
      </w:r>
      <w:r w:rsidRPr="00C26FC2">
        <w:rPr>
          <w:lang w:val="en-GB"/>
        </w:rPr>
        <w:instrText>level</w:instrText>
      </w:r>
      <w:r w:rsidRPr="00393D8A">
        <w:rPr>
          <w:lang w:val="ru-RU"/>
        </w:rPr>
        <w:instrText>0 \*</w:instrText>
      </w:r>
      <w:r w:rsidRPr="00C26FC2">
        <w:rPr>
          <w:lang w:val="en-GB"/>
        </w:rPr>
        <w:instrText>arabic</w:instrText>
      </w:r>
      <w:r w:rsidRPr="00393D8A">
        <w:rPr>
          <w:lang w:val="ru-RU"/>
        </w:rPr>
        <w:instrText xml:space="preserve"> </w:instrText>
      </w:r>
      <w:r w:rsidRPr="00C26FC2">
        <w:rPr>
          <w:lang w:val="en-GB"/>
        </w:rPr>
        <w:fldChar w:fldCharType="separate"/>
      </w:r>
      <w:r w:rsidR="00C26FC2" w:rsidRPr="00393D8A">
        <w:rPr>
          <w:noProof/>
          <w:lang w:val="ru-RU"/>
        </w:rPr>
        <w:t>22</w:t>
      </w:r>
      <w:r w:rsidRPr="00C26FC2">
        <w:rPr>
          <w:lang w:val="en-GB"/>
        </w:rPr>
        <w:fldChar w:fldCharType="end"/>
      </w:r>
      <w:r w:rsidR="002367E2" w:rsidRPr="00393D8A">
        <w:rPr>
          <w:lang w:val="ru-RU"/>
        </w:rPr>
        <w:t>.</w:t>
      </w:r>
      <w:r w:rsidR="002367E2" w:rsidRPr="00C26FC2">
        <w:rPr>
          <w:lang w:val="en-GB"/>
        </w:rPr>
        <w:t>  </w:t>
      </w:r>
      <w:r w:rsidR="00393D8A">
        <w:rPr>
          <w:lang w:val="ru-RU"/>
        </w:rPr>
        <w:t xml:space="preserve">В ходе рассмотрения уголовного дела заявитель заявил, что он никогда не подписывал протокол </w:t>
      </w:r>
      <w:r w:rsidR="008D434E">
        <w:rPr>
          <w:lang w:val="ru-RU"/>
        </w:rPr>
        <w:t xml:space="preserve">своего </w:t>
      </w:r>
      <w:r w:rsidR="00393D8A">
        <w:rPr>
          <w:lang w:val="ru-RU"/>
        </w:rPr>
        <w:t>допроса в качестве обвиняемого, и что его подпись была подделана следователем. Эксперт</w:t>
      </w:r>
      <w:r w:rsidR="00393D8A" w:rsidRPr="00393D8A">
        <w:rPr>
          <w:lang w:val="ru-RU"/>
        </w:rPr>
        <w:t xml:space="preserve">, </w:t>
      </w:r>
      <w:r w:rsidR="00393D8A">
        <w:rPr>
          <w:lang w:val="ru-RU"/>
        </w:rPr>
        <w:t>к</w:t>
      </w:r>
      <w:r w:rsidR="00393D8A" w:rsidRPr="00393D8A">
        <w:rPr>
          <w:lang w:val="ru-RU"/>
        </w:rPr>
        <w:t xml:space="preserve"> </w:t>
      </w:r>
      <w:r w:rsidR="00393D8A">
        <w:rPr>
          <w:lang w:val="ru-RU"/>
        </w:rPr>
        <w:t>которому</w:t>
      </w:r>
      <w:r w:rsidR="00393D8A" w:rsidRPr="00393D8A">
        <w:rPr>
          <w:lang w:val="ru-RU"/>
        </w:rPr>
        <w:t xml:space="preserve"> </w:t>
      </w:r>
      <w:r w:rsidR="00393D8A">
        <w:rPr>
          <w:lang w:val="ru-RU"/>
        </w:rPr>
        <w:t>за</w:t>
      </w:r>
      <w:r w:rsidR="00393D8A" w:rsidRPr="00393D8A">
        <w:rPr>
          <w:lang w:val="ru-RU"/>
        </w:rPr>
        <w:t xml:space="preserve"> </w:t>
      </w:r>
      <w:r w:rsidR="008D434E">
        <w:rPr>
          <w:lang w:val="ru-RU"/>
        </w:rPr>
        <w:t xml:space="preserve">соответствующим </w:t>
      </w:r>
      <w:r w:rsidR="00393D8A">
        <w:rPr>
          <w:lang w:val="ru-RU"/>
        </w:rPr>
        <w:t>заключением</w:t>
      </w:r>
      <w:r w:rsidR="00393D8A" w:rsidRPr="00393D8A">
        <w:rPr>
          <w:lang w:val="ru-RU"/>
        </w:rPr>
        <w:t xml:space="preserve"> </w:t>
      </w:r>
      <w:r w:rsidR="00393D8A">
        <w:rPr>
          <w:lang w:val="ru-RU"/>
        </w:rPr>
        <w:t>обратился</w:t>
      </w:r>
      <w:r w:rsidR="00393D8A" w:rsidRPr="00393D8A">
        <w:rPr>
          <w:lang w:val="ru-RU"/>
        </w:rPr>
        <w:t xml:space="preserve"> </w:t>
      </w:r>
      <w:r w:rsidR="00393D8A">
        <w:rPr>
          <w:lang w:val="ru-RU"/>
        </w:rPr>
        <w:t>следователь</w:t>
      </w:r>
      <w:r w:rsidR="00393D8A" w:rsidRPr="00393D8A">
        <w:rPr>
          <w:lang w:val="ru-RU"/>
        </w:rPr>
        <w:t xml:space="preserve">, </w:t>
      </w:r>
      <w:r w:rsidR="00393D8A">
        <w:rPr>
          <w:lang w:val="ru-RU"/>
        </w:rPr>
        <w:t>пришел</w:t>
      </w:r>
      <w:r w:rsidR="00393D8A" w:rsidRPr="00393D8A">
        <w:rPr>
          <w:lang w:val="ru-RU"/>
        </w:rPr>
        <w:t xml:space="preserve"> </w:t>
      </w:r>
      <w:r w:rsidR="00393D8A">
        <w:rPr>
          <w:lang w:val="ru-RU"/>
        </w:rPr>
        <w:t>к</w:t>
      </w:r>
      <w:r w:rsidR="00393D8A" w:rsidRPr="00393D8A">
        <w:rPr>
          <w:lang w:val="ru-RU"/>
        </w:rPr>
        <w:t xml:space="preserve"> </w:t>
      </w:r>
      <w:r w:rsidR="00393D8A">
        <w:rPr>
          <w:lang w:val="ru-RU"/>
        </w:rPr>
        <w:t>выводу</w:t>
      </w:r>
      <w:r w:rsidR="00393D8A" w:rsidRPr="00393D8A">
        <w:rPr>
          <w:lang w:val="ru-RU"/>
        </w:rPr>
        <w:t xml:space="preserve">, </w:t>
      </w:r>
      <w:r w:rsidR="00393D8A">
        <w:rPr>
          <w:lang w:val="ru-RU"/>
        </w:rPr>
        <w:t>что</w:t>
      </w:r>
      <w:r w:rsidR="00393D8A" w:rsidRPr="00393D8A">
        <w:rPr>
          <w:lang w:val="ru-RU"/>
        </w:rPr>
        <w:t xml:space="preserve"> </w:t>
      </w:r>
      <w:r w:rsidR="00393D8A">
        <w:rPr>
          <w:lang w:val="ru-RU"/>
        </w:rPr>
        <w:t>слова</w:t>
      </w:r>
      <w:r w:rsidR="00393D8A" w:rsidRPr="00393D8A">
        <w:rPr>
          <w:lang w:val="ru-RU"/>
        </w:rPr>
        <w:t xml:space="preserve"> </w:t>
      </w:r>
      <w:r w:rsidR="00393D8A">
        <w:rPr>
          <w:lang w:val="ru-RU"/>
        </w:rPr>
        <w:t>о</w:t>
      </w:r>
      <w:r w:rsidR="00393D8A" w:rsidRPr="00393D8A">
        <w:rPr>
          <w:lang w:val="ru-RU"/>
        </w:rPr>
        <w:t xml:space="preserve"> </w:t>
      </w:r>
      <w:r w:rsidR="00393D8A">
        <w:rPr>
          <w:lang w:val="ru-RU"/>
        </w:rPr>
        <w:t>признании</w:t>
      </w:r>
      <w:r w:rsidR="00393D8A" w:rsidRPr="00393D8A">
        <w:rPr>
          <w:lang w:val="ru-RU"/>
        </w:rPr>
        <w:t xml:space="preserve"> </w:t>
      </w:r>
      <w:r w:rsidR="00393D8A">
        <w:rPr>
          <w:lang w:val="ru-RU"/>
        </w:rPr>
        <w:t>вины</w:t>
      </w:r>
      <w:r w:rsidR="00393D8A" w:rsidRPr="00393D8A">
        <w:rPr>
          <w:lang w:val="ru-RU"/>
        </w:rPr>
        <w:t xml:space="preserve"> </w:t>
      </w:r>
      <w:r w:rsidR="00393D8A">
        <w:rPr>
          <w:lang w:val="ru-RU"/>
        </w:rPr>
        <w:t>в</w:t>
      </w:r>
      <w:r w:rsidR="00393D8A" w:rsidRPr="00393D8A">
        <w:rPr>
          <w:lang w:val="ru-RU"/>
        </w:rPr>
        <w:t xml:space="preserve"> </w:t>
      </w:r>
      <w:r w:rsidR="00393D8A">
        <w:rPr>
          <w:lang w:val="ru-RU"/>
        </w:rPr>
        <w:t>убийстве</w:t>
      </w:r>
      <w:r w:rsidR="00393D8A" w:rsidRPr="00393D8A">
        <w:rPr>
          <w:lang w:val="ru-RU"/>
        </w:rPr>
        <w:t xml:space="preserve"> </w:t>
      </w:r>
      <w:r w:rsidR="00393D8A">
        <w:rPr>
          <w:lang w:val="ru-RU"/>
        </w:rPr>
        <w:t>А</w:t>
      </w:r>
      <w:r w:rsidR="00393D8A" w:rsidRPr="00393D8A">
        <w:rPr>
          <w:lang w:val="ru-RU"/>
        </w:rPr>
        <w:t>.</w:t>
      </w:r>
      <w:r w:rsidR="00393D8A">
        <w:rPr>
          <w:lang w:val="ru-RU"/>
        </w:rPr>
        <w:t>К</w:t>
      </w:r>
      <w:r w:rsidR="00393D8A" w:rsidRPr="00393D8A">
        <w:rPr>
          <w:lang w:val="ru-RU"/>
        </w:rPr>
        <w:t xml:space="preserve">. </w:t>
      </w:r>
      <w:r w:rsidR="00393D8A">
        <w:rPr>
          <w:lang w:val="ru-RU"/>
        </w:rPr>
        <w:t>были</w:t>
      </w:r>
      <w:r w:rsidR="00393D8A" w:rsidRPr="00393D8A">
        <w:rPr>
          <w:lang w:val="ru-RU"/>
        </w:rPr>
        <w:t xml:space="preserve"> </w:t>
      </w:r>
      <w:r w:rsidR="00393D8A">
        <w:rPr>
          <w:lang w:val="ru-RU"/>
        </w:rPr>
        <w:t>написаны</w:t>
      </w:r>
      <w:r w:rsidR="00393D8A" w:rsidRPr="00393D8A">
        <w:rPr>
          <w:lang w:val="ru-RU"/>
        </w:rPr>
        <w:t xml:space="preserve"> </w:t>
      </w:r>
      <w:r w:rsidR="00393D8A">
        <w:rPr>
          <w:lang w:val="ru-RU"/>
        </w:rPr>
        <w:t>заявителем</w:t>
      </w:r>
      <w:r w:rsidR="00393D8A" w:rsidRPr="00393D8A">
        <w:rPr>
          <w:lang w:val="ru-RU"/>
        </w:rPr>
        <w:t xml:space="preserve"> </w:t>
      </w:r>
      <w:r w:rsidR="00393D8A">
        <w:rPr>
          <w:lang w:val="ru-RU"/>
        </w:rPr>
        <w:t>собственноручно</w:t>
      </w:r>
      <w:r w:rsidR="00393D8A" w:rsidRPr="00393D8A">
        <w:rPr>
          <w:lang w:val="ru-RU"/>
        </w:rPr>
        <w:t xml:space="preserve">, </w:t>
      </w:r>
      <w:r w:rsidR="00393D8A">
        <w:rPr>
          <w:lang w:val="ru-RU"/>
        </w:rPr>
        <w:t>однако</w:t>
      </w:r>
      <w:r w:rsidR="00393D8A" w:rsidRPr="00393D8A">
        <w:rPr>
          <w:lang w:val="ru-RU"/>
        </w:rPr>
        <w:t xml:space="preserve"> </w:t>
      </w:r>
      <w:r w:rsidR="00393D8A">
        <w:rPr>
          <w:lang w:val="ru-RU"/>
        </w:rPr>
        <w:t>было</w:t>
      </w:r>
      <w:r w:rsidR="00393D8A" w:rsidRPr="00393D8A">
        <w:rPr>
          <w:lang w:val="ru-RU"/>
        </w:rPr>
        <w:t xml:space="preserve"> </w:t>
      </w:r>
      <w:r w:rsidR="00393D8A">
        <w:rPr>
          <w:lang w:val="ru-RU"/>
        </w:rPr>
        <w:t>невозможно</w:t>
      </w:r>
      <w:r w:rsidR="00393D8A" w:rsidRPr="00393D8A">
        <w:rPr>
          <w:lang w:val="ru-RU"/>
        </w:rPr>
        <w:t xml:space="preserve"> </w:t>
      </w:r>
      <w:r w:rsidR="00393D8A">
        <w:rPr>
          <w:lang w:val="ru-RU"/>
        </w:rPr>
        <w:t>определить</w:t>
      </w:r>
      <w:r w:rsidR="00393D8A" w:rsidRPr="00393D8A">
        <w:rPr>
          <w:lang w:val="ru-RU"/>
        </w:rPr>
        <w:t>, он</w:t>
      </w:r>
      <w:r w:rsidR="00393D8A">
        <w:rPr>
          <w:lang w:val="ru-RU"/>
        </w:rPr>
        <w:t xml:space="preserve"> </w:t>
      </w:r>
      <w:r w:rsidR="008D434E">
        <w:rPr>
          <w:lang w:val="ru-RU"/>
        </w:rPr>
        <w:t xml:space="preserve">ли </w:t>
      </w:r>
      <w:r w:rsidR="00393D8A">
        <w:rPr>
          <w:lang w:val="ru-RU"/>
        </w:rPr>
        <w:t xml:space="preserve">подписал этот документ </w:t>
      </w:r>
      <w:r w:rsidR="00393D8A" w:rsidRPr="00393D8A">
        <w:rPr>
          <w:lang w:val="ru-RU"/>
        </w:rPr>
        <w:t>или нет</w:t>
      </w:r>
      <w:r w:rsidR="00393D8A">
        <w:rPr>
          <w:lang w:val="ru-RU"/>
        </w:rPr>
        <w:t xml:space="preserve">. 16 июля </w:t>
      </w:r>
      <w:r w:rsidR="002367E2" w:rsidRPr="00393D8A">
        <w:rPr>
          <w:lang w:val="ru-RU"/>
        </w:rPr>
        <w:t>2008</w:t>
      </w:r>
      <w:r w:rsidR="00393D8A">
        <w:rPr>
          <w:lang w:val="ru-RU"/>
        </w:rPr>
        <w:t xml:space="preserve"> года в возбуждении</w:t>
      </w:r>
      <w:r w:rsidR="008C20C8">
        <w:rPr>
          <w:lang w:val="ru-RU"/>
        </w:rPr>
        <w:t xml:space="preserve"> уголовного</w:t>
      </w:r>
      <w:r w:rsidR="00393D8A">
        <w:rPr>
          <w:lang w:val="ru-RU"/>
        </w:rPr>
        <w:t xml:space="preserve"> дела в отношении </w:t>
      </w:r>
      <w:r w:rsidR="008C20C8">
        <w:rPr>
          <w:lang w:val="ru-RU"/>
        </w:rPr>
        <w:t xml:space="preserve">следователя было </w:t>
      </w:r>
      <w:r w:rsidR="008D434E">
        <w:rPr>
          <w:lang w:val="ru-RU"/>
        </w:rPr>
        <w:t xml:space="preserve">отказано </w:t>
      </w:r>
      <w:r w:rsidR="001E3B7D" w:rsidRPr="00393D8A">
        <w:rPr>
          <w:lang w:val="ru-RU"/>
        </w:rPr>
        <w:t>(</w:t>
      </w:r>
      <w:r w:rsidR="008C20C8">
        <w:rPr>
          <w:lang w:val="ru-RU"/>
        </w:rPr>
        <w:t>см. параграф</w:t>
      </w:r>
      <w:r w:rsidR="001E3B7D" w:rsidRPr="00393D8A">
        <w:rPr>
          <w:lang w:val="ru-RU"/>
        </w:rPr>
        <w:t xml:space="preserve"> 20 </w:t>
      </w:r>
      <w:r w:rsidR="008C20C8">
        <w:rPr>
          <w:lang w:val="ru-RU"/>
        </w:rPr>
        <w:t>выше).</w:t>
      </w:r>
    </w:p>
    <w:p w:rsidR="00714DAA" w:rsidRPr="00775E8D" w:rsidRDefault="00006982" w:rsidP="00C26FC2">
      <w:pPr>
        <w:pStyle w:val="ECHRHeading4"/>
        <w:rPr>
          <w:color w:val="000000" w:themeColor="text1"/>
          <w:lang w:val="ru-RU"/>
        </w:rPr>
      </w:pPr>
      <w:r w:rsidRPr="00775E8D">
        <w:rPr>
          <w:lang w:val="ru-RU"/>
        </w:rPr>
        <w:t>(</w:t>
      </w:r>
      <w:r w:rsidRPr="00C26FC2">
        <w:rPr>
          <w:lang w:val="en-GB"/>
        </w:rPr>
        <w:t>b</w:t>
      </w:r>
      <w:r w:rsidRPr="00775E8D">
        <w:rPr>
          <w:lang w:val="ru-RU"/>
        </w:rPr>
        <w:t>)</w:t>
      </w:r>
      <w:r w:rsidRPr="00C26FC2">
        <w:rPr>
          <w:lang w:val="en-GB"/>
        </w:rPr>
        <w:t>  </w:t>
      </w:r>
      <w:r w:rsidR="00775E8D">
        <w:rPr>
          <w:lang w:val="ru-RU"/>
        </w:rPr>
        <w:t>Избрание меры пресечения в виде заключения под стражу</w:t>
      </w:r>
    </w:p>
    <w:p w:rsidR="00FF119A" w:rsidRPr="008C20C8" w:rsidRDefault="003B452F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23</w:t>
      </w:r>
      <w:r w:rsidRPr="00C26FC2">
        <w:rPr>
          <w:lang w:val="en-GB"/>
        </w:rPr>
        <w:fldChar w:fldCharType="end"/>
      </w:r>
      <w:r w:rsidR="00FF119A" w:rsidRPr="00C26FC2">
        <w:rPr>
          <w:lang w:val="en-GB"/>
        </w:rPr>
        <w:t>.  </w:t>
      </w:r>
      <w:r w:rsidR="008C20C8">
        <w:rPr>
          <w:lang w:val="ru-RU"/>
        </w:rPr>
        <w:t>В</w:t>
      </w:r>
      <w:r w:rsidR="008C20C8" w:rsidRPr="008C20C8">
        <w:rPr>
          <w:lang w:val="ru-RU"/>
        </w:rPr>
        <w:t xml:space="preserve"> </w:t>
      </w:r>
      <w:r w:rsidR="008C20C8">
        <w:rPr>
          <w:lang w:val="ru-RU"/>
        </w:rPr>
        <w:t>тот</w:t>
      </w:r>
      <w:r w:rsidR="008C20C8" w:rsidRPr="008C20C8">
        <w:rPr>
          <w:lang w:val="ru-RU"/>
        </w:rPr>
        <w:t xml:space="preserve"> </w:t>
      </w:r>
      <w:r w:rsidR="008C20C8">
        <w:rPr>
          <w:lang w:val="ru-RU"/>
        </w:rPr>
        <w:t>же</w:t>
      </w:r>
      <w:r w:rsidR="008C20C8" w:rsidRPr="008C20C8">
        <w:rPr>
          <w:lang w:val="ru-RU"/>
        </w:rPr>
        <w:t xml:space="preserve"> </w:t>
      </w:r>
      <w:r w:rsidR="008C20C8">
        <w:rPr>
          <w:lang w:val="ru-RU"/>
        </w:rPr>
        <w:t>день</w:t>
      </w:r>
      <w:r w:rsidR="008C20C8" w:rsidRPr="008C20C8">
        <w:rPr>
          <w:lang w:val="ru-RU"/>
        </w:rPr>
        <w:t xml:space="preserve"> </w:t>
      </w:r>
      <w:r w:rsidR="008C20C8">
        <w:rPr>
          <w:lang w:val="ru-RU"/>
        </w:rPr>
        <w:t>Йошкар</w:t>
      </w:r>
      <w:r w:rsidR="008C20C8" w:rsidRPr="008C20C8">
        <w:rPr>
          <w:lang w:val="ru-RU"/>
        </w:rPr>
        <w:t>-</w:t>
      </w:r>
      <w:r w:rsidR="008C20C8">
        <w:rPr>
          <w:lang w:val="ru-RU"/>
        </w:rPr>
        <w:t>Олинский</w:t>
      </w:r>
      <w:r w:rsidR="008C20C8" w:rsidRPr="008C20C8">
        <w:rPr>
          <w:lang w:val="ru-RU"/>
        </w:rPr>
        <w:t xml:space="preserve"> </w:t>
      </w:r>
      <w:r w:rsidR="008C20C8">
        <w:rPr>
          <w:lang w:val="ru-RU"/>
        </w:rPr>
        <w:t>городской</w:t>
      </w:r>
      <w:r w:rsidR="008C20C8" w:rsidRPr="008C20C8">
        <w:rPr>
          <w:lang w:val="ru-RU"/>
        </w:rPr>
        <w:t xml:space="preserve"> </w:t>
      </w:r>
      <w:r w:rsidR="008C20C8">
        <w:rPr>
          <w:lang w:val="ru-RU"/>
        </w:rPr>
        <w:t>суд</w:t>
      </w:r>
      <w:r w:rsidR="008C20C8" w:rsidRPr="008C20C8">
        <w:rPr>
          <w:lang w:val="ru-RU"/>
        </w:rPr>
        <w:t xml:space="preserve"> </w:t>
      </w:r>
      <w:r w:rsidR="008C20C8">
        <w:rPr>
          <w:lang w:val="ru-RU"/>
        </w:rPr>
        <w:t>в</w:t>
      </w:r>
      <w:r w:rsidR="008C20C8" w:rsidRPr="008C20C8">
        <w:rPr>
          <w:lang w:val="ru-RU"/>
        </w:rPr>
        <w:t xml:space="preserve"> </w:t>
      </w:r>
      <w:r w:rsidR="008C20C8">
        <w:rPr>
          <w:lang w:val="ru-RU"/>
        </w:rPr>
        <w:t>ходе</w:t>
      </w:r>
      <w:r w:rsidR="008C20C8" w:rsidRPr="008C20C8">
        <w:rPr>
          <w:lang w:val="ru-RU"/>
        </w:rPr>
        <w:t xml:space="preserve"> </w:t>
      </w:r>
      <w:r w:rsidR="008C20C8">
        <w:rPr>
          <w:lang w:val="ru-RU"/>
        </w:rPr>
        <w:t>судебного</w:t>
      </w:r>
      <w:r w:rsidR="008C20C8" w:rsidRPr="008C20C8">
        <w:rPr>
          <w:lang w:val="ru-RU"/>
        </w:rPr>
        <w:t xml:space="preserve"> </w:t>
      </w:r>
      <w:r w:rsidR="008C20C8">
        <w:rPr>
          <w:lang w:val="ru-RU"/>
        </w:rPr>
        <w:t>заседания</w:t>
      </w:r>
      <w:r w:rsidR="008C20C8" w:rsidRPr="008C20C8">
        <w:rPr>
          <w:lang w:val="ru-RU"/>
        </w:rPr>
        <w:t xml:space="preserve"> </w:t>
      </w:r>
      <w:r w:rsidR="008C20C8">
        <w:rPr>
          <w:lang w:val="ru-RU"/>
        </w:rPr>
        <w:t>с</w:t>
      </w:r>
      <w:r w:rsidR="008C20C8" w:rsidRPr="008C20C8">
        <w:rPr>
          <w:lang w:val="ru-RU"/>
        </w:rPr>
        <w:t xml:space="preserve"> </w:t>
      </w:r>
      <w:r w:rsidR="008C20C8">
        <w:rPr>
          <w:lang w:val="ru-RU"/>
        </w:rPr>
        <w:t>участием</w:t>
      </w:r>
      <w:r w:rsidR="008C20C8" w:rsidRPr="008C20C8">
        <w:rPr>
          <w:lang w:val="ru-RU"/>
        </w:rPr>
        <w:t xml:space="preserve"> </w:t>
      </w:r>
      <w:r w:rsidR="008C20C8">
        <w:rPr>
          <w:lang w:val="ru-RU"/>
        </w:rPr>
        <w:t>заявителя</w:t>
      </w:r>
      <w:r w:rsidR="008C20C8" w:rsidRPr="008C20C8">
        <w:rPr>
          <w:lang w:val="ru-RU"/>
        </w:rPr>
        <w:t xml:space="preserve">, </w:t>
      </w:r>
      <w:r w:rsidR="008C20C8">
        <w:rPr>
          <w:lang w:val="ru-RU"/>
        </w:rPr>
        <w:t>его</w:t>
      </w:r>
      <w:r w:rsidR="008C20C8" w:rsidRPr="008C20C8">
        <w:rPr>
          <w:lang w:val="ru-RU"/>
        </w:rPr>
        <w:t xml:space="preserve"> </w:t>
      </w:r>
      <w:r w:rsidR="008C20C8">
        <w:rPr>
          <w:lang w:val="ru-RU"/>
        </w:rPr>
        <w:t>защитника</w:t>
      </w:r>
      <w:r w:rsidR="008C20C8" w:rsidRPr="008C20C8">
        <w:rPr>
          <w:lang w:val="ru-RU"/>
        </w:rPr>
        <w:t xml:space="preserve"> </w:t>
      </w:r>
      <w:r w:rsidR="008C20C8">
        <w:rPr>
          <w:lang w:val="ru-RU"/>
        </w:rPr>
        <w:t>В</w:t>
      </w:r>
      <w:r w:rsidR="008C20C8" w:rsidRPr="008C20C8">
        <w:rPr>
          <w:lang w:val="ru-RU"/>
        </w:rPr>
        <w:t>.</w:t>
      </w:r>
      <w:r w:rsidR="008C20C8">
        <w:rPr>
          <w:lang w:val="ru-RU"/>
        </w:rPr>
        <w:t>К</w:t>
      </w:r>
      <w:r w:rsidR="008C20C8" w:rsidRPr="008C20C8">
        <w:rPr>
          <w:lang w:val="ru-RU"/>
        </w:rPr>
        <w:t xml:space="preserve">., </w:t>
      </w:r>
      <w:r w:rsidR="008C20C8">
        <w:rPr>
          <w:lang w:val="ru-RU"/>
        </w:rPr>
        <w:lastRenderedPageBreak/>
        <w:t>следователя</w:t>
      </w:r>
      <w:r w:rsidR="008C20C8" w:rsidRPr="008C20C8">
        <w:rPr>
          <w:lang w:val="ru-RU"/>
        </w:rPr>
        <w:t xml:space="preserve"> </w:t>
      </w:r>
      <w:r w:rsidR="008C20C8">
        <w:rPr>
          <w:lang w:val="ru-RU"/>
        </w:rPr>
        <w:t>Г</w:t>
      </w:r>
      <w:r w:rsidR="008C20C8" w:rsidRPr="008C20C8">
        <w:rPr>
          <w:lang w:val="ru-RU"/>
        </w:rPr>
        <w:t xml:space="preserve">. </w:t>
      </w:r>
      <w:r w:rsidR="008C20C8">
        <w:rPr>
          <w:lang w:val="ru-RU"/>
        </w:rPr>
        <w:t>и прокурора, избрал заявителю в качестве меры пресечения заключение под стражу.</w:t>
      </w:r>
    </w:p>
    <w:p w:rsidR="00006982" w:rsidRPr="00775E8D" w:rsidRDefault="00006982" w:rsidP="00C26FC2">
      <w:pPr>
        <w:pStyle w:val="ECHRHeading4"/>
        <w:rPr>
          <w:lang w:val="ru-RU"/>
        </w:rPr>
      </w:pPr>
      <w:r w:rsidRPr="00775E8D">
        <w:rPr>
          <w:lang w:val="ru-RU"/>
        </w:rPr>
        <w:t>(</w:t>
      </w:r>
      <w:r w:rsidRPr="00C26FC2">
        <w:rPr>
          <w:lang w:val="en-GB"/>
        </w:rPr>
        <w:t>c</w:t>
      </w:r>
      <w:r w:rsidRPr="00775E8D">
        <w:rPr>
          <w:lang w:val="ru-RU"/>
        </w:rPr>
        <w:t>)</w:t>
      </w:r>
      <w:r w:rsidRPr="00C26FC2">
        <w:rPr>
          <w:lang w:val="en-GB"/>
        </w:rPr>
        <w:t>  </w:t>
      </w:r>
      <w:r w:rsidR="00775E8D">
        <w:rPr>
          <w:lang w:val="ru-RU"/>
        </w:rPr>
        <w:t>Травмы, зафиксированные у заявителя в следственном изоляторе</w:t>
      </w:r>
    </w:p>
    <w:p w:rsidR="001D6233" w:rsidRPr="008C20C8" w:rsidRDefault="003B452F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24</w:t>
      </w:r>
      <w:r w:rsidRPr="00C26FC2">
        <w:rPr>
          <w:lang w:val="en-GB"/>
        </w:rPr>
        <w:fldChar w:fldCharType="end"/>
      </w:r>
      <w:r w:rsidR="00FF119A" w:rsidRPr="00C26FC2">
        <w:rPr>
          <w:lang w:val="en-GB"/>
        </w:rPr>
        <w:t>.  </w:t>
      </w:r>
      <w:r w:rsidR="008C20C8">
        <w:rPr>
          <w:lang w:val="ru-RU"/>
        </w:rPr>
        <w:t>В 17.30 заявитель был помещен в следственный изолятор ИЗ-12/1. При поступлении в данное учреждение заявитель был осмотрен фельдшером, который зафиксировал у заявителя наличие следующих повреждений: 8-сантиметровый кровоподтек на передней части шеи, кровоподтёк размером 2 см в диаметре на правой стороне груди, и 3-сантиметровая ссадина на уровне поясницы.</w:t>
      </w:r>
    </w:p>
    <w:p w:rsidR="00BB72DF" w:rsidRPr="007D2057" w:rsidRDefault="009F4F22" w:rsidP="00C26FC2">
      <w:pPr>
        <w:pStyle w:val="ECHRHeading2"/>
        <w:rPr>
          <w:lang w:val="ru-RU"/>
        </w:rPr>
      </w:pPr>
      <w:r w:rsidRPr="00C26FC2">
        <w:rPr>
          <w:lang w:val="en-GB"/>
        </w:rPr>
        <w:t>B</w:t>
      </w:r>
      <w:r w:rsidRPr="008D434E">
        <w:rPr>
          <w:lang w:val="ru-RU"/>
        </w:rPr>
        <w:t>.</w:t>
      </w:r>
      <w:proofErr w:type="gramStart"/>
      <w:r w:rsidRPr="00C26FC2">
        <w:rPr>
          <w:lang w:val="en-GB"/>
        </w:rPr>
        <w:t>  </w:t>
      </w:r>
      <w:r w:rsidR="00775E8D">
        <w:rPr>
          <w:lang w:val="ru-RU"/>
        </w:rPr>
        <w:t>Отказы</w:t>
      </w:r>
      <w:proofErr w:type="gramEnd"/>
      <w:r w:rsidR="00775E8D" w:rsidRPr="007D2057">
        <w:rPr>
          <w:lang w:val="ru-RU"/>
        </w:rPr>
        <w:t xml:space="preserve"> </w:t>
      </w:r>
      <w:r w:rsidR="008D434E">
        <w:rPr>
          <w:lang w:val="ru-RU"/>
        </w:rPr>
        <w:t>с</w:t>
      </w:r>
      <w:r w:rsidR="00775E8D">
        <w:rPr>
          <w:lang w:val="ru-RU"/>
        </w:rPr>
        <w:t>ледственного</w:t>
      </w:r>
      <w:r w:rsidR="00775E8D" w:rsidRPr="007D2057">
        <w:rPr>
          <w:lang w:val="ru-RU"/>
        </w:rPr>
        <w:t xml:space="preserve"> </w:t>
      </w:r>
      <w:r w:rsidR="00775E8D">
        <w:rPr>
          <w:lang w:val="ru-RU"/>
        </w:rPr>
        <w:t>комитета</w:t>
      </w:r>
      <w:r w:rsidR="00775E8D" w:rsidRPr="007D2057">
        <w:rPr>
          <w:lang w:val="ru-RU"/>
        </w:rPr>
        <w:t xml:space="preserve"> </w:t>
      </w:r>
      <w:r w:rsidR="00775E8D">
        <w:rPr>
          <w:lang w:val="ru-RU"/>
        </w:rPr>
        <w:t>в</w:t>
      </w:r>
      <w:r w:rsidR="00775E8D" w:rsidRPr="007D2057">
        <w:rPr>
          <w:lang w:val="ru-RU"/>
        </w:rPr>
        <w:t xml:space="preserve"> </w:t>
      </w:r>
      <w:r w:rsidR="00775E8D">
        <w:rPr>
          <w:lang w:val="ru-RU"/>
        </w:rPr>
        <w:t>возбуждении</w:t>
      </w:r>
      <w:r w:rsidR="00775E8D" w:rsidRPr="007D2057">
        <w:rPr>
          <w:lang w:val="ru-RU"/>
        </w:rPr>
        <w:t xml:space="preserve"> </w:t>
      </w:r>
      <w:r w:rsidR="00775E8D">
        <w:rPr>
          <w:lang w:val="ru-RU"/>
        </w:rPr>
        <w:t>уголовного</w:t>
      </w:r>
      <w:r w:rsidR="00775E8D" w:rsidRPr="007D2057">
        <w:rPr>
          <w:lang w:val="ru-RU"/>
        </w:rPr>
        <w:t xml:space="preserve"> </w:t>
      </w:r>
      <w:r w:rsidR="00775E8D">
        <w:rPr>
          <w:lang w:val="ru-RU"/>
        </w:rPr>
        <w:t>дела</w:t>
      </w:r>
      <w:r w:rsidR="00775E8D" w:rsidRPr="007D2057">
        <w:rPr>
          <w:lang w:val="ru-RU"/>
        </w:rPr>
        <w:t xml:space="preserve"> </w:t>
      </w:r>
      <w:r w:rsidR="00775E8D">
        <w:rPr>
          <w:lang w:val="ru-RU"/>
        </w:rPr>
        <w:t>по</w:t>
      </w:r>
      <w:r w:rsidR="00775E8D" w:rsidRPr="007D2057">
        <w:rPr>
          <w:lang w:val="ru-RU"/>
        </w:rPr>
        <w:t xml:space="preserve"> </w:t>
      </w:r>
      <w:r w:rsidR="00775E8D">
        <w:rPr>
          <w:lang w:val="ru-RU"/>
        </w:rPr>
        <w:t>жалобе</w:t>
      </w:r>
      <w:r w:rsidR="00775E8D" w:rsidRPr="007D2057">
        <w:rPr>
          <w:lang w:val="ru-RU"/>
        </w:rPr>
        <w:t xml:space="preserve"> </w:t>
      </w:r>
      <w:r w:rsidR="00775E8D">
        <w:rPr>
          <w:lang w:val="ru-RU"/>
        </w:rPr>
        <w:t>на</w:t>
      </w:r>
      <w:r w:rsidR="00775E8D" w:rsidRPr="007D2057">
        <w:rPr>
          <w:lang w:val="ru-RU"/>
        </w:rPr>
        <w:t xml:space="preserve"> </w:t>
      </w:r>
      <w:r w:rsidR="00775E8D">
        <w:rPr>
          <w:lang w:val="ru-RU"/>
        </w:rPr>
        <w:t>жестокое</w:t>
      </w:r>
      <w:r w:rsidR="00775E8D" w:rsidRPr="007D2057">
        <w:rPr>
          <w:lang w:val="ru-RU"/>
        </w:rPr>
        <w:t xml:space="preserve"> </w:t>
      </w:r>
      <w:r w:rsidR="00775E8D">
        <w:rPr>
          <w:lang w:val="ru-RU"/>
        </w:rPr>
        <w:t>обращение</w:t>
      </w:r>
      <w:r w:rsidR="00775E8D" w:rsidRPr="007D2057">
        <w:rPr>
          <w:lang w:val="ru-RU"/>
        </w:rPr>
        <w:t xml:space="preserve"> </w:t>
      </w:r>
      <w:r w:rsidR="00775E8D">
        <w:rPr>
          <w:lang w:val="ru-RU"/>
        </w:rPr>
        <w:t>и</w:t>
      </w:r>
      <w:r w:rsidR="00775E8D" w:rsidRPr="007D2057">
        <w:rPr>
          <w:lang w:val="ru-RU"/>
        </w:rPr>
        <w:t xml:space="preserve"> </w:t>
      </w:r>
      <w:r w:rsidR="007D2057">
        <w:rPr>
          <w:lang w:val="ru-RU"/>
        </w:rPr>
        <w:t>оценка их законности в национальных судах в порядке статьи 125 Уголовно-процессуального кодекса РФ</w:t>
      </w:r>
    </w:p>
    <w:p w:rsidR="00335266" w:rsidRPr="006801FB" w:rsidRDefault="003B452F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25</w:t>
      </w:r>
      <w:r w:rsidRPr="00C26FC2">
        <w:rPr>
          <w:lang w:val="en-GB"/>
        </w:rPr>
        <w:fldChar w:fldCharType="end"/>
      </w:r>
      <w:r w:rsidR="006030C1" w:rsidRPr="00C26FC2">
        <w:rPr>
          <w:lang w:val="en-GB"/>
        </w:rPr>
        <w:t>.  </w:t>
      </w:r>
      <w:r w:rsidR="008C20C8" w:rsidRPr="008C20C8">
        <w:rPr>
          <w:lang w:val="ru-RU"/>
        </w:rPr>
        <w:t xml:space="preserve">17 </w:t>
      </w:r>
      <w:r w:rsidR="008C20C8">
        <w:rPr>
          <w:lang w:val="ru-RU"/>
        </w:rPr>
        <w:t>октября</w:t>
      </w:r>
      <w:r w:rsidR="008C20C8" w:rsidRPr="008C20C8">
        <w:rPr>
          <w:lang w:val="ru-RU"/>
        </w:rPr>
        <w:t xml:space="preserve"> 2007 </w:t>
      </w:r>
      <w:r w:rsidR="008C20C8">
        <w:rPr>
          <w:lang w:val="ru-RU"/>
        </w:rPr>
        <w:t>года</w:t>
      </w:r>
      <w:r w:rsidR="008C20C8" w:rsidRPr="008C20C8">
        <w:rPr>
          <w:lang w:val="ru-RU"/>
        </w:rPr>
        <w:t xml:space="preserve"> </w:t>
      </w:r>
      <w:r w:rsidR="008C20C8">
        <w:rPr>
          <w:lang w:val="ru-RU"/>
        </w:rPr>
        <w:t>заявитель</w:t>
      </w:r>
      <w:r w:rsidR="008C20C8" w:rsidRPr="008C20C8">
        <w:rPr>
          <w:lang w:val="ru-RU"/>
        </w:rPr>
        <w:t xml:space="preserve"> </w:t>
      </w:r>
      <w:r w:rsidR="008C20C8">
        <w:rPr>
          <w:lang w:val="ru-RU"/>
        </w:rPr>
        <w:t>направил</w:t>
      </w:r>
      <w:r w:rsidR="008C20C8" w:rsidRPr="008C20C8">
        <w:rPr>
          <w:lang w:val="ru-RU"/>
        </w:rPr>
        <w:t xml:space="preserve"> </w:t>
      </w:r>
      <w:r w:rsidR="008C20C8">
        <w:rPr>
          <w:lang w:val="ru-RU"/>
        </w:rPr>
        <w:t>заявление</w:t>
      </w:r>
      <w:r w:rsidR="008C20C8" w:rsidRPr="008C20C8">
        <w:rPr>
          <w:lang w:val="ru-RU"/>
        </w:rPr>
        <w:t xml:space="preserve"> </w:t>
      </w:r>
      <w:r w:rsidR="008C20C8">
        <w:rPr>
          <w:lang w:val="ru-RU"/>
        </w:rPr>
        <w:t>о</w:t>
      </w:r>
      <w:r w:rsidR="008C20C8" w:rsidRPr="008C20C8">
        <w:rPr>
          <w:lang w:val="ru-RU"/>
        </w:rPr>
        <w:t xml:space="preserve"> </w:t>
      </w:r>
      <w:r w:rsidR="008C20C8">
        <w:rPr>
          <w:lang w:val="ru-RU"/>
        </w:rPr>
        <w:t>преступлении</w:t>
      </w:r>
      <w:r w:rsidR="008C20C8" w:rsidRPr="008C20C8">
        <w:rPr>
          <w:lang w:val="ru-RU"/>
        </w:rPr>
        <w:t xml:space="preserve"> </w:t>
      </w:r>
      <w:r w:rsidR="008C20C8">
        <w:rPr>
          <w:lang w:val="ru-RU"/>
        </w:rPr>
        <w:t>в</w:t>
      </w:r>
      <w:r w:rsidR="008C20C8" w:rsidRPr="008C20C8">
        <w:rPr>
          <w:lang w:val="ru-RU"/>
        </w:rPr>
        <w:t xml:space="preserve"> </w:t>
      </w:r>
      <w:r w:rsidR="008C20C8">
        <w:rPr>
          <w:lang w:val="ru-RU"/>
        </w:rPr>
        <w:t>прокуратуру</w:t>
      </w:r>
      <w:r w:rsidR="008C20C8" w:rsidRPr="008C20C8">
        <w:rPr>
          <w:lang w:val="ru-RU"/>
        </w:rPr>
        <w:t xml:space="preserve"> </w:t>
      </w:r>
      <w:r w:rsidR="008C20C8">
        <w:rPr>
          <w:lang w:val="ru-RU"/>
        </w:rPr>
        <w:t>Республики</w:t>
      </w:r>
      <w:r w:rsidR="008C20C8" w:rsidRPr="008C20C8">
        <w:rPr>
          <w:lang w:val="ru-RU"/>
        </w:rPr>
        <w:t xml:space="preserve"> </w:t>
      </w:r>
      <w:r w:rsidR="008C20C8">
        <w:rPr>
          <w:lang w:val="ru-RU"/>
        </w:rPr>
        <w:t>Марий</w:t>
      </w:r>
      <w:r w:rsidR="008C20C8" w:rsidRPr="008C20C8">
        <w:rPr>
          <w:lang w:val="ru-RU"/>
        </w:rPr>
        <w:t xml:space="preserve"> </w:t>
      </w:r>
      <w:r w:rsidR="008C20C8">
        <w:rPr>
          <w:lang w:val="ru-RU"/>
        </w:rPr>
        <w:t>Эл</w:t>
      </w:r>
      <w:r w:rsidR="008C20C8" w:rsidRPr="008C20C8">
        <w:rPr>
          <w:lang w:val="ru-RU"/>
        </w:rPr>
        <w:t xml:space="preserve"> </w:t>
      </w:r>
      <w:r w:rsidR="008C20C8">
        <w:rPr>
          <w:lang w:val="ru-RU"/>
        </w:rPr>
        <w:t>с</w:t>
      </w:r>
      <w:r w:rsidR="008C20C8" w:rsidRPr="008C20C8">
        <w:rPr>
          <w:lang w:val="ru-RU"/>
        </w:rPr>
        <w:t xml:space="preserve"> </w:t>
      </w:r>
      <w:r w:rsidR="008C20C8">
        <w:rPr>
          <w:lang w:val="ru-RU"/>
        </w:rPr>
        <w:t>требованием</w:t>
      </w:r>
      <w:r w:rsidR="008C20C8" w:rsidRPr="008C20C8">
        <w:rPr>
          <w:lang w:val="ru-RU"/>
        </w:rPr>
        <w:t xml:space="preserve"> </w:t>
      </w:r>
      <w:r w:rsidR="008C20C8">
        <w:rPr>
          <w:lang w:val="ru-RU"/>
        </w:rPr>
        <w:t>привлечь</w:t>
      </w:r>
      <w:r w:rsidR="008C20C8" w:rsidRPr="008C20C8">
        <w:rPr>
          <w:lang w:val="ru-RU"/>
        </w:rPr>
        <w:t xml:space="preserve"> </w:t>
      </w:r>
      <w:r w:rsidR="008C20C8">
        <w:rPr>
          <w:lang w:val="ru-RU"/>
        </w:rPr>
        <w:t>следователя</w:t>
      </w:r>
      <w:r w:rsidR="008C20C8" w:rsidRPr="008C20C8">
        <w:rPr>
          <w:lang w:val="ru-RU"/>
        </w:rPr>
        <w:t xml:space="preserve"> </w:t>
      </w:r>
      <w:r w:rsidR="008C20C8">
        <w:rPr>
          <w:lang w:val="ru-RU"/>
        </w:rPr>
        <w:t>Г</w:t>
      </w:r>
      <w:r w:rsidR="008C20C8" w:rsidRPr="008C20C8">
        <w:rPr>
          <w:lang w:val="ru-RU"/>
        </w:rPr>
        <w:t xml:space="preserve">. </w:t>
      </w:r>
      <w:r w:rsidR="008C20C8">
        <w:rPr>
          <w:lang w:val="ru-RU"/>
        </w:rPr>
        <w:t xml:space="preserve">и сотрудников полиции к ответственности за его пытки (см. параграфы 12 и 19 выше). </w:t>
      </w:r>
      <w:r w:rsidR="006801FB">
        <w:rPr>
          <w:lang w:val="ru-RU"/>
        </w:rPr>
        <w:t>По</w:t>
      </w:r>
      <w:r w:rsidR="006801FB" w:rsidRPr="006801FB">
        <w:rPr>
          <w:lang w:val="ru-RU"/>
        </w:rPr>
        <w:t xml:space="preserve"> </w:t>
      </w:r>
      <w:r w:rsidR="006801FB">
        <w:rPr>
          <w:lang w:val="ru-RU"/>
        </w:rPr>
        <w:t>данному</w:t>
      </w:r>
      <w:r w:rsidR="006801FB" w:rsidRPr="006801FB">
        <w:rPr>
          <w:lang w:val="ru-RU"/>
        </w:rPr>
        <w:t xml:space="preserve"> </w:t>
      </w:r>
      <w:r w:rsidR="006801FB">
        <w:rPr>
          <w:lang w:val="ru-RU"/>
        </w:rPr>
        <w:t>заявлению</w:t>
      </w:r>
      <w:r w:rsidR="006801FB" w:rsidRPr="006801FB">
        <w:rPr>
          <w:lang w:val="ru-RU"/>
        </w:rPr>
        <w:t xml:space="preserve"> </w:t>
      </w:r>
      <w:r w:rsidR="006801FB">
        <w:rPr>
          <w:lang w:val="ru-RU"/>
        </w:rPr>
        <w:t>была</w:t>
      </w:r>
      <w:r w:rsidR="006801FB" w:rsidRPr="006801FB">
        <w:rPr>
          <w:lang w:val="ru-RU"/>
        </w:rPr>
        <w:t xml:space="preserve"> </w:t>
      </w:r>
      <w:r w:rsidR="006801FB">
        <w:rPr>
          <w:lang w:val="ru-RU"/>
        </w:rPr>
        <w:t>проведена</w:t>
      </w:r>
      <w:r w:rsidR="006801FB" w:rsidRPr="006801FB">
        <w:rPr>
          <w:lang w:val="ru-RU"/>
        </w:rPr>
        <w:t xml:space="preserve"> </w:t>
      </w:r>
      <w:r w:rsidR="006801FB">
        <w:rPr>
          <w:lang w:val="ru-RU"/>
        </w:rPr>
        <w:t>доследственная</w:t>
      </w:r>
      <w:r w:rsidR="006801FB" w:rsidRPr="006801FB">
        <w:rPr>
          <w:lang w:val="ru-RU"/>
        </w:rPr>
        <w:t xml:space="preserve"> </w:t>
      </w:r>
      <w:r w:rsidR="006801FB">
        <w:rPr>
          <w:lang w:val="ru-RU"/>
        </w:rPr>
        <w:t>проверка</w:t>
      </w:r>
      <w:r w:rsidR="006801FB" w:rsidRPr="006801FB">
        <w:rPr>
          <w:lang w:val="ru-RU"/>
        </w:rPr>
        <w:t xml:space="preserve"> </w:t>
      </w:r>
      <w:r w:rsidR="006801FB">
        <w:rPr>
          <w:lang w:val="ru-RU"/>
        </w:rPr>
        <w:t>в</w:t>
      </w:r>
      <w:r w:rsidR="006801FB" w:rsidRPr="006801FB">
        <w:rPr>
          <w:lang w:val="ru-RU"/>
        </w:rPr>
        <w:t xml:space="preserve"> </w:t>
      </w:r>
      <w:r w:rsidR="006801FB">
        <w:rPr>
          <w:lang w:val="ru-RU"/>
        </w:rPr>
        <w:t>порядке</w:t>
      </w:r>
      <w:r w:rsidR="006801FB" w:rsidRPr="006801FB">
        <w:rPr>
          <w:lang w:val="ru-RU"/>
        </w:rPr>
        <w:t xml:space="preserve"> </w:t>
      </w:r>
      <w:r w:rsidR="006801FB">
        <w:rPr>
          <w:lang w:val="ru-RU"/>
        </w:rPr>
        <w:t>статьи</w:t>
      </w:r>
      <w:r w:rsidR="006801FB" w:rsidRPr="006801FB">
        <w:rPr>
          <w:lang w:val="ru-RU"/>
        </w:rPr>
        <w:t xml:space="preserve"> </w:t>
      </w:r>
      <w:r w:rsidR="006801FB">
        <w:rPr>
          <w:lang w:val="ru-RU"/>
        </w:rPr>
        <w:t>144 Уголовно-процессуального кодекса РФ (УПК РФ) следственным комитетом при прокуратуре Республики Марий Эл.</w:t>
      </w:r>
    </w:p>
    <w:p w:rsidR="00064C60" w:rsidRPr="006801FB" w:rsidRDefault="003B452F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26</w:t>
      </w:r>
      <w:r w:rsidRPr="00C26FC2">
        <w:rPr>
          <w:lang w:val="en-GB"/>
        </w:rPr>
        <w:fldChar w:fldCharType="end"/>
      </w:r>
      <w:r w:rsidR="00335266" w:rsidRPr="00C26FC2">
        <w:rPr>
          <w:lang w:val="en-GB"/>
        </w:rPr>
        <w:t>.  </w:t>
      </w:r>
      <w:r w:rsidR="006801FB">
        <w:rPr>
          <w:lang w:val="ru-RU"/>
        </w:rPr>
        <w:t>В</w:t>
      </w:r>
      <w:r w:rsidR="006801FB" w:rsidRPr="006801FB">
        <w:rPr>
          <w:lang w:val="ru-RU"/>
        </w:rPr>
        <w:t xml:space="preserve"> </w:t>
      </w:r>
      <w:r w:rsidR="006801FB">
        <w:rPr>
          <w:lang w:val="ru-RU"/>
        </w:rPr>
        <w:t>ходе</w:t>
      </w:r>
      <w:r w:rsidR="006801FB" w:rsidRPr="006801FB">
        <w:rPr>
          <w:lang w:val="ru-RU"/>
        </w:rPr>
        <w:t xml:space="preserve"> </w:t>
      </w:r>
      <w:r w:rsidR="006801FB">
        <w:rPr>
          <w:lang w:val="ru-RU"/>
        </w:rPr>
        <w:t>проверки</w:t>
      </w:r>
      <w:r w:rsidR="006801FB" w:rsidRPr="006801FB">
        <w:rPr>
          <w:lang w:val="ru-RU"/>
        </w:rPr>
        <w:t xml:space="preserve"> </w:t>
      </w:r>
      <w:r w:rsidR="006801FB">
        <w:rPr>
          <w:lang w:val="ru-RU"/>
        </w:rPr>
        <w:t>в</w:t>
      </w:r>
      <w:r w:rsidR="006801FB" w:rsidRPr="006801FB">
        <w:rPr>
          <w:lang w:val="ru-RU"/>
        </w:rPr>
        <w:t xml:space="preserve"> </w:t>
      </w:r>
      <w:r w:rsidR="006801FB">
        <w:rPr>
          <w:lang w:val="ru-RU"/>
        </w:rPr>
        <w:t>лесу</w:t>
      </w:r>
      <w:r w:rsidR="006801FB" w:rsidRPr="006801FB">
        <w:rPr>
          <w:lang w:val="ru-RU"/>
        </w:rPr>
        <w:t xml:space="preserve"> </w:t>
      </w:r>
      <w:r w:rsidR="006801FB">
        <w:rPr>
          <w:lang w:val="ru-RU"/>
        </w:rPr>
        <w:t>была</w:t>
      </w:r>
      <w:r w:rsidR="006801FB" w:rsidRPr="006801FB">
        <w:rPr>
          <w:lang w:val="ru-RU"/>
        </w:rPr>
        <w:t xml:space="preserve"> </w:t>
      </w:r>
      <w:r w:rsidR="006801FB">
        <w:rPr>
          <w:lang w:val="ru-RU"/>
        </w:rPr>
        <w:t>обнаружена</w:t>
      </w:r>
      <w:r w:rsidR="006801FB" w:rsidRPr="006801FB">
        <w:rPr>
          <w:lang w:val="ru-RU"/>
        </w:rPr>
        <w:t xml:space="preserve"> </w:t>
      </w:r>
      <w:r w:rsidR="006801FB">
        <w:rPr>
          <w:lang w:val="ru-RU"/>
        </w:rPr>
        <w:t>указанная заявителем яма</w:t>
      </w:r>
      <w:r w:rsidR="006801FB" w:rsidRPr="006801FB">
        <w:rPr>
          <w:lang w:val="ru-RU"/>
        </w:rPr>
        <w:t xml:space="preserve">, </w:t>
      </w:r>
      <w:r w:rsidR="006801FB">
        <w:rPr>
          <w:lang w:val="ru-RU"/>
        </w:rPr>
        <w:t>в</w:t>
      </w:r>
      <w:r w:rsidR="006801FB" w:rsidRPr="006801FB">
        <w:rPr>
          <w:lang w:val="ru-RU"/>
        </w:rPr>
        <w:t xml:space="preserve"> </w:t>
      </w:r>
      <w:r w:rsidR="006801FB">
        <w:rPr>
          <w:lang w:val="ru-RU"/>
        </w:rPr>
        <w:t>которую</w:t>
      </w:r>
      <w:r w:rsidR="006801FB" w:rsidRPr="006801FB">
        <w:rPr>
          <w:lang w:val="ru-RU"/>
        </w:rPr>
        <w:t xml:space="preserve"> </w:t>
      </w:r>
      <w:r w:rsidR="006801FB">
        <w:rPr>
          <w:lang w:val="ru-RU"/>
        </w:rPr>
        <w:t>предположительно</w:t>
      </w:r>
      <w:r w:rsidR="006801FB" w:rsidRPr="006801FB">
        <w:rPr>
          <w:lang w:val="ru-RU"/>
        </w:rPr>
        <w:t xml:space="preserve"> </w:t>
      </w:r>
      <w:r w:rsidR="008D434E">
        <w:rPr>
          <w:lang w:val="ru-RU"/>
        </w:rPr>
        <w:t xml:space="preserve">помещали </w:t>
      </w:r>
      <w:r w:rsidR="006801FB">
        <w:rPr>
          <w:lang w:val="ru-RU"/>
        </w:rPr>
        <w:t>заявителя</w:t>
      </w:r>
      <w:r w:rsidR="006801FB" w:rsidRPr="006801FB">
        <w:rPr>
          <w:lang w:val="ru-RU"/>
        </w:rPr>
        <w:t xml:space="preserve"> 8 </w:t>
      </w:r>
      <w:r w:rsidR="006801FB">
        <w:rPr>
          <w:lang w:val="ru-RU"/>
        </w:rPr>
        <w:t>сентября</w:t>
      </w:r>
      <w:r w:rsidR="006801FB" w:rsidRPr="006801FB">
        <w:rPr>
          <w:lang w:val="ru-RU"/>
        </w:rPr>
        <w:t xml:space="preserve"> 2007 </w:t>
      </w:r>
      <w:r w:rsidR="006801FB">
        <w:rPr>
          <w:lang w:val="ru-RU"/>
        </w:rPr>
        <w:t>года</w:t>
      </w:r>
      <w:r w:rsidR="006801FB" w:rsidRPr="006801FB">
        <w:rPr>
          <w:lang w:val="ru-RU"/>
        </w:rPr>
        <w:t xml:space="preserve"> </w:t>
      </w:r>
      <w:r w:rsidR="008D434E">
        <w:rPr>
          <w:lang w:val="ru-RU"/>
        </w:rPr>
        <w:t>с</w:t>
      </w:r>
      <w:r w:rsidR="006801FB" w:rsidRPr="006801FB">
        <w:rPr>
          <w:lang w:val="ru-RU"/>
        </w:rPr>
        <w:t xml:space="preserve"> </w:t>
      </w:r>
      <w:r w:rsidR="006801FB">
        <w:rPr>
          <w:lang w:val="ru-RU"/>
        </w:rPr>
        <w:t>угрозами</w:t>
      </w:r>
      <w:r w:rsidR="006801FB" w:rsidRPr="006801FB">
        <w:rPr>
          <w:lang w:val="ru-RU"/>
        </w:rPr>
        <w:t xml:space="preserve"> </w:t>
      </w:r>
      <w:r w:rsidR="006801FB">
        <w:rPr>
          <w:lang w:val="ru-RU"/>
        </w:rPr>
        <w:t xml:space="preserve">закопать </w:t>
      </w:r>
      <w:r w:rsidR="008D434E">
        <w:rPr>
          <w:lang w:val="ru-RU"/>
        </w:rPr>
        <w:t xml:space="preserve">его </w:t>
      </w:r>
      <w:r w:rsidR="006801FB">
        <w:rPr>
          <w:lang w:val="ru-RU"/>
        </w:rPr>
        <w:t xml:space="preserve">в ней </w:t>
      </w:r>
      <w:r w:rsidR="008D434E">
        <w:rPr>
          <w:lang w:val="ru-RU"/>
        </w:rPr>
        <w:t>заживо</w:t>
      </w:r>
      <w:r w:rsidR="006801FB">
        <w:rPr>
          <w:lang w:val="ru-RU"/>
        </w:rPr>
        <w:t>. Были</w:t>
      </w:r>
      <w:r w:rsidR="006801FB" w:rsidRPr="006801FB">
        <w:t xml:space="preserve"> </w:t>
      </w:r>
      <w:r w:rsidR="006801FB">
        <w:rPr>
          <w:lang w:val="ru-RU"/>
        </w:rPr>
        <w:t>получены</w:t>
      </w:r>
      <w:r w:rsidR="006801FB" w:rsidRPr="006801FB">
        <w:t xml:space="preserve"> </w:t>
      </w:r>
      <w:r w:rsidR="006801FB">
        <w:rPr>
          <w:lang w:val="ru-RU"/>
        </w:rPr>
        <w:t>объяснения</w:t>
      </w:r>
      <w:r w:rsidR="006801FB" w:rsidRPr="006801FB">
        <w:t xml:space="preserve"> </w:t>
      </w:r>
      <w:r w:rsidR="006801FB">
        <w:rPr>
          <w:lang w:val="ru-RU"/>
        </w:rPr>
        <w:t>следователей</w:t>
      </w:r>
      <w:r w:rsidR="006801FB" w:rsidRPr="006801FB">
        <w:t xml:space="preserve"> </w:t>
      </w:r>
      <w:r w:rsidR="006801FB">
        <w:rPr>
          <w:lang w:val="ru-RU"/>
        </w:rPr>
        <w:t>и</w:t>
      </w:r>
      <w:r w:rsidR="006801FB" w:rsidRPr="006801FB">
        <w:t xml:space="preserve"> </w:t>
      </w:r>
      <w:r w:rsidR="006801FB">
        <w:rPr>
          <w:lang w:val="ru-RU"/>
        </w:rPr>
        <w:t>сотрудников</w:t>
      </w:r>
      <w:r w:rsidR="006801FB" w:rsidRPr="006801FB">
        <w:t xml:space="preserve"> </w:t>
      </w:r>
      <w:r w:rsidR="006801FB">
        <w:rPr>
          <w:lang w:val="ru-RU"/>
        </w:rPr>
        <w:t>полиции</w:t>
      </w:r>
      <w:r w:rsidR="006801FB" w:rsidRPr="006801FB">
        <w:t xml:space="preserve">. </w:t>
      </w:r>
      <w:r w:rsidR="006801FB">
        <w:rPr>
          <w:lang w:val="ru-RU"/>
        </w:rPr>
        <w:t>Следователь</w:t>
      </w:r>
      <w:r w:rsidR="006801FB" w:rsidRPr="006801FB">
        <w:rPr>
          <w:lang w:val="ru-RU"/>
        </w:rPr>
        <w:t xml:space="preserve"> </w:t>
      </w:r>
      <w:r w:rsidR="006801FB">
        <w:rPr>
          <w:lang w:val="ru-RU"/>
        </w:rPr>
        <w:t>Г</w:t>
      </w:r>
      <w:r w:rsidR="006801FB" w:rsidRPr="006801FB">
        <w:rPr>
          <w:lang w:val="ru-RU"/>
        </w:rPr>
        <w:t xml:space="preserve">. </w:t>
      </w:r>
      <w:r w:rsidR="006801FB">
        <w:rPr>
          <w:lang w:val="ru-RU"/>
        </w:rPr>
        <w:t>и</w:t>
      </w:r>
      <w:r w:rsidR="006801FB" w:rsidRPr="006801FB">
        <w:rPr>
          <w:lang w:val="ru-RU"/>
        </w:rPr>
        <w:t xml:space="preserve"> </w:t>
      </w:r>
      <w:r w:rsidR="006801FB">
        <w:rPr>
          <w:lang w:val="ru-RU"/>
        </w:rPr>
        <w:t>оперуполномоченные</w:t>
      </w:r>
      <w:r w:rsidR="006801FB" w:rsidRPr="006801FB">
        <w:rPr>
          <w:lang w:val="ru-RU"/>
        </w:rPr>
        <w:t xml:space="preserve"> </w:t>
      </w:r>
      <w:r w:rsidR="006801FB">
        <w:rPr>
          <w:lang w:val="ru-RU"/>
        </w:rPr>
        <w:t>сотрудники</w:t>
      </w:r>
      <w:r w:rsidR="006801FB" w:rsidRPr="006801FB">
        <w:rPr>
          <w:lang w:val="ru-RU"/>
        </w:rPr>
        <w:t xml:space="preserve"> </w:t>
      </w:r>
      <w:r w:rsidR="006801FB">
        <w:rPr>
          <w:lang w:val="ru-RU"/>
        </w:rPr>
        <w:t>Д</w:t>
      </w:r>
      <w:r w:rsidR="006801FB" w:rsidRPr="006801FB">
        <w:rPr>
          <w:lang w:val="ru-RU"/>
        </w:rPr>
        <w:t>.</w:t>
      </w:r>
      <w:r w:rsidR="006801FB">
        <w:rPr>
          <w:lang w:val="ru-RU"/>
        </w:rPr>
        <w:t>К</w:t>
      </w:r>
      <w:r w:rsidR="006801FB" w:rsidRPr="006801FB">
        <w:rPr>
          <w:lang w:val="ru-RU"/>
        </w:rPr>
        <w:t xml:space="preserve">., </w:t>
      </w:r>
      <w:r w:rsidR="006801FB">
        <w:rPr>
          <w:lang w:val="ru-RU"/>
        </w:rPr>
        <w:t>О</w:t>
      </w:r>
      <w:r w:rsidR="006801FB" w:rsidRPr="006801FB">
        <w:rPr>
          <w:lang w:val="ru-RU"/>
        </w:rPr>
        <w:t xml:space="preserve">. </w:t>
      </w:r>
      <w:r w:rsidR="006801FB">
        <w:rPr>
          <w:lang w:val="ru-RU"/>
        </w:rPr>
        <w:t>и</w:t>
      </w:r>
      <w:r w:rsidR="006801FB" w:rsidRPr="006801FB">
        <w:rPr>
          <w:lang w:val="ru-RU"/>
        </w:rPr>
        <w:t xml:space="preserve"> </w:t>
      </w:r>
      <w:r w:rsidR="006801FB">
        <w:rPr>
          <w:lang w:val="ru-RU"/>
        </w:rPr>
        <w:t>С</w:t>
      </w:r>
      <w:r w:rsidR="006801FB" w:rsidRPr="006801FB">
        <w:rPr>
          <w:lang w:val="ru-RU"/>
        </w:rPr>
        <w:t xml:space="preserve">. </w:t>
      </w:r>
      <w:r w:rsidR="006801FB">
        <w:rPr>
          <w:lang w:val="ru-RU"/>
        </w:rPr>
        <w:t>отрицали</w:t>
      </w:r>
      <w:r w:rsidR="006801FB" w:rsidRPr="006801FB">
        <w:rPr>
          <w:lang w:val="ru-RU"/>
        </w:rPr>
        <w:t xml:space="preserve"> </w:t>
      </w:r>
      <w:r w:rsidR="006801FB">
        <w:rPr>
          <w:lang w:val="ru-RU"/>
        </w:rPr>
        <w:t>факт</w:t>
      </w:r>
      <w:r w:rsidR="006801FB" w:rsidRPr="006801FB">
        <w:rPr>
          <w:lang w:val="ru-RU"/>
        </w:rPr>
        <w:t xml:space="preserve"> </w:t>
      </w:r>
      <w:r w:rsidR="006801FB">
        <w:rPr>
          <w:lang w:val="ru-RU"/>
        </w:rPr>
        <w:t>какого</w:t>
      </w:r>
      <w:r w:rsidR="006801FB" w:rsidRPr="006801FB">
        <w:rPr>
          <w:lang w:val="ru-RU"/>
        </w:rPr>
        <w:t>-</w:t>
      </w:r>
      <w:r w:rsidR="006801FB">
        <w:rPr>
          <w:lang w:val="ru-RU"/>
        </w:rPr>
        <w:t>либо насилия в отношении заявителя.</w:t>
      </w:r>
    </w:p>
    <w:p w:rsidR="001D21D3" w:rsidRDefault="003B452F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6801FB">
        <w:rPr>
          <w:lang w:val="ru-RU"/>
        </w:rPr>
        <w:instrText xml:space="preserve"> </w:instrText>
      </w:r>
      <w:r w:rsidRPr="00C26FC2">
        <w:rPr>
          <w:lang w:val="en-GB"/>
        </w:rPr>
        <w:instrText>SEQ</w:instrText>
      </w:r>
      <w:r w:rsidRPr="006801FB">
        <w:rPr>
          <w:lang w:val="ru-RU"/>
        </w:rPr>
        <w:instrText xml:space="preserve"> </w:instrText>
      </w:r>
      <w:r w:rsidRPr="00C26FC2">
        <w:rPr>
          <w:lang w:val="en-GB"/>
        </w:rPr>
        <w:instrText>level</w:instrText>
      </w:r>
      <w:r w:rsidRPr="006801FB">
        <w:rPr>
          <w:lang w:val="ru-RU"/>
        </w:rPr>
        <w:instrText>0 \*</w:instrText>
      </w:r>
      <w:r w:rsidRPr="00C26FC2">
        <w:rPr>
          <w:lang w:val="en-GB"/>
        </w:rPr>
        <w:instrText>arabic</w:instrText>
      </w:r>
      <w:r w:rsidRPr="006801FB">
        <w:rPr>
          <w:lang w:val="ru-RU"/>
        </w:rPr>
        <w:instrText xml:space="preserve"> </w:instrText>
      </w:r>
      <w:r w:rsidRPr="00C26FC2">
        <w:rPr>
          <w:lang w:val="en-GB"/>
        </w:rPr>
        <w:fldChar w:fldCharType="separate"/>
      </w:r>
      <w:r w:rsidR="00C26FC2" w:rsidRPr="006801FB">
        <w:rPr>
          <w:noProof/>
          <w:lang w:val="ru-RU"/>
        </w:rPr>
        <w:t>27</w:t>
      </w:r>
      <w:r w:rsidRPr="00C26FC2">
        <w:rPr>
          <w:lang w:val="en-GB"/>
        </w:rPr>
        <w:fldChar w:fldCharType="end"/>
      </w:r>
      <w:r w:rsidR="00E35EBF" w:rsidRPr="006801FB">
        <w:rPr>
          <w:lang w:val="ru-RU"/>
        </w:rPr>
        <w:t>.</w:t>
      </w:r>
      <w:r w:rsidR="00E35EBF" w:rsidRPr="00C26FC2">
        <w:rPr>
          <w:lang w:val="en-GB"/>
        </w:rPr>
        <w:t>  </w:t>
      </w:r>
      <w:r w:rsidR="006801FB">
        <w:rPr>
          <w:lang w:val="ru-RU"/>
        </w:rPr>
        <w:t>18 декабря 2007 года следователь назначил проведение судебно-медицинской экспертизы в отношении травм заявителя, обнаруженных у него в учреждении ИЗ-12/1 (см. параграф 24 выше</w:t>
      </w:r>
      <w:r w:rsidR="008D434E">
        <w:rPr>
          <w:lang w:val="ru-RU"/>
        </w:rPr>
        <w:t>)</w:t>
      </w:r>
      <w:r w:rsidR="006801FB">
        <w:rPr>
          <w:lang w:val="ru-RU"/>
        </w:rPr>
        <w:t>. В</w:t>
      </w:r>
      <w:r w:rsidR="006801FB" w:rsidRPr="006801FB">
        <w:rPr>
          <w:lang w:val="ru-RU"/>
        </w:rPr>
        <w:t xml:space="preserve"> </w:t>
      </w:r>
      <w:r w:rsidR="006801FB">
        <w:rPr>
          <w:lang w:val="ru-RU"/>
        </w:rPr>
        <w:t>акте</w:t>
      </w:r>
      <w:r w:rsidR="006801FB" w:rsidRPr="006801FB">
        <w:rPr>
          <w:lang w:val="ru-RU"/>
        </w:rPr>
        <w:t xml:space="preserve"> </w:t>
      </w:r>
      <w:r w:rsidR="006801FB">
        <w:rPr>
          <w:lang w:val="ru-RU"/>
        </w:rPr>
        <w:t>от</w:t>
      </w:r>
      <w:r w:rsidR="006801FB" w:rsidRPr="006801FB">
        <w:rPr>
          <w:lang w:val="ru-RU"/>
        </w:rPr>
        <w:t xml:space="preserve"> 19 </w:t>
      </w:r>
      <w:r w:rsidR="006801FB">
        <w:rPr>
          <w:lang w:val="ru-RU"/>
        </w:rPr>
        <w:t>декабря</w:t>
      </w:r>
      <w:r w:rsidR="006801FB" w:rsidRPr="006801FB">
        <w:rPr>
          <w:lang w:val="ru-RU"/>
        </w:rPr>
        <w:t xml:space="preserve"> 2007 </w:t>
      </w:r>
      <w:r w:rsidR="006801FB">
        <w:rPr>
          <w:lang w:val="ru-RU"/>
        </w:rPr>
        <w:t>года</w:t>
      </w:r>
      <w:r w:rsidR="006801FB" w:rsidRPr="006801FB">
        <w:rPr>
          <w:lang w:val="ru-RU"/>
        </w:rPr>
        <w:t xml:space="preserve"> </w:t>
      </w:r>
      <w:r w:rsidR="006801FB">
        <w:rPr>
          <w:lang w:val="ru-RU"/>
        </w:rPr>
        <w:t>судебно</w:t>
      </w:r>
      <w:r w:rsidR="006801FB" w:rsidRPr="006801FB">
        <w:rPr>
          <w:lang w:val="ru-RU"/>
        </w:rPr>
        <w:t>-</w:t>
      </w:r>
      <w:r w:rsidR="006801FB">
        <w:rPr>
          <w:lang w:val="ru-RU"/>
        </w:rPr>
        <w:t>медицинский</w:t>
      </w:r>
      <w:r w:rsidR="006801FB" w:rsidRPr="006801FB">
        <w:rPr>
          <w:lang w:val="ru-RU"/>
        </w:rPr>
        <w:t xml:space="preserve"> </w:t>
      </w:r>
      <w:r w:rsidR="006801FB">
        <w:rPr>
          <w:lang w:val="ru-RU"/>
        </w:rPr>
        <w:t>эксперт</w:t>
      </w:r>
      <w:r w:rsidR="006801FB" w:rsidRPr="006801FB">
        <w:rPr>
          <w:lang w:val="ru-RU"/>
        </w:rPr>
        <w:t xml:space="preserve"> </w:t>
      </w:r>
      <w:r w:rsidR="006801FB">
        <w:rPr>
          <w:lang w:val="ru-RU"/>
        </w:rPr>
        <w:t>пришел</w:t>
      </w:r>
      <w:r w:rsidR="006801FB" w:rsidRPr="006801FB">
        <w:rPr>
          <w:lang w:val="ru-RU"/>
        </w:rPr>
        <w:t xml:space="preserve"> </w:t>
      </w:r>
      <w:r w:rsidR="006801FB">
        <w:rPr>
          <w:lang w:val="ru-RU"/>
        </w:rPr>
        <w:t>к</w:t>
      </w:r>
      <w:r w:rsidR="006801FB" w:rsidRPr="006801FB">
        <w:rPr>
          <w:lang w:val="ru-RU"/>
        </w:rPr>
        <w:t xml:space="preserve"> </w:t>
      </w:r>
      <w:r w:rsidR="006801FB">
        <w:rPr>
          <w:lang w:val="ru-RU"/>
        </w:rPr>
        <w:t>выводу</w:t>
      </w:r>
      <w:r w:rsidR="006801FB" w:rsidRPr="006801FB">
        <w:rPr>
          <w:lang w:val="ru-RU"/>
        </w:rPr>
        <w:t xml:space="preserve">, </w:t>
      </w:r>
      <w:r w:rsidR="006801FB">
        <w:rPr>
          <w:lang w:val="ru-RU"/>
        </w:rPr>
        <w:t>что</w:t>
      </w:r>
      <w:r w:rsidR="006801FB" w:rsidRPr="006801FB">
        <w:rPr>
          <w:lang w:val="ru-RU"/>
        </w:rPr>
        <w:t xml:space="preserve"> </w:t>
      </w:r>
      <w:r w:rsidR="006801FB">
        <w:rPr>
          <w:lang w:val="ru-RU"/>
        </w:rPr>
        <w:t>выявленные</w:t>
      </w:r>
      <w:r w:rsidR="006801FB" w:rsidRPr="006801FB">
        <w:rPr>
          <w:lang w:val="ru-RU"/>
        </w:rPr>
        <w:t xml:space="preserve"> </w:t>
      </w:r>
      <w:r w:rsidR="006801FB">
        <w:rPr>
          <w:lang w:val="ru-RU"/>
        </w:rPr>
        <w:t>повреждения могли быть причинены от воздействия тупых предметов</w:t>
      </w:r>
      <w:r w:rsidR="001D21D3">
        <w:rPr>
          <w:lang w:val="ru-RU"/>
        </w:rPr>
        <w:t>. Повреждения</w:t>
      </w:r>
      <w:r w:rsidR="001D21D3" w:rsidRPr="001D21D3">
        <w:rPr>
          <w:lang w:val="ru-RU"/>
        </w:rPr>
        <w:t xml:space="preserve"> </w:t>
      </w:r>
      <w:r w:rsidR="001D21D3">
        <w:rPr>
          <w:lang w:val="ru-RU"/>
        </w:rPr>
        <w:t>не</w:t>
      </w:r>
      <w:r w:rsidR="001D21D3" w:rsidRPr="001D21D3">
        <w:rPr>
          <w:lang w:val="ru-RU"/>
        </w:rPr>
        <w:t xml:space="preserve"> </w:t>
      </w:r>
      <w:r w:rsidR="001D21D3">
        <w:rPr>
          <w:lang w:val="ru-RU"/>
        </w:rPr>
        <w:t>повлекли</w:t>
      </w:r>
      <w:r w:rsidR="001D21D3" w:rsidRPr="001D21D3">
        <w:rPr>
          <w:lang w:val="ru-RU"/>
        </w:rPr>
        <w:t xml:space="preserve"> </w:t>
      </w:r>
      <w:r w:rsidR="001D21D3">
        <w:rPr>
          <w:lang w:val="ru-RU"/>
        </w:rPr>
        <w:t>расстройства</w:t>
      </w:r>
      <w:r w:rsidR="001D21D3" w:rsidRPr="001D21D3">
        <w:rPr>
          <w:lang w:val="ru-RU"/>
        </w:rPr>
        <w:t xml:space="preserve"> </w:t>
      </w:r>
      <w:r w:rsidR="001D21D3">
        <w:rPr>
          <w:lang w:val="ru-RU"/>
        </w:rPr>
        <w:t>здоровья</w:t>
      </w:r>
      <w:r w:rsidR="001D21D3" w:rsidRPr="001D21D3">
        <w:rPr>
          <w:lang w:val="ru-RU"/>
        </w:rPr>
        <w:t xml:space="preserve"> </w:t>
      </w:r>
      <w:r w:rsidR="001D21D3">
        <w:rPr>
          <w:lang w:val="ru-RU"/>
        </w:rPr>
        <w:t>и</w:t>
      </w:r>
      <w:r w:rsidR="001D21D3" w:rsidRPr="001D21D3">
        <w:rPr>
          <w:lang w:val="ru-RU"/>
        </w:rPr>
        <w:t xml:space="preserve"> </w:t>
      </w:r>
      <w:r w:rsidR="001D21D3">
        <w:rPr>
          <w:lang w:val="ru-RU"/>
        </w:rPr>
        <w:t>не</w:t>
      </w:r>
      <w:r w:rsidR="001D21D3" w:rsidRPr="001D21D3">
        <w:rPr>
          <w:lang w:val="ru-RU"/>
        </w:rPr>
        <w:t xml:space="preserve"> </w:t>
      </w:r>
      <w:r w:rsidR="001D21D3">
        <w:rPr>
          <w:lang w:val="ru-RU"/>
        </w:rPr>
        <w:t>были</w:t>
      </w:r>
      <w:r w:rsidR="001D21D3" w:rsidRPr="001D21D3">
        <w:rPr>
          <w:lang w:val="ru-RU"/>
        </w:rPr>
        <w:t xml:space="preserve"> </w:t>
      </w:r>
      <w:r w:rsidR="001D21D3">
        <w:rPr>
          <w:lang w:val="ru-RU"/>
        </w:rPr>
        <w:t>достаточно</w:t>
      </w:r>
      <w:r w:rsidR="001D21D3" w:rsidRPr="001D21D3">
        <w:rPr>
          <w:lang w:val="ru-RU"/>
        </w:rPr>
        <w:t xml:space="preserve"> </w:t>
      </w:r>
      <w:r w:rsidR="001D21D3">
        <w:rPr>
          <w:lang w:val="ru-RU"/>
        </w:rPr>
        <w:t>длительными, чтобы рассматриваться как причинившие ущерб.</w:t>
      </w:r>
      <w:r w:rsidR="006801FB" w:rsidRPr="001D21D3">
        <w:rPr>
          <w:lang w:val="ru-RU"/>
        </w:rPr>
        <w:t xml:space="preserve"> </w:t>
      </w:r>
      <w:r w:rsidR="001D21D3">
        <w:rPr>
          <w:lang w:val="ru-RU"/>
        </w:rPr>
        <w:t xml:space="preserve">Информация, содержавшаяся в первичных документах, не позволила эксперту установить время, когда </w:t>
      </w:r>
      <w:r w:rsidR="008D434E">
        <w:rPr>
          <w:lang w:val="ru-RU"/>
        </w:rPr>
        <w:t xml:space="preserve">именно </w:t>
      </w:r>
      <w:r w:rsidR="008D434E">
        <w:rPr>
          <w:lang w:val="ru-RU"/>
        </w:rPr>
        <w:t>были п</w:t>
      </w:r>
      <w:r w:rsidR="008D434E">
        <w:rPr>
          <w:lang w:val="ru-RU"/>
        </w:rPr>
        <w:t xml:space="preserve">олучены </w:t>
      </w:r>
      <w:r w:rsidR="001D21D3">
        <w:rPr>
          <w:lang w:val="ru-RU"/>
        </w:rPr>
        <w:t>данные повреждения.</w:t>
      </w:r>
    </w:p>
    <w:p w:rsidR="009F4F22" w:rsidRPr="00F702AE" w:rsidRDefault="003B452F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1D21D3">
        <w:instrText xml:space="preserve"> </w:instrText>
      </w:r>
      <w:r w:rsidRPr="00C26FC2">
        <w:rPr>
          <w:lang w:val="en-GB"/>
        </w:rPr>
        <w:instrText>SEQ</w:instrText>
      </w:r>
      <w:r w:rsidRPr="001D21D3">
        <w:instrText xml:space="preserve"> </w:instrText>
      </w:r>
      <w:r w:rsidRPr="00C26FC2">
        <w:rPr>
          <w:lang w:val="en-GB"/>
        </w:rPr>
        <w:instrText>level</w:instrText>
      </w:r>
      <w:r w:rsidRPr="001D21D3">
        <w:instrText>0 \*</w:instrText>
      </w:r>
      <w:r w:rsidRPr="00C26FC2">
        <w:rPr>
          <w:lang w:val="en-GB"/>
        </w:rPr>
        <w:instrText>arabic</w:instrText>
      </w:r>
      <w:r w:rsidRPr="001D21D3">
        <w:instrText xml:space="preserve">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28</w:t>
      </w:r>
      <w:r w:rsidRPr="00C26FC2">
        <w:rPr>
          <w:lang w:val="en-GB"/>
        </w:rPr>
        <w:fldChar w:fldCharType="end"/>
      </w:r>
      <w:r w:rsidR="00B325D7" w:rsidRPr="00C26FC2">
        <w:rPr>
          <w:lang w:val="en-GB"/>
        </w:rPr>
        <w:t>.  </w:t>
      </w:r>
      <w:r w:rsidR="001D21D3">
        <w:rPr>
          <w:lang w:val="ru-RU"/>
        </w:rPr>
        <w:t>Следователи</w:t>
      </w:r>
      <w:r w:rsidR="001D21D3" w:rsidRPr="001D21D3">
        <w:rPr>
          <w:lang w:val="ru-RU"/>
        </w:rPr>
        <w:t xml:space="preserve"> </w:t>
      </w:r>
      <w:r w:rsidR="001D21D3">
        <w:rPr>
          <w:lang w:val="ru-RU"/>
        </w:rPr>
        <w:t>пять</w:t>
      </w:r>
      <w:r w:rsidR="001D21D3" w:rsidRPr="001D21D3">
        <w:rPr>
          <w:lang w:val="ru-RU"/>
        </w:rPr>
        <w:t xml:space="preserve"> </w:t>
      </w:r>
      <w:r w:rsidR="001D21D3">
        <w:rPr>
          <w:lang w:val="ru-RU"/>
        </w:rPr>
        <w:t>раз</w:t>
      </w:r>
      <w:r w:rsidR="001D21D3" w:rsidRPr="001D21D3">
        <w:rPr>
          <w:lang w:val="ru-RU"/>
        </w:rPr>
        <w:t xml:space="preserve"> </w:t>
      </w:r>
      <w:r w:rsidR="007E487E" w:rsidRPr="001D21D3">
        <w:rPr>
          <w:lang w:val="ru-RU"/>
        </w:rPr>
        <w:t>(</w:t>
      </w:r>
      <w:r w:rsidR="000E48BD" w:rsidRPr="001D21D3">
        <w:rPr>
          <w:lang w:val="ru-RU"/>
        </w:rPr>
        <w:t xml:space="preserve">2 </w:t>
      </w:r>
      <w:r w:rsidR="001D21D3">
        <w:rPr>
          <w:lang w:val="ru-RU"/>
        </w:rPr>
        <w:t>и</w:t>
      </w:r>
      <w:r w:rsidR="000E48BD" w:rsidRPr="001D21D3">
        <w:rPr>
          <w:lang w:val="ru-RU"/>
        </w:rPr>
        <w:t xml:space="preserve"> 19 </w:t>
      </w:r>
      <w:r w:rsidR="001D21D3">
        <w:rPr>
          <w:lang w:val="ru-RU"/>
        </w:rPr>
        <w:t>ноября</w:t>
      </w:r>
      <w:r w:rsidR="001D21D3" w:rsidRPr="001D21D3">
        <w:rPr>
          <w:lang w:val="ru-RU"/>
        </w:rPr>
        <w:t xml:space="preserve">, 13 </w:t>
      </w:r>
      <w:r w:rsidR="001D21D3">
        <w:rPr>
          <w:lang w:val="ru-RU"/>
        </w:rPr>
        <w:t>декабря</w:t>
      </w:r>
      <w:r w:rsidR="007E487E" w:rsidRPr="001D21D3">
        <w:rPr>
          <w:lang w:val="ru-RU"/>
        </w:rPr>
        <w:t xml:space="preserve"> 2007</w:t>
      </w:r>
      <w:r w:rsidR="001D21D3" w:rsidRPr="001D21D3">
        <w:rPr>
          <w:lang w:val="ru-RU"/>
        </w:rPr>
        <w:t xml:space="preserve"> </w:t>
      </w:r>
      <w:r w:rsidR="001D21D3">
        <w:rPr>
          <w:lang w:val="ru-RU"/>
        </w:rPr>
        <w:t>года</w:t>
      </w:r>
      <w:r w:rsidR="007E487E" w:rsidRPr="001D21D3">
        <w:rPr>
          <w:lang w:val="ru-RU"/>
        </w:rPr>
        <w:t xml:space="preserve">, </w:t>
      </w:r>
      <w:r w:rsidR="001D21D3">
        <w:rPr>
          <w:lang w:val="ru-RU"/>
        </w:rPr>
        <w:t>а</w:t>
      </w:r>
      <w:r w:rsidR="001D21D3" w:rsidRPr="001D21D3">
        <w:rPr>
          <w:lang w:val="ru-RU"/>
        </w:rPr>
        <w:t xml:space="preserve"> </w:t>
      </w:r>
      <w:r w:rsidR="001D21D3">
        <w:rPr>
          <w:lang w:val="ru-RU"/>
        </w:rPr>
        <w:t>также</w:t>
      </w:r>
      <w:r w:rsidR="001D21D3" w:rsidRPr="001D21D3">
        <w:rPr>
          <w:lang w:val="ru-RU"/>
        </w:rPr>
        <w:t xml:space="preserve"> </w:t>
      </w:r>
      <w:r w:rsidR="007E487E" w:rsidRPr="001D21D3">
        <w:rPr>
          <w:lang w:val="ru-RU"/>
        </w:rPr>
        <w:t xml:space="preserve">7 </w:t>
      </w:r>
      <w:r w:rsidR="001D21D3">
        <w:rPr>
          <w:lang w:val="ru-RU"/>
        </w:rPr>
        <w:t>апреля</w:t>
      </w:r>
      <w:r w:rsidR="001D21D3" w:rsidRPr="001D21D3">
        <w:rPr>
          <w:lang w:val="ru-RU"/>
        </w:rPr>
        <w:t xml:space="preserve"> </w:t>
      </w:r>
      <w:r w:rsidR="001D21D3">
        <w:rPr>
          <w:lang w:val="ru-RU"/>
        </w:rPr>
        <w:t>и</w:t>
      </w:r>
      <w:r w:rsidR="007E487E" w:rsidRPr="001D21D3">
        <w:rPr>
          <w:lang w:val="ru-RU"/>
        </w:rPr>
        <w:t xml:space="preserve"> 29</w:t>
      </w:r>
      <w:r w:rsidR="007E487E" w:rsidRPr="00C26FC2">
        <w:rPr>
          <w:lang w:val="en-GB"/>
        </w:rPr>
        <w:t> </w:t>
      </w:r>
      <w:r w:rsidR="001D21D3">
        <w:rPr>
          <w:lang w:val="ru-RU"/>
        </w:rPr>
        <w:t>июня</w:t>
      </w:r>
      <w:r w:rsidR="007E487E" w:rsidRPr="001D21D3">
        <w:rPr>
          <w:lang w:val="ru-RU"/>
        </w:rPr>
        <w:t xml:space="preserve"> 2008</w:t>
      </w:r>
      <w:r w:rsidR="001D21D3" w:rsidRPr="001D21D3">
        <w:rPr>
          <w:lang w:val="ru-RU"/>
        </w:rPr>
        <w:t xml:space="preserve"> </w:t>
      </w:r>
      <w:r w:rsidR="001D21D3">
        <w:rPr>
          <w:lang w:val="ru-RU"/>
        </w:rPr>
        <w:t>года</w:t>
      </w:r>
      <w:r w:rsidR="007E487E" w:rsidRPr="001D21D3">
        <w:rPr>
          <w:lang w:val="ru-RU"/>
        </w:rPr>
        <w:t>)</w:t>
      </w:r>
      <w:r w:rsidR="001D21D3">
        <w:rPr>
          <w:lang w:val="ru-RU"/>
        </w:rPr>
        <w:t xml:space="preserve"> отказывали в возбуждении уголовного дела по сообщению заявителя</w:t>
      </w:r>
      <w:r w:rsidR="008D434E">
        <w:rPr>
          <w:lang w:val="ru-RU"/>
        </w:rPr>
        <w:t xml:space="preserve"> о пытках</w:t>
      </w:r>
      <w:r w:rsidR="001D21D3">
        <w:rPr>
          <w:lang w:val="ru-RU"/>
        </w:rPr>
        <w:t xml:space="preserve"> за</w:t>
      </w:r>
      <w:r w:rsidR="007E487E" w:rsidRPr="001D21D3">
        <w:rPr>
          <w:lang w:val="ru-RU"/>
        </w:rPr>
        <w:t xml:space="preserve"> </w:t>
      </w:r>
      <w:r w:rsidR="00542C36" w:rsidRPr="001D21D3">
        <w:rPr>
          <w:lang w:val="ru-RU"/>
        </w:rPr>
        <w:t>отсутствие</w:t>
      </w:r>
      <w:r w:rsidR="001D21D3" w:rsidRPr="001D21D3">
        <w:rPr>
          <w:lang w:val="ru-RU"/>
        </w:rPr>
        <w:t>м</w:t>
      </w:r>
      <w:r w:rsidR="00542C36" w:rsidRPr="001D21D3">
        <w:rPr>
          <w:lang w:val="ru-RU"/>
        </w:rPr>
        <w:t xml:space="preserve"> </w:t>
      </w:r>
      <w:r w:rsidR="008D434E">
        <w:rPr>
          <w:lang w:val="ru-RU"/>
        </w:rPr>
        <w:t>состава</w:t>
      </w:r>
      <w:r w:rsidR="00542C36" w:rsidRPr="001D21D3">
        <w:rPr>
          <w:lang w:val="ru-RU"/>
        </w:rPr>
        <w:t xml:space="preserve"> преступления</w:t>
      </w:r>
      <w:r w:rsidR="007E487E" w:rsidRPr="001D21D3">
        <w:rPr>
          <w:lang w:val="ru-RU"/>
        </w:rPr>
        <w:t>.</w:t>
      </w:r>
      <w:r w:rsidR="003B187E" w:rsidRPr="001D21D3">
        <w:rPr>
          <w:lang w:val="ru-RU"/>
        </w:rPr>
        <w:t xml:space="preserve"> </w:t>
      </w:r>
      <w:r w:rsidR="001D21D3">
        <w:rPr>
          <w:lang w:val="ru-RU"/>
        </w:rPr>
        <w:t>Каждый</w:t>
      </w:r>
      <w:r w:rsidR="001D21D3" w:rsidRPr="001D21D3">
        <w:rPr>
          <w:lang w:val="ru-RU"/>
        </w:rPr>
        <w:t xml:space="preserve"> </w:t>
      </w:r>
      <w:r w:rsidR="001D21D3">
        <w:rPr>
          <w:lang w:val="ru-RU"/>
        </w:rPr>
        <w:t>раз</w:t>
      </w:r>
      <w:r w:rsidR="001D21D3" w:rsidRPr="001D21D3">
        <w:rPr>
          <w:lang w:val="ru-RU"/>
        </w:rPr>
        <w:t xml:space="preserve"> </w:t>
      </w:r>
      <w:r w:rsidR="00F702AE">
        <w:rPr>
          <w:lang w:val="ru-RU"/>
        </w:rPr>
        <w:t>эти</w:t>
      </w:r>
      <w:r w:rsidR="001D21D3" w:rsidRPr="001D21D3">
        <w:rPr>
          <w:lang w:val="ru-RU"/>
        </w:rPr>
        <w:t xml:space="preserve"> </w:t>
      </w:r>
      <w:r w:rsidR="001D21D3">
        <w:rPr>
          <w:lang w:val="ru-RU"/>
        </w:rPr>
        <w:t>решени</w:t>
      </w:r>
      <w:r w:rsidR="00F702AE">
        <w:rPr>
          <w:lang w:val="ru-RU"/>
        </w:rPr>
        <w:t>я</w:t>
      </w:r>
      <w:r w:rsidR="001D21D3" w:rsidRPr="001D21D3">
        <w:rPr>
          <w:lang w:val="ru-RU"/>
        </w:rPr>
        <w:t xml:space="preserve"> </w:t>
      </w:r>
      <w:r w:rsidR="001D21D3">
        <w:rPr>
          <w:lang w:val="ru-RU"/>
        </w:rPr>
        <w:t>отменял</w:t>
      </w:r>
      <w:r w:rsidR="00F702AE">
        <w:rPr>
          <w:lang w:val="ru-RU"/>
        </w:rPr>
        <w:t>и</w:t>
      </w:r>
      <w:r w:rsidR="001D21D3">
        <w:rPr>
          <w:lang w:val="ru-RU"/>
        </w:rPr>
        <w:t>сь</w:t>
      </w:r>
      <w:r w:rsidR="001D21D3" w:rsidRPr="001D21D3">
        <w:rPr>
          <w:lang w:val="ru-RU"/>
        </w:rPr>
        <w:t xml:space="preserve"> </w:t>
      </w:r>
      <w:r w:rsidR="001D21D3">
        <w:rPr>
          <w:lang w:val="ru-RU"/>
        </w:rPr>
        <w:t>как</w:t>
      </w:r>
      <w:r w:rsidR="001D21D3" w:rsidRPr="001D21D3">
        <w:rPr>
          <w:lang w:val="ru-RU"/>
        </w:rPr>
        <w:t xml:space="preserve"> </w:t>
      </w:r>
      <w:r w:rsidR="001D21D3">
        <w:rPr>
          <w:lang w:val="ru-RU"/>
        </w:rPr>
        <w:t>незаконн</w:t>
      </w:r>
      <w:r w:rsidR="00F702AE">
        <w:rPr>
          <w:lang w:val="ru-RU"/>
        </w:rPr>
        <w:t>ы</w:t>
      </w:r>
      <w:r w:rsidR="001D21D3">
        <w:rPr>
          <w:lang w:val="ru-RU"/>
        </w:rPr>
        <w:t>е</w:t>
      </w:r>
      <w:r w:rsidR="001D21D3" w:rsidRPr="001D21D3">
        <w:rPr>
          <w:lang w:val="ru-RU"/>
        </w:rPr>
        <w:t xml:space="preserve"> </w:t>
      </w:r>
      <w:r w:rsidR="001D21D3">
        <w:rPr>
          <w:lang w:val="ru-RU"/>
        </w:rPr>
        <w:t>и</w:t>
      </w:r>
      <w:r w:rsidR="001D21D3" w:rsidRPr="001D21D3">
        <w:rPr>
          <w:lang w:val="ru-RU"/>
        </w:rPr>
        <w:t xml:space="preserve"> </w:t>
      </w:r>
      <w:r w:rsidR="001D21D3">
        <w:rPr>
          <w:lang w:val="ru-RU"/>
        </w:rPr>
        <w:t>необоснованн</w:t>
      </w:r>
      <w:r w:rsidR="00F702AE">
        <w:rPr>
          <w:lang w:val="ru-RU"/>
        </w:rPr>
        <w:t>ы</w:t>
      </w:r>
      <w:r w:rsidR="001D21D3">
        <w:rPr>
          <w:lang w:val="ru-RU"/>
        </w:rPr>
        <w:t>е</w:t>
      </w:r>
      <w:r w:rsidR="001D21D3" w:rsidRPr="001D21D3">
        <w:rPr>
          <w:lang w:val="ru-RU"/>
        </w:rPr>
        <w:t xml:space="preserve"> </w:t>
      </w:r>
      <w:r w:rsidR="001D21D3">
        <w:rPr>
          <w:lang w:val="ru-RU"/>
        </w:rPr>
        <w:t xml:space="preserve">вышестоящим должностным лицом </w:t>
      </w:r>
      <w:r w:rsidR="001D21D3">
        <w:rPr>
          <w:lang w:val="ru-RU"/>
        </w:rPr>
        <w:lastRenderedPageBreak/>
        <w:t xml:space="preserve">прокуратуры Марий Эл, и назначалась дополнительная проверка. </w:t>
      </w:r>
      <w:r w:rsidR="00F702AE">
        <w:rPr>
          <w:lang w:val="ru-RU"/>
        </w:rPr>
        <w:t>Отмены</w:t>
      </w:r>
      <w:r w:rsidR="00F702AE" w:rsidRPr="00F702AE">
        <w:rPr>
          <w:lang w:val="ru-RU"/>
        </w:rPr>
        <w:t xml:space="preserve"> </w:t>
      </w:r>
      <w:r w:rsidR="00F702AE">
        <w:rPr>
          <w:lang w:val="ru-RU"/>
        </w:rPr>
        <w:t>постановлений</w:t>
      </w:r>
      <w:r w:rsidR="00F702AE" w:rsidRPr="00F702AE">
        <w:rPr>
          <w:lang w:val="ru-RU"/>
        </w:rPr>
        <w:t xml:space="preserve"> </w:t>
      </w:r>
      <w:r w:rsidR="00F702AE">
        <w:rPr>
          <w:lang w:val="ru-RU"/>
        </w:rPr>
        <w:t>об</w:t>
      </w:r>
      <w:r w:rsidR="00F702AE" w:rsidRPr="00F702AE">
        <w:rPr>
          <w:lang w:val="ru-RU"/>
        </w:rPr>
        <w:t xml:space="preserve"> </w:t>
      </w:r>
      <w:r w:rsidR="00F702AE">
        <w:rPr>
          <w:lang w:val="ru-RU"/>
        </w:rPr>
        <w:t>отказе</w:t>
      </w:r>
      <w:r w:rsidR="00F702AE" w:rsidRPr="00F702AE">
        <w:rPr>
          <w:lang w:val="ru-RU"/>
        </w:rPr>
        <w:t xml:space="preserve"> </w:t>
      </w:r>
      <w:r w:rsidR="00F702AE">
        <w:rPr>
          <w:lang w:val="ru-RU"/>
        </w:rPr>
        <w:t>в</w:t>
      </w:r>
      <w:r w:rsidR="00F702AE" w:rsidRPr="00F702AE">
        <w:rPr>
          <w:lang w:val="ru-RU"/>
        </w:rPr>
        <w:t xml:space="preserve"> </w:t>
      </w:r>
      <w:r w:rsidR="00F702AE">
        <w:rPr>
          <w:lang w:val="ru-RU"/>
        </w:rPr>
        <w:t>возбуждении</w:t>
      </w:r>
      <w:r w:rsidR="00F702AE" w:rsidRPr="00F702AE">
        <w:rPr>
          <w:lang w:val="ru-RU"/>
        </w:rPr>
        <w:t xml:space="preserve"> </w:t>
      </w:r>
      <w:r w:rsidR="00F702AE">
        <w:rPr>
          <w:lang w:val="ru-RU"/>
        </w:rPr>
        <w:t>дела</w:t>
      </w:r>
      <w:r w:rsidR="00F702AE" w:rsidRPr="00F702AE">
        <w:rPr>
          <w:lang w:val="ru-RU"/>
        </w:rPr>
        <w:t xml:space="preserve"> </w:t>
      </w:r>
      <w:r w:rsidR="00F702AE">
        <w:rPr>
          <w:lang w:val="ru-RU"/>
        </w:rPr>
        <w:t>от</w:t>
      </w:r>
      <w:r w:rsidR="00F702AE" w:rsidRPr="00F702AE">
        <w:rPr>
          <w:lang w:val="ru-RU"/>
        </w:rPr>
        <w:t xml:space="preserve"> 13 </w:t>
      </w:r>
      <w:r w:rsidR="00F702AE">
        <w:rPr>
          <w:lang w:val="ru-RU"/>
        </w:rPr>
        <w:t>декабря</w:t>
      </w:r>
      <w:r w:rsidR="00F702AE" w:rsidRPr="00F702AE">
        <w:rPr>
          <w:lang w:val="ru-RU"/>
        </w:rPr>
        <w:t xml:space="preserve"> </w:t>
      </w:r>
      <w:r w:rsidR="00F702AE">
        <w:rPr>
          <w:lang w:val="ru-RU"/>
        </w:rPr>
        <w:t>2007 года, 7 апреля 2008 года, 29 июня 2008 года были следствием выводов Йошкар-Олинского городского суда от 3 марта, 29 мая и 31 июля 2008 года соответственно, ко</w:t>
      </w:r>
      <w:r w:rsidR="008D434E">
        <w:rPr>
          <w:lang w:val="ru-RU"/>
        </w:rPr>
        <w:t>гда</w:t>
      </w:r>
      <w:r w:rsidR="00F702AE">
        <w:rPr>
          <w:lang w:val="ru-RU"/>
        </w:rPr>
        <w:t xml:space="preserve"> указанные постановления были признаны </w:t>
      </w:r>
      <w:r w:rsidR="008D434E">
        <w:rPr>
          <w:lang w:val="ru-RU"/>
        </w:rPr>
        <w:t xml:space="preserve">судами </w:t>
      </w:r>
      <w:r w:rsidR="00F702AE">
        <w:rPr>
          <w:lang w:val="ru-RU"/>
        </w:rPr>
        <w:t>незаконными и необоснованными.</w:t>
      </w:r>
    </w:p>
    <w:p w:rsidR="00BB72DF" w:rsidRPr="00A429A1" w:rsidRDefault="003B452F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29</w:t>
      </w:r>
      <w:r w:rsidRPr="00C26FC2">
        <w:rPr>
          <w:lang w:val="en-GB"/>
        </w:rPr>
        <w:fldChar w:fldCharType="end"/>
      </w:r>
      <w:r w:rsidR="009F4F22" w:rsidRPr="00C26FC2">
        <w:rPr>
          <w:lang w:val="en-GB"/>
        </w:rPr>
        <w:t>.  </w:t>
      </w:r>
      <w:r w:rsidR="007E05AE">
        <w:rPr>
          <w:lang w:val="ru-RU"/>
        </w:rPr>
        <w:t>Постановление</w:t>
      </w:r>
      <w:r w:rsidR="007E05AE" w:rsidRPr="008D6037">
        <w:rPr>
          <w:lang w:val="ru-RU"/>
        </w:rPr>
        <w:t xml:space="preserve"> </w:t>
      </w:r>
      <w:r w:rsidR="007E05AE">
        <w:rPr>
          <w:lang w:val="ru-RU"/>
        </w:rPr>
        <w:t>городского</w:t>
      </w:r>
      <w:r w:rsidR="007E05AE" w:rsidRPr="008D6037">
        <w:rPr>
          <w:lang w:val="ru-RU"/>
        </w:rPr>
        <w:t xml:space="preserve"> </w:t>
      </w:r>
      <w:r w:rsidR="007E05AE">
        <w:rPr>
          <w:lang w:val="ru-RU"/>
        </w:rPr>
        <w:t>суда</w:t>
      </w:r>
      <w:r w:rsidR="007E05AE" w:rsidRPr="008D6037">
        <w:rPr>
          <w:lang w:val="ru-RU"/>
        </w:rPr>
        <w:t xml:space="preserve"> </w:t>
      </w:r>
      <w:r w:rsidR="007E05AE">
        <w:rPr>
          <w:lang w:val="ru-RU"/>
        </w:rPr>
        <w:t>от</w:t>
      </w:r>
      <w:r w:rsidR="007E05AE" w:rsidRPr="008D6037">
        <w:rPr>
          <w:lang w:val="ru-RU"/>
        </w:rPr>
        <w:t xml:space="preserve"> 31 </w:t>
      </w:r>
      <w:r w:rsidR="007E05AE">
        <w:rPr>
          <w:lang w:val="ru-RU"/>
        </w:rPr>
        <w:t>июля</w:t>
      </w:r>
      <w:r w:rsidR="007E05AE" w:rsidRPr="008D6037">
        <w:rPr>
          <w:lang w:val="ru-RU"/>
        </w:rPr>
        <w:t xml:space="preserve"> 2008 </w:t>
      </w:r>
      <w:r w:rsidR="007E05AE">
        <w:rPr>
          <w:lang w:val="ru-RU"/>
        </w:rPr>
        <w:t>года</w:t>
      </w:r>
      <w:r w:rsidR="007E05AE" w:rsidRPr="008D6037">
        <w:rPr>
          <w:lang w:val="ru-RU"/>
        </w:rPr>
        <w:t xml:space="preserve"> </w:t>
      </w:r>
      <w:r w:rsidR="007E05AE">
        <w:rPr>
          <w:lang w:val="ru-RU"/>
        </w:rPr>
        <w:t>сначала</w:t>
      </w:r>
      <w:r w:rsidR="007E05AE" w:rsidRPr="008D6037">
        <w:rPr>
          <w:lang w:val="ru-RU"/>
        </w:rPr>
        <w:t xml:space="preserve"> </w:t>
      </w:r>
      <w:r w:rsidR="007E05AE">
        <w:rPr>
          <w:lang w:val="ru-RU"/>
        </w:rPr>
        <w:t>было</w:t>
      </w:r>
      <w:r w:rsidR="007E05AE" w:rsidRPr="008D6037">
        <w:rPr>
          <w:lang w:val="ru-RU"/>
        </w:rPr>
        <w:t xml:space="preserve"> </w:t>
      </w:r>
      <w:r w:rsidR="007E05AE">
        <w:rPr>
          <w:lang w:val="ru-RU"/>
        </w:rPr>
        <w:t>отменено</w:t>
      </w:r>
      <w:r w:rsidR="007E05AE" w:rsidRPr="008D6037">
        <w:rPr>
          <w:lang w:val="ru-RU"/>
        </w:rPr>
        <w:t xml:space="preserve"> </w:t>
      </w:r>
      <w:r w:rsidR="008D6037">
        <w:rPr>
          <w:lang w:val="ru-RU"/>
        </w:rPr>
        <w:t xml:space="preserve">22 сентября 2008 года </w:t>
      </w:r>
      <w:r w:rsidR="007E05AE">
        <w:rPr>
          <w:lang w:val="ru-RU"/>
        </w:rPr>
        <w:t>после</w:t>
      </w:r>
      <w:r w:rsidR="007E05AE" w:rsidRPr="008D6037">
        <w:rPr>
          <w:lang w:val="ru-RU"/>
        </w:rPr>
        <w:t xml:space="preserve"> </w:t>
      </w:r>
      <w:r w:rsidR="007E05AE">
        <w:rPr>
          <w:lang w:val="ru-RU"/>
        </w:rPr>
        <w:t>его</w:t>
      </w:r>
      <w:r w:rsidR="007E05AE" w:rsidRPr="008D6037">
        <w:rPr>
          <w:lang w:val="ru-RU"/>
        </w:rPr>
        <w:t xml:space="preserve"> </w:t>
      </w:r>
      <w:r w:rsidR="007E05AE">
        <w:rPr>
          <w:lang w:val="ru-RU"/>
        </w:rPr>
        <w:t>обжалования</w:t>
      </w:r>
      <w:r w:rsidR="007E05AE" w:rsidRPr="008D6037">
        <w:rPr>
          <w:lang w:val="ru-RU"/>
        </w:rPr>
        <w:t xml:space="preserve"> </w:t>
      </w:r>
      <w:r w:rsidR="007E05AE">
        <w:rPr>
          <w:lang w:val="ru-RU"/>
        </w:rPr>
        <w:t>прокуратурой</w:t>
      </w:r>
      <w:r w:rsidR="007E05AE" w:rsidRPr="008D6037">
        <w:rPr>
          <w:lang w:val="ru-RU"/>
        </w:rPr>
        <w:t xml:space="preserve"> </w:t>
      </w:r>
      <w:r w:rsidR="007E05AE">
        <w:rPr>
          <w:lang w:val="ru-RU"/>
        </w:rPr>
        <w:t>в</w:t>
      </w:r>
      <w:r w:rsidR="007E05AE" w:rsidRPr="008D6037">
        <w:rPr>
          <w:lang w:val="ru-RU"/>
        </w:rPr>
        <w:t xml:space="preserve"> </w:t>
      </w:r>
      <w:r w:rsidR="007E05AE">
        <w:rPr>
          <w:lang w:val="ru-RU"/>
        </w:rPr>
        <w:t>Верховный</w:t>
      </w:r>
      <w:r w:rsidR="007E05AE" w:rsidRPr="008D6037">
        <w:rPr>
          <w:lang w:val="ru-RU"/>
        </w:rPr>
        <w:t xml:space="preserve"> </w:t>
      </w:r>
      <w:r w:rsidR="007E05AE">
        <w:rPr>
          <w:lang w:val="ru-RU"/>
        </w:rPr>
        <w:t>суд</w:t>
      </w:r>
      <w:r w:rsidR="007E05AE" w:rsidRPr="008D6037">
        <w:rPr>
          <w:lang w:val="ru-RU"/>
        </w:rPr>
        <w:t xml:space="preserve"> </w:t>
      </w:r>
      <w:r w:rsidR="007E05AE">
        <w:rPr>
          <w:lang w:val="ru-RU"/>
        </w:rPr>
        <w:t>Республики</w:t>
      </w:r>
      <w:r w:rsidR="007E05AE" w:rsidRPr="008D6037">
        <w:rPr>
          <w:lang w:val="ru-RU"/>
        </w:rPr>
        <w:t xml:space="preserve"> </w:t>
      </w:r>
      <w:r w:rsidR="007E05AE">
        <w:rPr>
          <w:lang w:val="ru-RU"/>
        </w:rPr>
        <w:t>Марий</w:t>
      </w:r>
      <w:r w:rsidR="007E05AE" w:rsidRPr="008D6037">
        <w:rPr>
          <w:lang w:val="ru-RU"/>
        </w:rPr>
        <w:t xml:space="preserve"> </w:t>
      </w:r>
      <w:r w:rsidR="007E05AE">
        <w:rPr>
          <w:lang w:val="ru-RU"/>
        </w:rPr>
        <w:t>Эл</w:t>
      </w:r>
      <w:r w:rsidR="008D6037">
        <w:rPr>
          <w:lang w:val="ru-RU"/>
        </w:rPr>
        <w:t xml:space="preserve">. Это было мотивировано тем, что 15 августа 2008 года уголовное дело в отношении заявителя было передано на рассмотрение в Верховный суд Республики Марий Эл, и процесс все еще длился, поэтому заявитель должен был поднять вопрос о пытках в ходе рассмотрения </w:t>
      </w:r>
      <w:r w:rsidR="008D434E">
        <w:rPr>
          <w:lang w:val="ru-RU"/>
        </w:rPr>
        <w:t xml:space="preserve">своего </w:t>
      </w:r>
      <w:r w:rsidR="008D6037">
        <w:rPr>
          <w:lang w:val="ru-RU"/>
        </w:rPr>
        <w:t>уголовного дела. Действуя</w:t>
      </w:r>
      <w:r w:rsidR="008D6037" w:rsidRPr="008D6037">
        <w:rPr>
          <w:lang w:val="ru-RU"/>
        </w:rPr>
        <w:t xml:space="preserve"> </w:t>
      </w:r>
      <w:r w:rsidR="008D6037">
        <w:rPr>
          <w:lang w:val="ru-RU"/>
        </w:rPr>
        <w:t>в</w:t>
      </w:r>
      <w:r w:rsidR="008D6037" w:rsidRPr="008D6037">
        <w:rPr>
          <w:lang w:val="ru-RU"/>
        </w:rPr>
        <w:t xml:space="preserve"> </w:t>
      </w:r>
      <w:r w:rsidR="008D6037">
        <w:rPr>
          <w:lang w:val="ru-RU"/>
        </w:rPr>
        <w:t>качестве</w:t>
      </w:r>
      <w:r w:rsidR="008D6037" w:rsidRPr="008D6037">
        <w:rPr>
          <w:lang w:val="ru-RU"/>
        </w:rPr>
        <w:t xml:space="preserve"> </w:t>
      </w:r>
      <w:r w:rsidR="008D6037">
        <w:rPr>
          <w:lang w:val="ru-RU"/>
        </w:rPr>
        <w:t>надзорной</w:t>
      </w:r>
      <w:r w:rsidR="008D6037" w:rsidRPr="008D6037">
        <w:rPr>
          <w:lang w:val="ru-RU"/>
        </w:rPr>
        <w:t xml:space="preserve"> </w:t>
      </w:r>
      <w:r w:rsidR="008D6037">
        <w:rPr>
          <w:lang w:val="ru-RU"/>
        </w:rPr>
        <w:t>инстанции</w:t>
      </w:r>
      <w:r w:rsidR="008D6037" w:rsidRPr="008D6037">
        <w:rPr>
          <w:lang w:val="ru-RU"/>
        </w:rPr>
        <w:t xml:space="preserve">, 22 </w:t>
      </w:r>
      <w:r w:rsidR="008D6037">
        <w:rPr>
          <w:lang w:val="ru-RU"/>
        </w:rPr>
        <w:t>октября</w:t>
      </w:r>
      <w:r w:rsidR="008D6037" w:rsidRPr="008D6037">
        <w:rPr>
          <w:lang w:val="ru-RU"/>
        </w:rPr>
        <w:t xml:space="preserve"> 2008 </w:t>
      </w:r>
      <w:r w:rsidR="008D6037">
        <w:rPr>
          <w:lang w:val="ru-RU"/>
        </w:rPr>
        <w:t>года</w:t>
      </w:r>
      <w:r w:rsidR="008D6037" w:rsidRPr="008D6037">
        <w:rPr>
          <w:lang w:val="ru-RU"/>
        </w:rPr>
        <w:t xml:space="preserve"> </w:t>
      </w:r>
      <w:r w:rsidR="008D6037">
        <w:rPr>
          <w:lang w:val="ru-RU"/>
        </w:rPr>
        <w:t>Президиум</w:t>
      </w:r>
      <w:r w:rsidR="008D6037" w:rsidRPr="008D6037">
        <w:rPr>
          <w:lang w:val="ru-RU"/>
        </w:rPr>
        <w:t xml:space="preserve"> </w:t>
      </w:r>
      <w:r w:rsidR="008D6037">
        <w:rPr>
          <w:lang w:val="ru-RU"/>
        </w:rPr>
        <w:t>Верховного</w:t>
      </w:r>
      <w:r w:rsidR="008D6037" w:rsidRPr="008D6037">
        <w:rPr>
          <w:lang w:val="ru-RU"/>
        </w:rPr>
        <w:t xml:space="preserve"> </w:t>
      </w:r>
      <w:r w:rsidR="008D6037">
        <w:rPr>
          <w:lang w:val="ru-RU"/>
        </w:rPr>
        <w:t>суда</w:t>
      </w:r>
      <w:r w:rsidR="008D6037" w:rsidRPr="008D6037">
        <w:rPr>
          <w:lang w:val="ru-RU"/>
        </w:rPr>
        <w:t xml:space="preserve"> </w:t>
      </w:r>
      <w:r w:rsidR="008D6037">
        <w:rPr>
          <w:lang w:val="ru-RU"/>
        </w:rPr>
        <w:t>Республики</w:t>
      </w:r>
      <w:r w:rsidR="008D6037" w:rsidRPr="008D6037">
        <w:rPr>
          <w:lang w:val="ru-RU"/>
        </w:rPr>
        <w:t xml:space="preserve"> </w:t>
      </w:r>
      <w:r w:rsidR="008D6037">
        <w:rPr>
          <w:lang w:val="ru-RU"/>
        </w:rPr>
        <w:t>Марий</w:t>
      </w:r>
      <w:r w:rsidR="008D6037" w:rsidRPr="008D6037">
        <w:rPr>
          <w:lang w:val="ru-RU"/>
        </w:rPr>
        <w:t xml:space="preserve"> </w:t>
      </w:r>
      <w:r w:rsidR="008D6037">
        <w:rPr>
          <w:lang w:val="ru-RU"/>
        </w:rPr>
        <w:t>Эл</w:t>
      </w:r>
      <w:r w:rsidR="008D6037" w:rsidRPr="008D6037">
        <w:rPr>
          <w:lang w:val="ru-RU"/>
        </w:rPr>
        <w:t xml:space="preserve"> </w:t>
      </w:r>
      <w:r w:rsidR="008D6037">
        <w:rPr>
          <w:lang w:val="ru-RU"/>
        </w:rPr>
        <w:t xml:space="preserve">отменил определение от 22 сентября 2008 года. Президиум установил, что данное определение было основано на ошибочном толковании уголовно-процессуального законодательства и в </w:t>
      </w:r>
      <w:r w:rsidR="00A429A1">
        <w:rPr>
          <w:lang w:val="ru-RU"/>
        </w:rPr>
        <w:t>нем не</w:t>
      </w:r>
      <w:r w:rsidR="008D6037">
        <w:rPr>
          <w:lang w:val="ru-RU"/>
        </w:rPr>
        <w:t xml:space="preserve"> была учтена статья 46 Конституции РФ, которая гарантировала доступ к правосудию при обжаловании действий и решений органов власти. Президиум</w:t>
      </w:r>
      <w:r w:rsidR="008D6037" w:rsidRPr="00FC45E3">
        <w:rPr>
          <w:lang w:val="ru-RU"/>
        </w:rPr>
        <w:t xml:space="preserve"> </w:t>
      </w:r>
      <w:r w:rsidR="008D6037">
        <w:rPr>
          <w:lang w:val="ru-RU"/>
        </w:rPr>
        <w:t>указал</w:t>
      </w:r>
      <w:r w:rsidR="008D6037" w:rsidRPr="00FC45E3">
        <w:rPr>
          <w:lang w:val="ru-RU"/>
        </w:rPr>
        <w:t xml:space="preserve">, </w:t>
      </w:r>
      <w:r w:rsidR="008D6037">
        <w:rPr>
          <w:lang w:val="ru-RU"/>
        </w:rPr>
        <w:t>что</w:t>
      </w:r>
      <w:r w:rsidR="00FC45E3" w:rsidRPr="00FC45E3">
        <w:rPr>
          <w:lang w:val="ru-RU"/>
        </w:rPr>
        <w:t>,</w:t>
      </w:r>
      <w:r w:rsidR="008D6037" w:rsidRPr="00FC45E3">
        <w:rPr>
          <w:lang w:val="ru-RU"/>
        </w:rPr>
        <w:t xml:space="preserve"> </w:t>
      </w:r>
      <w:r w:rsidR="008D6037">
        <w:rPr>
          <w:lang w:val="ru-RU"/>
        </w:rPr>
        <w:t>согласно</w:t>
      </w:r>
      <w:r w:rsidR="008D6037" w:rsidRPr="00FC45E3">
        <w:rPr>
          <w:lang w:val="ru-RU"/>
        </w:rPr>
        <w:t xml:space="preserve"> </w:t>
      </w:r>
      <w:r w:rsidR="008D6037">
        <w:rPr>
          <w:lang w:val="ru-RU"/>
        </w:rPr>
        <w:t>позиции</w:t>
      </w:r>
      <w:r w:rsidR="008D6037" w:rsidRPr="00FC45E3">
        <w:rPr>
          <w:lang w:val="ru-RU"/>
        </w:rPr>
        <w:t xml:space="preserve"> </w:t>
      </w:r>
      <w:r w:rsidR="008D6037">
        <w:rPr>
          <w:lang w:val="ru-RU"/>
        </w:rPr>
        <w:t>Конституционного</w:t>
      </w:r>
      <w:r w:rsidR="008D6037" w:rsidRPr="00FC45E3">
        <w:rPr>
          <w:lang w:val="ru-RU"/>
        </w:rPr>
        <w:t xml:space="preserve"> </w:t>
      </w:r>
      <w:r w:rsidR="008D6037">
        <w:rPr>
          <w:lang w:val="ru-RU"/>
        </w:rPr>
        <w:t>суда</w:t>
      </w:r>
      <w:r w:rsidR="00FC45E3" w:rsidRPr="00FC45E3">
        <w:rPr>
          <w:lang w:val="ru-RU"/>
        </w:rPr>
        <w:t>,</w:t>
      </w:r>
      <w:r w:rsidR="008D6037" w:rsidRPr="00FC45E3">
        <w:rPr>
          <w:lang w:val="ru-RU"/>
        </w:rPr>
        <w:t xml:space="preserve"> </w:t>
      </w:r>
      <w:r w:rsidR="008D6037">
        <w:rPr>
          <w:lang w:val="ru-RU"/>
        </w:rPr>
        <w:t>было</w:t>
      </w:r>
      <w:r w:rsidR="008D6037" w:rsidRPr="00FC45E3">
        <w:rPr>
          <w:lang w:val="ru-RU"/>
        </w:rPr>
        <w:t xml:space="preserve"> </w:t>
      </w:r>
      <w:r w:rsidR="00FC45E3">
        <w:rPr>
          <w:lang w:val="ru-RU"/>
        </w:rPr>
        <w:t>возможно</w:t>
      </w:r>
      <w:r w:rsidR="00FC45E3" w:rsidRPr="00FC45E3">
        <w:rPr>
          <w:lang w:val="ru-RU"/>
        </w:rPr>
        <w:t xml:space="preserve"> </w:t>
      </w:r>
      <w:r w:rsidR="00FC45E3">
        <w:rPr>
          <w:lang w:val="ru-RU"/>
        </w:rPr>
        <w:t>обжаловать</w:t>
      </w:r>
      <w:r w:rsidR="00FC45E3" w:rsidRPr="00FC45E3">
        <w:rPr>
          <w:lang w:val="ru-RU"/>
        </w:rPr>
        <w:t xml:space="preserve"> </w:t>
      </w:r>
      <w:r w:rsidR="00FC45E3">
        <w:rPr>
          <w:lang w:val="ru-RU"/>
        </w:rPr>
        <w:t>в</w:t>
      </w:r>
      <w:r w:rsidR="00FC45E3" w:rsidRPr="00FC45E3">
        <w:rPr>
          <w:lang w:val="ru-RU"/>
        </w:rPr>
        <w:t xml:space="preserve"> </w:t>
      </w:r>
      <w:r w:rsidR="00FC45E3">
        <w:rPr>
          <w:lang w:val="ru-RU"/>
        </w:rPr>
        <w:t>порядке</w:t>
      </w:r>
      <w:r w:rsidR="00FC45E3" w:rsidRPr="00FC45E3">
        <w:rPr>
          <w:lang w:val="ru-RU"/>
        </w:rPr>
        <w:t xml:space="preserve"> </w:t>
      </w:r>
      <w:r w:rsidR="00FC45E3">
        <w:rPr>
          <w:lang w:val="ru-RU"/>
        </w:rPr>
        <w:t>статьи</w:t>
      </w:r>
      <w:r w:rsidR="00FC45E3" w:rsidRPr="00FC45E3">
        <w:rPr>
          <w:lang w:val="ru-RU"/>
        </w:rPr>
        <w:t xml:space="preserve"> 125 </w:t>
      </w:r>
      <w:r w:rsidR="00FC45E3">
        <w:rPr>
          <w:lang w:val="ru-RU"/>
        </w:rPr>
        <w:t>УПК</w:t>
      </w:r>
      <w:r w:rsidR="00FC45E3" w:rsidRPr="00FC45E3">
        <w:rPr>
          <w:lang w:val="ru-RU"/>
        </w:rPr>
        <w:t xml:space="preserve"> </w:t>
      </w:r>
      <w:r w:rsidR="00FC45E3">
        <w:rPr>
          <w:lang w:val="ru-RU"/>
        </w:rPr>
        <w:t>РФ</w:t>
      </w:r>
      <w:r w:rsidR="00FC45E3" w:rsidRPr="00FC45E3">
        <w:rPr>
          <w:lang w:val="ru-RU"/>
        </w:rPr>
        <w:t xml:space="preserve"> </w:t>
      </w:r>
      <w:r w:rsidR="00FC45E3">
        <w:rPr>
          <w:lang w:val="ru-RU"/>
        </w:rPr>
        <w:t>действия</w:t>
      </w:r>
      <w:r w:rsidR="00FC45E3" w:rsidRPr="00FC45E3">
        <w:rPr>
          <w:lang w:val="ru-RU"/>
        </w:rPr>
        <w:t xml:space="preserve"> </w:t>
      </w:r>
      <w:r w:rsidR="00FC45E3">
        <w:rPr>
          <w:lang w:val="ru-RU"/>
        </w:rPr>
        <w:t>или</w:t>
      </w:r>
      <w:r w:rsidR="00FC45E3" w:rsidRPr="00FC45E3">
        <w:rPr>
          <w:lang w:val="ru-RU"/>
        </w:rPr>
        <w:t xml:space="preserve"> </w:t>
      </w:r>
      <w:r w:rsidR="00FC45E3">
        <w:rPr>
          <w:lang w:val="ru-RU"/>
        </w:rPr>
        <w:t>бездействие</w:t>
      </w:r>
      <w:r w:rsidR="00FC45E3" w:rsidRPr="00FC45E3">
        <w:rPr>
          <w:lang w:val="ru-RU"/>
        </w:rPr>
        <w:t xml:space="preserve"> </w:t>
      </w:r>
      <w:r w:rsidR="00FC45E3">
        <w:rPr>
          <w:lang w:val="ru-RU"/>
        </w:rPr>
        <w:t>следственных</w:t>
      </w:r>
      <w:r w:rsidR="00FC45E3" w:rsidRPr="00FC45E3">
        <w:rPr>
          <w:lang w:val="ru-RU"/>
        </w:rPr>
        <w:t xml:space="preserve"> </w:t>
      </w:r>
      <w:r w:rsidR="00FC45E3">
        <w:rPr>
          <w:lang w:val="ru-RU"/>
        </w:rPr>
        <w:t>органов</w:t>
      </w:r>
      <w:r w:rsidR="00FC45E3" w:rsidRPr="00FC45E3">
        <w:rPr>
          <w:lang w:val="ru-RU"/>
        </w:rPr>
        <w:t xml:space="preserve"> </w:t>
      </w:r>
      <w:r w:rsidR="00FC45E3">
        <w:rPr>
          <w:lang w:val="ru-RU"/>
        </w:rPr>
        <w:t>на</w:t>
      </w:r>
      <w:r w:rsidR="00FC45E3" w:rsidRPr="00FC45E3">
        <w:rPr>
          <w:lang w:val="ru-RU"/>
        </w:rPr>
        <w:t xml:space="preserve"> </w:t>
      </w:r>
      <w:r w:rsidR="00FC45E3">
        <w:rPr>
          <w:lang w:val="ru-RU"/>
        </w:rPr>
        <w:t>досудебной</w:t>
      </w:r>
      <w:r w:rsidR="00FC45E3" w:rsidRPr="00FC45E3">
        <w:rPr>
          <w:lang w:val="ru-RU"/>
        </w:rPr>
        <w:t xml:space="preserve"> </w:t>
      </w:r>
      <w:r w:rsidR="00FC45E3">
        <w:rPr>
          <w:lang w:val="ru-RU"/>
        </w:rPr>
        <w:t>стадии</w:t>
      </w:r>
      <w:r w:rsidR="00FC45E3" w:rsidRPr="00FC45E3">
        <w:rPr>
          <w:lang w:val="ru-RU"/>
        </w:rPr>
        <w:t xml:space="preserve"> </w:t>
      </w:r>
      <w:r w:rsidR="00FC45E3">
        <w:rPr>
          <w:lang w:val="ru-RU"/>
        </w:rPr>
        <w:t>расследования</w:t>
      </w:r>
      <w:r w:rsidR="00FC45E3" w:rsidRPr="00FC45E3">
        <w:rPr>
          <w:lang w:val="ru-RU"/>
        </w:rPr>
        <w:t xml:space="preserve"> </w:t>
      </w:r>
      <w:r w:rsidR="00FC45E3">
        <w:rPr>
          <w:lang w:val="ru-RU"/>
        </w:rPr>
        <w:t>вне</w:t>
      </w:r>
      <w:r w:rsidR="00FC45E3" w:rsidRPr="00FC45E3">
        <w:rPr>
          <w:lang w:val="ru-RU"/>
        </w:rPr>
        <w:t xml:space="preserve"> </w:t>
      </w:r>
      <w:r w:rsidR="00FC45E3">
        <w:rPr>
          <w:lang w:val="ru-RU"/>
        </w:rPr>
        <w:t>зависимости</w:t>
      </w:r>
      <w:r w:rsidR="00FC45E3" w:rsidRPr="00FC45E3">
        <w:rPr>
          <w:lang w:val="ru-RU"/>
        </w:rPr>
        <w:t xml:space="preserve"> </w:t>
      </w:r>
      <w:r w:rsidR="00FC45E3">
        <w:rPr>
          <w:lang w:val="ru-RU"/>
        </w:rPr>
        <w:t>от</w:t>
      </w:r>
      <w:r w:rsidR="00FC45E3" w:rsidRPr="00FC45E3">
        <w:rPr>
          <w:lang w:val="ru-RU"/>
        </w:rPr>
        <w:t xml:space="preserve"> </w:t>
      </w:r>
      <w:r w:rsidR="00FC45E3">
        <w:rPr>
          <w:lang w:val="ru-RU"/>
        </w:rPr>
        <w:t>того</w:t>
      </w:r>
      <w:r w:rsidR="00FC45E3" w:rsidRPr="00FC45E3">
        <w:rPr>
          <w:lang w:val="ru-RU"/>
        </w:rPr>
        <w:t xml:space="preserve">, </w:t>
      </w:r>
      <w:r w:rsidR="00FC45E3">
        <w:rPr>
          <w:lang w:val="ru-RU"/>
        </w:rPr>
        <w:t>связаны</w:t>
      </w:r>
      <w:r w:rsidR="00FC45E3" w:rsidRPr="00FC45E3">
        <w:rPr>
          <w:lang w:val="ru-RU"/>
        </w:rPr>
        <w:t xml:space="preserve"> </w:t>
      </w:r>
      <w:r w:rsidR="00FC45E3">
        <w:rPr>
          <w:lang w:val="ru-RU"/>
        </w:rPr>
        <w:t>ли обжалуемые действия (бездействие), с обстоятельствами, которые рассматриваются или рассматривались в другом судебном процессе</w:t>
      </w:r>
      <w:r w:rsidR="00BB700C" w:rsidRPr="00FC45E3">
        <w:rPr>
          <w:lang w:val="ru-RU"/>
        </w:rPr>
        <w:t xml:space="preserve">. </w:t>
      </w:r>
      <w:r w:rsidR="00FC45E3">
        <w:rPr>
          <w:lang w:val="ru-RU"/>
        </w:rPr>
        <w:t>Президиум</w:t>
      </w:r>
      <w:r w:rsidR="00FC45E3" w:rsidRPr="00FC45E3">
        <w:rPr>
          <w:lang w:val="ru-RU"/>
        </w:rPr>
        <w:t xml:space="preserve"> </w:t>
      </w:r>
      <w:r w:rsidR="00FC45E3">
        <w:rPr>
          <w:lang w:val="ru-RU"/>
        </w:rPr>
        <w:t>сослался</w:t>
      </w:r>
      <w:r w:rsidR="00FC45E3" w:rsidRPr="00FC45E3">
        <w:rPr>
          <w:lang w:val="ru-RU"/>
        </w:rPr>
        <w:t xml:space="preserve"> </w:t>
      </w:r>
      <w:r w:rsidR="00FC45E3">
        <w:rPr>
          <w:lang w:val="ru-RU"/>
        </w:rPr>
        <w:t>на</w:t>
      </w:r>
      <w:r w:rsidR="00FC45E3" w:rsidRPr="00FC45E3">
        <w:rPr>
          <w:lang w:val="ru-RU"/>
        </w:rPr>
        <w:t xml:space="preserve"> </w:t>
      </w:r>
      <w:r w:rsidR="00FC45E3">
        <w:rPr>
          <w:lang w:val="ru-RU"/>
        </w:rPr>
        <w:t>определения</w:t>
      </w:r>
      <w:r w:rsidR="00FC45E3" w:rsidRPr="00FC45E3">
        <w:rPr>
          <w:lang w:val="ru-RU"/>
        </w:rPr>
        <w:t xml:space="preserve"> </w:t>
      </w:r>
      <w:r w:rsidR="00FC45E3">
        <w:rPr>
          <w:lang w:val="ru-RU"/>
        </w:rPr>
        <w:t>Конституционного</w:t>
      </w:r>
      <w:r w:rsidR="00FC45E3" w:rsidRPr="00FC45E3">
        <w:rPr>
          <w:lang w:val="ru-RU"/>
        </w:rPr>
        <w:t xml:space="preserve"> </w:t>
      </w:r>
      <w:r w:rsidR="00FC45E3">
        <w:rPr>
          <w:lang w:val="ru-RU"/>
        </w:rPr>
        <w:t>суда</w:t>
      </w:r>
      <w:r w:rsidR="00FC45E3" w:rsidRPr="00FC45E3">
        <w:rPr>
          <w:lang w:val="ru-RU"/>
        </w:rPr>
        <w:t xml:space="preserve"> </w:t>
      </w:r>
      <w:r w:rsidR="00FC45E3">
        <w:rPr>
          <w:lang w:val="ru-RU"/>
        </w:rPr>
        <w:t>РФ</w:t>
      </w:r>
      <w:r w:rsidR="00FC45E3" w:rsidRPr="00FC45E3">
        <w:rPr>
          <w:lang w:val="ru-RU"/>
        </w:rPr>
        <w:t xml:space="preserve"> № </w:t>
      </w:r>
      <w:r w:rsidR="002C59E8" w:rsidRPr="00FC45E3">
        <w:rPr>
          <w:lang w:val="ru-RU"/>
        </w:rPr>
        <w:t>369-</w:t>
      </w:r>
      <w:r w:rsidR="002C59E8" w:rsidRPr="00C26FC2">
        <w:rPr>
          <w:lang w:val="en-GB"/>
        </w:rPr>
        <w:t>O</w:t>
      </w:r>
      <w:r w:rsidR="002C59E8" w:rsidRPr="00FC45E3">
        <w:rPr>
          <w:lang w:val="ru-RU"/>
        </w:rPr>
        <w:t xml:space="preserve"> </w:t>
      </w:r>
      <w:r w:rsidR="00FC45E3">
        <w:rPr>
          <w:lang w:val="ru-RU"/>
        </w:rPr>
        <w:t>от</w:t>
      </w:r>
      <w:r w:rsidR="002C59E8" w:rsidRPr="00FC45E3">
        <w:rPr>
          <w:lang w:val="ru-RU"/>
        </w:rPr>
        <w:t xml:space="preserve"> 18 </w:t>
      </w:r>
      <w:r w:rsidR="00FC45E3">
        <w:rPr>
          <w:lang w:val="ru-RU"/>
        </w:rPr>
        <w:t>ноября</w:t>
      </w:r>
      <w:r w:rsidR="002C59E8" w:rsidRPr="00FC45E3">
        <w:rPr>
          <w:lang w:val="ru-RU"/>
        </w:rPr>
        <w:t xml:space="preserve"> 2004</w:t>
      </w:r>
      <w:r w:rsidR="00FC45E3">
        <w:rPr>
          <w:lang w:val="ru-RU"/>
        </w:rPr>
        <w:t xml:space="preserve"> года</w:t>
      </w:r>
      <w:r w:rsidR="002C59E8" w:rsidRPr="00FC45E3">
        <w:rPr>
          <w:lang w:val="ru-RU"/>
        </w:rPr>
        <w:t xml:space="preserve">, </w:t>
      </w:r>
      <w:r w:rsidR="00FC45E3">
        <w:rPr>
          <w:lang w:val="ru-RU"/>
        </w:rPr>
        <w:t xml:space="preserve">№ </w:t>
      </w:r>
      <w:r w:rsidR="002C59E8" w:rsidRPr="00FC45E3">
        <w:rPr>
          <w:lang w:val="ru-RU"/>
        </w:rPr>
        <w:t>156</w:t>
      </w:r>
      <w:r w:rsidR="002C59E8" w:rsidRPr="00FC45E3">
        <w:rPr>
          <w:lang w:val="ru-RU"/>
        </w:rPr>
        <w:noBreakHyphen/>
      </w:r>
      <w:r w:rsidR="00BB700C" w:rsidRPr="00C26FC2">
        <w:rPr>
          <w:lang w:val="en-GB"/>
        </w:rPr>
        <w:t>O</w:t>
      </w:r>
      <w:r w:rsidR="00BB700C" w:rsidRPr="00FC45E3">
        <w:rPr>
          <w:lang w:val="ru-RU"/>
        </w:rPr>
        <w:t xml:space="preserve"> </w:t>
      </w:r>
      <w:r w:rsidR="00FC45E3" w:rsidRPr="00FC45E3">
        <w:rPr>
          <w:lang w:val="ru-RU"/>
        </w:rPr>
        <w:t xml:space="preserve">от </w:t>
      </w:r>
      <w:r w:rsidR="00BB700C" w:rsidRPr="00FC45E3">
        <w:rPr>
          <w:lang w:val="ru-RU"/>
        </w:rPr>
        <w:t xml:space="preserve">25 </w:t>
      </w:r>
      <w:r w:rsidR="00FC45E3">
        <w:rPr>
          <w:lang w:val="ru-RU"/>
        </w:rPr>
        <w:t>марта</w:t>
      </w:r>
      <w:r w:rsidR="00BB700C" w:rsidRPr="00FC45E3">
        <w:rPr>
          <w:lang w:val="ru-RU"/>
        </w:rPr>
        <w:t xml:space="preserve"> 2004</w:t>
      </w:r>
      <w:r w:rsidR="00FC45E3">
        <w:rPr>
          <w:lang w:val="ru-RU"/>
        </w:rPr>
        <w:t xml:space="preserve"> года</w:t>
      </w:r>
      <w:r w:rsidR="00BB700C" w:rsidRPr="00FC45E3">
        <w:rPr>
          <w:lang w:val="ru-RU"/>
        </w:rPr>
        <w:t xml:space="preserve">, </w:t>
      </w:r>
      <w:r w:rsidR="00FC45E3">
        <w:rPr>
          <w:lang w:val="ru-RU"/>
        </w:rPr>
        <w:t xml:space="preserve">№ </w:t>
      </w:r>
      <w:r w:rsidR="00BB700C" w:rsidRPr="00FC45E3">
        <w:rPr>
          <w:lang w:val="ru-RU"/>
        </w:rPr>
        <w:t>500-</w:t>
      </w:r>
      <w:r w:rsidR="00BB700C" w:rsidRPr="00C26FC2">
        <w:rPr>
          <w:lang w:val="en-GB"/>
        </w:rPr>
        <w:t>O</w:t>
      </w:r>
      <w:r w:rsidR="00BB700C" w:rsidRPr="00FC45E3">
        <w:rPr>
          <w:lang w:val="ru-RU"/>
        </w:rPr>
        <w:t xml:space="preserve"> </w:t>
      </w:r>
      <w:r w:rsidR="00FC45E3">
        <w:rPr>
          <w:lang w:val="ru-RU"/>
        </w:rPr>
        <w:t>от</w:t>
      </w:r>
      <w:r w:rsidR="00BB700C" w:rsidRPr="00FC45E3">
        <w:rPr>
          <w:lang w:val="ru-RU"/>
        </w:rPr>
        <w:t xml:space="preserve"> 20 </w:t>
      </w:r>
      <w:r w:rsidR="00FC45E3">
        <w:rPr>
          <w:lang w:val="ru-RU"/>
        </w:rPr>
        <w:t>декабря</w:t>
      </w:r>
      <w:r w:rsidR="00BB700C" w:rsidRPr="00FC45E3">
        <w:rPr>
          <w:lang w:val="ru-RU"/>
        </w:rPr>
        <w:t xml:space="preserve"> 2005</w:t>
      </w:r>
      <w:r w:rsidR="00FC45E3">
        <w:rPr>
          <w:lang w:val="ru-RU"/>
        </w:rPr>
        <w:t xml:space="preserve"> года</w:t>
      </w:r>
      <w:r w:rsidR="00BB700C" w:rsidRPr="00FC45E3">
        <w:rPr>
          <w:lang w:val="ru-RU"/>
        </w:rPr>
        <w:t xml:space="preserve">, </w:t>
      </w:r>
      <w:r w:rsidR="00FC45E3">
        <w:rPr>
          <w:lang w:val="ru-RU"/>
        </w:rPr>
        <w:t xml:space="preserve">№ </w:t>
      </w:r>
      <w:r w:rsidR="00BB700C" w:rsidRPr="00FC45E3">
        <w:rPr>
          <w:lang w:val="ru-RU"/>
        </w:rPr>
        <w:t>576-</w:t>
      </w:r>
      <w:r w:rsidR="00BB700C" w:rsidRPr="00C26FC2">
        <w:rPr>
          <w:lang w:val="en-GB"/>
        </w:rPr>
        <w:t>O</w:t>
      </w:r>
      <w:r w:rsidR="00BB700C" w:rsidRPr="00FC45E3">
        <w:rPr>
          <w:lang w:val="ru-RU"/>
        </w:rPr>
        <w:t>-</w:t>
      </w:r>
      <w:r w:rsidR="00BB700C" w:rsidRPr="00C26FC2">
        <w:rPr>
          <w:lang w:val="en-GB"/>
        </w:rPr>
        <w:t>P</w:t>
      </w:r>
      <w:r w:rsidR="00BB700C" w:rsidRPr="00FC45E3">
        <w:rPr>
          <w:lang w:val="ru-RU"/>
        </w:rPr>
        <w:t xml:space="preserve"> </w:t>
      </w:r>
      <w:r w:rsidR="00FC45E3">
        <w:rPr>
          <w:lang w:val="ru-RU"/>
        </w:rPr>
        <w:t xml:space="preserve">от </w:t>
      </w:r>
      <w:r w:rsidR="00BB700C" w:rsidRPr="00FC45E3">
        <w:rPr>
          <w:lang w:val="ru-RU"/>
        </w:rPr>
        <w:t xml:space="preserve">19 </w:t>
      </w:r>
      <w:r w:rsidR="00FC45E3">
        <w:rPr>
          <w:lang w:val="ru-RU"/>
        </w:rPr>
        <w:t>мая</w:t>
      </w:r>
      <w:r w:rsidR="00BB700C" w:rsidRPr="00FC45E3">
        <w:rPr>
          <w:lang w:val="ru-RU"/>
        </w:rPr>
        <w:t xml:space="preserve"> 2009</w:t>
      </w:r>
      <w:r w:rsidR="00FC45E3">
        <w:rPr>
          <w:lang w:val="ru-RU"/>
        </w:rPr>
        <w:t xml:space="preserve"> года</w:t>
      </w:r>
      <w:r w:rsidR="00BB700C" w:rsidRPr="00FC45E3">
        <w:rPr>
          <w:lang w:val="ru-RU"/>
        </w:rPr>
        <w:t xml:space="preserve">, </w:t>
      </w:r>
      <w:r w:rsidR="00FC45E3">
        <w:rPr>
          <w:lang w:val="ru-RU"/>
        </w:rPr>
        <w:t xml:space="preserve">№ </w:t>
      </w:r>
      <w:r w:rsidR="00BB700C" w:rsidRPr="00FC45E3">
        <w:rPr>
          <w:lang w:val="ru-RU"/>
        </w:rPr>
        <w:t>1107-</w:t>
      </w:r>
      <w:r w:rsidR="00BB700C" w:rsidRPr="00C26FC2">
        <w:rPr>
          <w:lang w:val="en-GB"/>
        </w:rPr>
        <w:t>O</w:t>
      </w:r>
      <w:r w:rsidR="00BB700C" w:rsidRPr="00FC45E3">
        <w:rPr>
          <w:lang w:val="ru-RU"/>
        </w:rPr>
        <w:t>-</w:t>
      </w:r>
      <w:r w:rsidR="00BB700C" w:rsidRPr="00C26FC2">
        <w:rPr>
          <w:lang w:val="en-GB"/>
        </w:rPr>
        <w:t>O</w:t>
      </w:r>
      <w:r w:rsidR="00BB700C" w:rsidRPr="00FC45E3">
        <w:rPr>
          <w:lang w:val="ru-RU"/>
        </w:rPr>
        <w:t xml:space="preserve"> </w:t>
      </w:r>
      <w:r w:rsidR="00FC45E3">
        <w:rPr>
          <w:lang w:val="ru-RU"/>
        </w:rPr>
        <w:t>от</w:t>
      </w:r>
      <w:r w:rsidR="00BB700C" w:rsidRPr="00FC45E3">
        <w:rPr>
          <w:lang w:val="ru-RU"/>
        </w:rPr>
        <w:t xml:space="preserve"> 13 </w:t>
      </w:r>
      <w:r w:rsidR="00FC45E3">
        <w:rPr>
          <w:lang w:val="ru-RU"/>
        </w:rPr>
        <w:t>октября</w:t>
      </w:r>
      <w:r w:rsidR="00BB700C" w:rsidRPr="00FC45E3">
        <w:rPr>
          <w:lang w:val="ru-RU"/>
        </w:rPr>
        <w:t xml:space="preserve"> 2009 </w:t>
      </w:r>
      <w:r w:rsidR="002517BF">
        <w:rPr>
          <w:lang w:val="ru-RU"/>
        </w:rPr>
        <w:t xml:space="preserve">года и № </w:t>
      </w:r>
      <w:r w:rsidR="00BB700C" w:rsidRPr="00FC45E3">
        <w:rPr>
          <w:lang w:val="ru-RU"/>
        </w:rPr>
        <w:t>79-</w:t>
      </w:r>
      <w:r w:rsidR="00BB700C" w:rsidRPr="00C26FC2">
        <w:rPr>
          <w:lang w:val="en-GB"/>
        </w:rPr>
        <w:t>O</w:t>
      </w:r>
      <w:r w:rsidR="00BB700C" w:rsidRPr="00FC45E3">
        <w:rPr>
          <w:lang w:val="ru-RU"/>
        </w:rPr>
        <w:t xml:space="preserve"> </w:t>
      </w:r>
      <w:r w:rsidR="002517BF">
        <w:rPr>
          <w:lang w:val="ru-RU"/>
        </w:rPr>
        <w:t>от</w:t>
      </w:r>
      <w:r w:rsidR="00BB700C" w:rsidRPr="00FC45E3">
        <w:rPr>
          <w:lang w:val="ru-RU"/>
        </w:rPr>
        <w:t xml:space="preserve"> 16 </w:t>
      </w:r>
      <w:r w:rsidR="002517BF">
        <w:rPr>
          <w:lang w:val="ru-RU"/>
        </w:rPr>
        <w:t>марта</w:t>
      </w:r>
      <w:r w:rsidR="00BB700C" w:rsidRPr="00FC45E3">
        <w:rPr>
          <w:lang w:val="ru-RU"/>
        </w:rPr>
        <w:t xml:space="preserve"> 2006</w:t>
      </w:r>
      <w:r w:rsidR="00A429A1">
        <w:rPr>
          <w:lang w:val="ru-RU"/>
        </w:rPr>
        <w:t xml:space="preserve"> года</w:t>
      </w:r>
      <w:r w:rsidR="00BB700C" w:rsidRPr="00FC45E3">
        <w:rPr>
          <w:lang w:val="ru-RU"/>
        </w:rPr>
        <w:t xml:space="preserve">. </w:t>
      </w:r>
      <w:r w:rsidR="00A429A1">
        <w:rPr>
          <w:lang w:val="ru-RU"/>
        </w:rPr>
        <w:t>Верховный</w:t>
      </w:r>
      <w:r w:rsidR="00A429A1" w:rsidRPr="00A429A1">
        <w:rPr>
          <w:lang w:val="ru-RU"/>
        </w:rPr>
        <w:t xml:space="preserve"> </w:t>
      </w:r>
      <w:r w:rsidR="00A429A1">
        <w:rPr>
          <w:lang w:val="ru-RU"/>
        </w:rPr>
        <w:t>суд</w:t>
      </w:r>
      <w:r w:rsidR="00A429A1" w:rsidRPr="00A429A1">
        <w:rPr>
          <w:lang w:val="ru-RU"/>
        </w:rPr>
        <w:t xml:space="preserve"> </w:t>
      </w:r>
      <w:r w:rsidR="00A429A1">
        <w:rPr>
          <w:lang w:val="ru-RU"/>
        </w:rPr>
        <w:t>Республики</w:t>
      </w:r>
      <w:r w:rsidR="00A429A1" w:rsidRPr="00A429A1">
        <w:rPr>
          <w:lang w:val="ru-RU"/>
        </w:rPr>
        <w:t xml:space="preserve"> </w:t>
      </w:r>
      <w:r w:rsidR="00A429A1">
        <w:rPr>
          <w:lang w:val="ru-RU"/>
        </w:rPr>
        <w:t>Марий</w:t>
      </w:r>
      <w:r w:rsidR="00A429A1" w:rsidRPr="00A429A1">
        <w:rPr>
          <w:lang w:val="ru-RU"/>
        </w:rPr>
        <w:t xml:space="preserve"> </w:t>
      </w:r>
      <w:r w:rsidR="00A429A1">
        <w:rPr>
          <w:lang w:val="ru-RU"/>
        </w:rPr>
        <w:t>Эл</w:t>
      </w:r>
      <w:r w:rsidR="00A429A1" w:rsidRPr="00A429A1">
        <w:rPr>
          <w:lang w:val="ru-RU"/>
        </w:rPr>
        <w:t xml:space="preserve"> </w:t>
      </w:r>
      <w:r w:rsidR="00A429A1">
        <w:rPr>
          <w:lang w:val="ru-RU"/>
        </w:rPr>
        <w:t>подчеркнул</w:t>
      </w:r>
      <w:r w:rsidR="00A429A1" w:rsidRPr="00A429A1">
        <w:rPr>
          <w:lang w:val="ru-RU"/>
        </w:rPr>
        <w:t xml:space="preserve">, </w:t>
      </w:r>
      <w:r w:rsidR="00A429A1">
        <w:rPr>
          <w:lang w:val="ru-RU"/>
        </w:rPr>
        <w:t>что</w:t>
      </w:r>
      <w:r w:rsidR="00A429A1" w:rsidRPr="00A429A1">
        <w:rPr>
          <w:lang w:val="ru-RU"/>
        </w:rPr>
        <w:t xml:space="preserve"> </w:t>
      </w:r>
      <w:r w:rsidR="00A429A1">
        <w:rPr>
          <w:lang w:val="ru-RU"/>
        </w:rPr>
        <w:t>в</w:t>
      </w:r>
      <w:r w:rsidR="00A429A1" w:rsidRPr="00A429A1">
        <w:rPr>
          <w:lang w:val="ru-RU"/>
        </w:rPr>
        <w:t xml:space="preserve"> </w:t>
      </w:r>
      <w:r w:rsidR="00A429A1">
        <w:rPr>
          <w:lang w:val="ru-RU"/>
        </w:rPr>
        <w:t>ходе</w:t>
      </w:r>
      <w:r w:rsidR="00A429A1" w:rsidRPr="00A429A1">
        <w:rPr>
          <w:lang w:val="ru-RU"/>
        </w:rPr>
        <w:t xml:space="preserve"> </w:t>
      </w:r>
      <w:r w:rsidR="00A429A1">
        <w:rPr>
          <w:lang w:val="ru-RU"/>
        </w:rPr>
        <w:t>судебного</w:t>
      </w:r>
      <w:r w:rsidR="00A429A1" w:rsidRPr="00A429A1">
        <w:rPr>
          <w:lang w:val="ru-RU"/>
        </w:rPr>
        <w:t xml:space="preserve"> </w:t>
      </w:r>
      <w:r w:rsidR="00A429A1">
        <w:rPr>
          <w:lang w:val="ru-RU"/>
        </w:rPr>
        <w:t>процесса</w:t>
      </w:r>
      <w:r w:rsidR="00A429A1" w:rsidRPr="00A429A1">
        <w:rPr>
          <w:lang w:val="ru-RU"/>
        </w:rPr>
        <w:t xml:space="preserve"> </w:t>
      </w:r>
      <w:r w:rsidR="00A429A1">
        <w:rPr>
          <w:lang w:val="ru-RU"/>
        </w:rPr>
        <w:t>над</w:t>
      </w:r>
      <w:r w:rsidR="00A429A1" w:rsidRPr="00A429A1">
        <w:rPr>
          <w:lang w:val="ru-RU"/>
        </w:rPr>
        <w:t xml:space="preserve"> </w:t>
      </w:r>
      <w:r w:rsidR="00A429A1">
        <w:rPr>
          <w:lang w:val="ru-RU"/>
        </w:rPr>
        <w:t>подсудимым</w:t>
      </w:r>
      <w:r w:rsidR="00A429A1" w:rsidRPr="00A429A1">
        <w:rPr>
          <w:lang w:val="ru-RU"/>
        </w:rPr>
        <w:t xml:space="preserve"> </w:t>
      </w:r>
      <w:r w:rsidR="00A429A1">
        <w:rPr>
          <w:lang w:val="ru-RU"/>
        </w:rPr>
        <w:t>задача</w:t>
      </w:r>
      <w:r w:rsidR="00A429A1" w:rsidRPr="00A429A1">
        <w:rPr>
          <w:lang w:val="ru-RU"/>
        </w:rPr>
        <w:t xml:space="preserve"> </w:t>
      </w:r>
      <w:r w:rsidR="00A429A1">
        <w:rPr>
          <w:lang w:val="ru-RU"/>
        </w:rPr>
        <w:t>суда</w:t>
      </w:r>
      <w:r w:rsidR="00A429A1" w:rsidRPr="00A429A1">
        <w:rPr>
          <w:lang w:val="ru-RU"/>
        </w:rPr>
        <w:t xml:space="preserve"> </w:t>
      </w:r>
      <w:r w:rsidR="00A429A1">
        <w:rPr>
          <w:lang w:val="ru-RU"/>
        </w:rPr>
        <w:t>заключалась</w:t>
      </w:r>
      <w:r w:rsidR="00A429A1" w:rsidRPr="00A429A1">
        <w:rPr>
          <w:lang w:val="ru-RU"/>
        </w:rPr>
        <w:t xml:space="preserve"> </w:t>
      </w:r>
      <w:r w:rsidR="00A429A1">
        <w:rPr>
          <w:lang w:val="ru-RU"/>
        </w:rPr>
        <w:t>в</w:t>
      </w:r>
      <w:r w:rsidR="00A429A1" w:rsidRPr="00A429A1">
        <w:rPr>
          <w:lang w:val="ru-RU"/>
        </w:rPr>
        <w:t xml:space="preserve"> </w:t>
      </w:r>
      <w:r w:rsidR="00A429A1">
        <w:rPr>
          <w:lang w:val="ru-RU"/>
        </w:rPr>
        <w:t>рассмотрении</w:t>
      </w:r>
      <w:r w:rsidR="00A429A1" w:rsidRPr="00A429A1">
        <w:rPr>
          <w:lang w:val="ru-RU"/>
        </w:rPr>
        <w:t xml:space="preserve"> </w:t>
      </w:r>
      <w:r w:rsidR="00A429A1">
        <w:rPr>
          <w:lang w:val="ru-RU"/>
        </w:rPr>
        <w:t>вопроса</w:t>
      </w:r>
      <w:r w:rsidR="00A429A1" w:rsidRPr="00A429A1">
        <w:rPr>
          <w:lang w:val="ru-RU"/>
        </w:rPr>
        <w:t xml:space="preserve"> </w:t>
      </w:r>
      <w:r w:rsidR="00A429A1">
        <w:rPr>
          <w:lang w:val="ru-RU"/>
        </w:rPr>
        <w:t>о</w:t>
      </w:r>
      <w:r w:rsidR="00A429A1" w:rsidRPr="00A429A1">
        <w:rPr>
          <w:lang w:val="ru-RU"/>
        </w:rPr>
        <w:t xml:space="preserve"> </w:t>
      </w:r>
      <w:r w:rsidR="00A429A1">
        <w:rPr>
          <w:lang w:val="ru-RU"/>
        </w:rPr>
        <w:t>приемлемости</w:t>
      </w:r>
      <w:r w:rsidR="00A429A1" w:rsidRPr="00A429A1">
        <w:rPr>
          <w:lang w:val="ru-RU"/>
        </w:rPr>
        <w:t xml:space="preserve"> </w:t>
      </w:r>
      <w:r w:rsidR="00A429A1">
        <w:rPr>
          <w:lang w:val="ru-RU"/>
        </w:rPr>
        <w:t>доказательств</w:t>
      </w:r>
      <w:r w:rsidR="00A429A1" w:rsidRPr="00A429A1">
        <w:rPr>
          <w:lang w:val="ru-RU"/>
        </w:rPr>
        <w:t xml:space="preserve"> </w:t>
      </w:r>
      <w:r w:rsidR="00A429A1">
        <w:rPr>
          <w:lang w:val="ru-RU"/>
        </w:rPr>
        <w:t>и</w:t>
      </w:r>
      <w:r w:rsidR="00A429A1" w:rsidRPr="00A429A1">
        <w:rPr>
          <w:lang w:val="ru-RU"/>
        </w:rPr>
        <w:t xml:space="preserve"> </w:t>
      </w:r>
      <w:r w:rsidR="00A429A1">
        <w:rPr>
          <w:lang w:val="ru-RU"/>
        </w:rPr>
        <w:t>иных</w:t>
      </w:r>
      <w:r w:rsidR="00A429A1" w:rsidRPr="00A429A1">
        <w:rPr>
          <w:lang w:val="ru-RU"/>
        </w:rPr>
        <w:t xml:space="preserve"> </w:t>
      </w:r>
      <w:r w:rsidR="00A429A1">
        <w:rPr>
          <w:lang w:val="ru-RU"/>
        </w:rPr>
        <w:t>вопросов</w:t>
      </w:r>
      <w:r w:rsidR="00A429A1" w:rsidRPr="00A429A1">
        <w:rPr>
          <w:lang w:val="ru-RU"/>
        </w:rPr>
        <w:t xml:space="preserve"> </w:t>
      </w:r>
      <w:r w:rsidR="00A429A1">
        <w:rPr>
          <w:lang w:val="ru-RU"/>
        </w:rPr>
        <w:t>по</w:t>
      </w:r>
      <w:r w:rsidR="00A429A1" w:rsidRPr="00A429A1">
        <w:rPr>
          <w:lang w:val="ru-RU"/>
        </w:rPr>
        <w:t xml:space="preserve"> </w:t>
      </w:r>
      <w:r w:rsidR="00A429A1">
        <w:rPr>
          <w:lang w:val="ru-RU"/>
        </w:rPr>
        <w:t>существу</w:t>
      </w:r>
      <w:r w:rsidR="00A429A1" w:rsidRPr="00A429A1">
        <w:rPr>
          <w:lang w:val="ru-RU"/>
        </w:rPr>
        <w:t xml:space="preserve"> </w:t>
      </w:r>
      <w:r w:rsidR="00A429A1">
        <w:rPr>
          <w:lang w:val="ru-RU"/>
        </w:rPr>
        <w:t>обвинения</w:t>
      </w:r>
      <w:r w:rsidR="00A429A1" w:rsidRPr="00A429A1">
        <w:rPr>
          <w:lang w:val="ru-RU"/>
        </w:rPr>
        <w:t xml:space="preserve">; </w:t>
      </w:r>
      <w:r w:rsidR="00A429A1">
        <w:rPr>
          <w:lang w:val="ru-RU"/>
        </w:rPr>
        <w:t>эти</w:t>
      </w:r>
      <w:r w:rsidR="00A429A1" w:rsidRPr="00A429A1">
        <w:rPr>
          <w:lang w:val="ru-RU"/>
        </w:rPr>
        <w:t xml:space="preserve"> </w:t>
      </w:r>
      <w:r w:rsidR="00A429A1">
        <w:rPr>
          <w:lang w:val="ru-RU"/>
        </w:rPr>
        <w:t>вопросы</w:t>
      </w:r>
      <w:r w:rsidR="00A429A1" w:rsidRPr="00A429A1">
        <w:rPr>
          <w:lang w:val="ru-RU"/>
        </w:rPr>
        <w:t xml:space="preserve"> </w:t>
      </w:r>
      <w:r w:rsidR="00A429A1">
        <w:rPr>
          <w:lang w:val="ru-RU"/>
        </w:rPr>
        <w:t xml:space="preserve">фактически и юридически отличались от тех, которые </w:t>
      </w:r>
      <w:r w:rsidR="00093BF0">
        <w:rPr>
          <w:lang w:val="ru-RU"/>
        </w:rPr>
        <w:t xml:space="preserve">обычно </w:t>
      </w:r>
      <w:r w:rsidR="00A429A1">
        <w:rPr>
          <w:lang w:val="ru-RU"/>
        </w:rPr>
        <w:t>рассматриваются судами в порядке статьи 125 УПК РФ. 22 ноября 2010 года, после прохождения всех этапов обжалований, постановление Йошкар-Олинского городского суда от 31 июля 2008 года вступило в силу.</w:t>
      </w:r>
    </w:p>
    <w:p w:rsidR="006030C1" w:rsidRPr="00A66CA7" w:rsidRDefault="003B452F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503BF1">
        <w:rPr>
          <w:lang w:val="ru-RU"/>
        </w:rPr>
        <w:instrText xml:space="preserve"> </w:instrText>
      </w:r>
      <w:r w:rsidRPr="00C26FC2">
        <w:rPr>
          <w:lang w:val="en-GB"/>
        </w:rPr>
        <w:instrText>SEQ</w:instrText>
      </w:r>
      <w:r w:rsidRPr="00503BF1">
        <w:rPr>
          <w:lang w:val="ru-RU"/>
        </w:rPr>
        <w:instrText xml:space="preserve"> </w:instrText>
      </w:r>
      <w:r w:rsidRPr="00C26FC2">
        <w:rPr>
          <w:lang w:val="en-GB"/>
        </w:rPr>
        <w:instrText>level</w:instrText>
      </w:r>
      <w:r w:rsidRPr="00503BF1">
        <w:rPr>
          <w:lang w:val="ru-RU"/>
        </w:rPr>
        <w:instrText>0 \*</w:instrText>
      </w:r>
      <w:r w:rsidRPr="00C26FC2">
        <w:rPr>
          <w:lang w:val="en-GB"/>
        </w:rPr>
        <w:instrText>arabic</w:instrText>
      </w:r>
      <w:r w:rsidRPr="00503BF1">
        <w:rPr>
          <w:lang w:val="ru-RU"/>
        </w:rPr>
        <w:instrText xml:space="preserve"> </w:instrText>
      </w:r>
      <w:r w:rsidRPr="00C26FC2">
        <w:rPr>
          <w:lang w:val="en-GB"/>
        </w:rPr>
        <w:fldChar w:fldCharType="separate"/>
      </w:r>
      <w:r w:rsidR="00C26FC2" w:rsidRPr="00503BF1">
        <w:rPr>
          <w:noProof/>
          <w:lang w:val="ru-RU"/>
        </w:rPr>
        <w:t>30</w:t>
      </w:r>
      <w:r w:rsidRPr="00C26FC2">
        <w:rPr>
          <w:lang w:val="en-GB"/>
        </w:rPr>
        <w:fldChar w:fldCharType="end"/>
      </w:r>
      <w:r w:rsidR="00151368" w:rsidRPr="00503BF1">
        <w:rPr>
          <w:lang w:val="ru-RU"/>
        </w:rPr>
        <w:t>.</w:t>
      </w:r>
      <w:r w:rsidR="00151368" w:rsidRPr="00C26FC2">
        <w:rPr>
          <w:lang w:val="en-GB"/>
        </w:rPr>
        <w:t>  </w:t>
      </w:r>
      <w:r w:rsidR="00503BF1">
        <w:rPr>
          <w:lang w:val="ru-RU"/>
        </w:rPr>
        <w:t>Последнее на момент рассмотрения Судом дела постановление следственного комитета при прокуратуре было вынесено 9 марта 2011 года. Следователь</w:t>
      </w:r>
      <w:r w:rsidR="00503BF1" w:rsidRPr="00503BF1">
        <w:rPr>
          <w:lang w:val="ru-RU"/>
        </w:rPr>
        <w:t xml:space="preserve"> </w:t>
      </w:r>
      <w:r w:rsidR="00503BF1">
        <w:rPr>
          <w:lang w:val="ru-RU"/>
        </w:rPr>
        <w:t>снова</w:t>
      </w:r>
      <w:r w:rsidR="00503BF1" w:rsidRPr="00503BF1">
        <w:rPr>
          <w:lang w:val="ru-RU"/>
        </w:rPr>
        <w:t xml:space="preserve"> </w:t>
      </w:r>
      <w:r w:rsidR="00503BF1">
        <w:rPr>
          <w:lang w:val="ru-RU"/>
        </w:rPr>
        <w:t>отказал</w:t>
      </w:r>
      <w:r w:rsidR="00503BF1" w:rsidRPr="00503BF1">
        <w:rPr>
          <w:lang w:val="ru-RU"/>
        </w:rPr>
        <w:t xml:space="preserve"> </w:t>
      </w:r>
      <w:r w:rsidR="00503BF1">
        <w:rPr>
          <w:lang w:val="ru-RU"/>
        </w:rPr>
        <w:t>в</w:t>
      </w:r>
      <w:r w:rsidR="00503BF1" w:rsidRPr="00503BF1">
        <w:rPr>
          <w:lang w:val="ru-RU"/>
        </w:rPr>
        <w:t xml:space="preserve"> </w:t>
      </w:r>
      <w:r w:rsidR="00503BF1">
        <w:rPr>
          <w:lang w:val="ru-RU"/>
        </w:rPr>
        <w:t>возбуждении</w:t>
      </w:r>
      <w:r w:rsidR="00503BF1" w:rsidRPr="00503BF1">
        <w:rPr>
          <w:lang w:val="ru-RU"/>
        </w:rPr>
        <w:t xml:space="preserve"> </w:t>
      </w:r>
      <w:r w:rsidR="00503BF1">
        <w:rPr>
          <w:lang w:val="ru-RU"/>
        </w:rPr>
        <w:t>уголовного</w:t>
      </w:r>
      <w:r w:rsidR="00503BF1" w:rsidRPr="00503BF1">
        <w:rPr>
          <w:lang w:val="ru-RU"/>
        </w:rPr>
        <w:t xml:space="preserve"> </w:t>
      </w:r>
      <w:r w:rsidR="00503BF1">
        <w:rPr>
          <w:lang w:val="ru-RU"/>
        </w:rPr>
        <w:t>дела</w:t>
      </w:r>
      <w:r w:rsidR="00503BF1" w:rsidRPr="00503BF1">
        <w:rPr>
          <w:lang w:val="ru-RU"/>
        </w:rPr>
        <w:t xml:space="preserve"> </w:t>
      </w:r>
      <w:r w:rsidR="00503BF1">
        <w:rPr>
          <w:lang w:val="ru-RU"/>
        </w:rPr>
        <w:t>в</w:t>
      </w:r>
      <w:r w:rsidR="00503BF1" w:rsidRPr="00503BF1">
        <w:rPr>
          <w:lang w:val="ru-RU"/>
        </w:rPr>
        <w:t xml:space="preserve"> </w:t>
      </w:r>
      <w:r w:rsidR="00503BF1">
        <w:rPr>
          <w:lang w:val="ru-RU"/>
        </w:rPr>
        <w:t>отношении</w:t>
      </w:r>
      <w:r w:rsidR="00503BF1" w:rsidRPr="00503BF1">
        <w:rPr>
          <w:lang w:val="ru-RU"/>
        </w:rPr>
        <w:t xml:space="preserve"> </w:t>
      </w:r>
      <w:r w:rsidR="00503BF1">
        <w:rPr>
          <w:lang w:val="ru-RU"/>
        </w:rPr>
        <w:t>следователя</w:t>
      </w:r>
      <w:r w:rsidR="00503BF1" w:rsidRPr="00503BF1">
        <w:rPr>
          <w:lang w:val="ru-RU"/>
        </w:rPr>
        <w:t xml:space="preserve"> </w:t>
      </w:r>
      <w:r w:rsidR="00503BF1">
        <w:rPr>
          <w:lang w:val="ru-RU"/>
        </w:rPr>
        <w:t>Г</w:t>
      </w:r>
      <w:r w:rsidR="00503BF1" w:rsidRPr="00503BF1">
        <w:rPr>
          <w:lang w:val="ru-RU"/>
        </w:rPr>
        <w:t xml:space="preserve">. </w:t>
      </w:r>
      <w:r w:rsidR="00503BF1">
        <w:rPr>
          <w:lang w:val="ru-RU"/>
        </w:rPr>
        <w:t>и полицейских Д.К., О., С. и З. за отсутствием в их действиях признаков</w:t>
      </w:r>
      <w:r w:rsidR="00A66CA7">
        <w:rPr>
          <w:lang w:val="ru-RU"/>
        </w:rPr>
        <w:t xml:space="preserve"> преступления, согласно п. 1 ч. 1 ст. 24 УПК РФ. Основываясь</w:t>
      </w:r>
      <w:r w:rsidR="00A66CA7" w:rsidRPr="00A66CA7">
        <w:rPr>
          <w:lang w:val="ru-RU"/>
        </w:rPr>
        <w:t xml:space="preserve"> </w:t>
      </w:r>
      <w:r w:rsidR="00A66CA7">
        <w:rPr>
          <w:lang w:val="ru-RU"/>
        </w:rPr>
        <w:t>на</w:t>
      </w:r>
      <w:r w:rsidR="00A66CA7" w:rsidRPr="00A66CA7">
        <w:rPr>
          <w:lang w:val="ru-RU"/>
        </w:rPr>
        <w:t xml:space="preserve"> </w:t>
      </w:r>
      <w:r w:rsidR="00A66CA7">
        <w:rPr>
          <w:lang w:val="ru-RU"/>
        </w:rPr>
        <w:t>показаниях</w:t>
      </w:r>
      <w:r w:rsidR="00A66CA7" w:rsidRPr="00A66CA7">
        <w:rPr>
          <w:lang w:val="ru-RU"/>
        </w:rPr>
        <w:t xml:space="preserve"> </w:t>
      </w:r>
      <w:r w:rsidR="00093BF0">
        <w:rPr>
          <w:lang w:val="ru-RU"/>
        </w:rPr>
        <w:t xml:space="preserve">подельника </w:t>
      </w:r>
      <w:r w:rsidR="00A66CA7">
        <w:rPr>
          <w:lang w:val="ru-RU"/>
        </w:rPr>
        <w:t>заявителя</w:t>
      </w:r>
      <w:r w:rsidR="00A66CA7" w:rsidRPr="00A66CA7">
        <w:rPr>
          <w:lang w:val="ru-RU"/>
        </w:rPr>
        <w:t xml:space="preserve">, </w:t>
      </w:r>
      <w:r w:rsidR="00A66CA7">
        <w:rPr>
          <w:lang w:val="ru-RU"/>
        </w:rPr>
        <w:lastRenderedPageBreak/>
        <w:t>Р</w:t>
      </w:r>
      <w:r w:rsidR="00A66CA7" w:rsidRPr="00A66CA7">
        <w:rPr>
          <w:lang w:val="ru-RU"/>
        </w:rPr>
        <w:t>.</w:t>
      </w:r>
      <w:r w:rsidR="00A66CA7">
        <w:rPr>
          <w:lang w:val="ru-RU"/>
        </w:rPr>
        <w:t>К</w:t>
      </w:r>
      <w:r w:rsidR="00A66CA7" w:rsidRPr="00A66CA7">
        <w:rPr>
          <w:lang w:val="ru-RU"/>
        </w:rPr>
        <w:t>.</w:t>
      </w:r>
      <w:r w:rsidR="00A66CA7">
        <w:rPr>
          <w:lang w:val="ru-RU"/>
        </w:rPr>
        <w:t>, следователь пришел к выводу, что телесные повреждения, обнаруженные у заявителя при поступлении в ИВС могли быть причинены ему А.К.</w:t>
      </w:r>
      <w:r w:rsidR="00A50F88" w:rsidRPr="00A66CA7">
        <w:rPr>
          <w:lang w:val="ru-RU"/>
        </w:rPr>
        <w:t xml:space="preserve"> </w:t>
      </w:r>
      <w:r w:rsidR="00A66CA7">
        <w:rPr>
          <w:lang w:val="ru-RU"/>
        </w:rPr>
        <w:t>28 августа 2007 года. Р</w:t>
      </w:r>
      <w:r w:rsidR="00A66CA7" w:rsidRPr="00A66CA7">
        <w:rPr>
          <w:lang w:val="ru-RU"/>
        </w:rPr>
        <w:t>.</w:t>
      </w:r>
      <w:r w:rsidR="00A66CA7">
        <w:rPr>
          <w:lang w:val="ru-RU"/>
        </w:rPr>
        <w:t>К</w:t>
      </w:r>
      <w:r w:rsidR="00A66CA7" w:rsidRPr="00A66CA7">
        <w:rPr>
          <w:lang w:val="ru-RU"/>
        </w:rPr>
        <w:t xml:space="preserve">. </w:t>
      </w:r>
      <w:r w:rsidR="00A66CA7">
        <w:rPr>
          <w:lang w:val="ru-RU"/>
        </w:rPr>
        <w:t>указал</w:t>
      </w:r>
      <w:r w:rsidR="00A66CA7" w:rsidRPr="00A66CA7">
        <w:rPr>
          <w:lang w:val="ru-RU"/>
        </w:rPr>
        <w:t xml:space="preserve">, </w:t>
      </w:r>
      <w:r w:rsidR="00A66CA7">
        <w:rPr>
          <w:lang w:val="ru-RU"/>
        </w:rPr>
        <w:t>что</w:t>
      </w:r>
      <w:r w:rsidR="00A66CA7" w:rsidRPr="00A66CA7">
        <w:rPr>
          <w:lang w:val="ru-RU"/>
        </w:rPr>
        <w:t xml:space="preserve"> </w:t>
      </w:r>
      <w:r w:rsidR="00A66CA7">
        <w:rPr>
          <w:lang w:val="ru-RU"/>
        </w:rPr>
        <w:t>незадолго</w:t>
      </w:r>
      <w:r w:rsidR="00A66CA7" w:rsidRPr="00A66CA7">
        <w:rPr>
          <w:lang w:val="ru-RU"/>
        </w:rPr>
        <w:t xml:space="preserve"> </w:t>
      </w:r>
      <w:r w:rsidR="00A66CA7">
        <w:rPr>
          <w:lang w:val="ru-RU"/>
        </w:rPr>
        <w:t>до</w:t>
      </w:r>
      <w:r w:rsidR="00A66CA7" w:rsidRPr="00A66CA7">
        <w:rPr>
          <w:lang w:val="ru-RU"/>
        </w:rPr>
        <w:t xml:space="preserve"> </w:t>
      </w:r>
      <w:r w:rsidR="00A66CA7">
        <w:rPr>
          <w:lang w:val="ru-RU"/>
        </w:rPr>
        <w:t>убийства</w:t>
      </w:r>
      <w:r w:rsidR="00A66CA7" w:rsidRPr="00A66CA7">
        <w:rPr>
          <w:lang w:val="ru-RU"/>
        </w:rPr>
        <w:t xml:space="preserve"> </w:t>
      </w:r>
      <w:r w:rsidR="00A66CA7">
        <w:rPr>
          <w:lang w:val="ru-RU"/>
        </w:rPr>
        <w:t>заявитель</w:t>
      </w:r>
      <w:r w:rsidR="00A66CA7" w:rsidRPr="00A66CA7">
        <w:rPr>
          <w:lang w:val="ru-RU"/>
        </w:rPr>
        <w:t xml:space="preserve"> </w:t>
      </w:r>
      <w:r w:rsidR="00A66CA7">
        <w:rPr>
          <w:lang w:val="ru-RU"/>
        </w:rPr>
        <w:t>и</w:t>
      </w:r>
      <w:r w:rsidR="00A66CA7" w:rsidRPr="00A66CA7">
        <w:rPr>
          <w:lang w:val="ru-RU"/>
        </w:rPr>
        <w:t xml:space="preserve"> </w:t>
      </w:r>
      <w:r w:rsidR="00A66CA7">
        <w:rPr>
          <w:lang w:val="ru-RU"/>
        </w:rPr>
        <w:t>А</w:t>
      </w:r>
      <w:r w:rsidR="00A66CA7" w:rsidRPr="00A66CA7">
        <w:rPr>
          <w:lang w:val="ru-RU"/>
        </w:rPr>
        <w:t>.</w:t>
      </w:r>
      <w:r w:rsidR="00A66CA7">
        <w:rPr>
          <w:lang w:val="ru-RU"/>
        </w:rPr>
        <w:t>К</w:t>
      </w:r>
      <w:r w:rsidR="00A66CA7" w:rsidRPr="00A66CA7">
        <w:rPr>
          <w:lang w:val="ru-RU"/>
        </w:rPr>
        <w:t xml:space="preserve">. </w:t>
      </w:r>
      <w:r w:rsidR="00A66CA7">
        <w:rPr>
          <w:lang w:val="ru-RU"/>
        </w:rPr>
        <w:t>подрались</w:t>
      </w:r>
      <w:r w:rsidR="00A66CA7" w:rsidRPr="00A66CA7">
        <w:rPr>
          <w:lang w:val="ru-RU"/>
        </w:rPr>
        <w:t xml:space="preserve"> </w:t>
      </w:r>
      <w:r w:rsidR="00A66CA7">
        <w:rPr>
          <w:lang w:val="ru-RU"/>
        </w:rPr>
        <w:t>в</w:t>
      </w:r>
      <w:r w:rsidR="00A66CA7" w:rsidRPr="00A66CA7">
        <w:rPr>
          <w:lang w:val="ru-RU"/>
        </w:rPr>
        <w:t xml:space="preserve"> </w:t>
      </w:r>
      <w:r w:rsidR="00A66CA7">
        <w:rPr>
          <w:lang w:val="ru-RU"/>
        </w:rPr>
        <w:t>машине</w:t>
      </w:r>
      <w:r w:rsidR="00A66CA7" w:rsidRPr="00A66CA7">
        <w:rPr>
          <w:lang w:val="ru-RU"/>
        </w:rPr>
        <w:t xml:space="preserve">, </w:t>
      </w:r>
      <w:r w:rsidR="00A66CA7">
        <w:rPr>
          <w:lang w:val="ru-RU"/>
        </w:rPr>
        <w:t>и</w:t>
      </w:r>
      <w:r w:rsidR="00A66CA7" w:rsidRPr="00A66CA7">
        <w:rPr>
          <w:lang w:val="ru-RU"/>
        </w:rPr>
        <w:t xml:space="preserve"> </w:t>
      </w:r>
      <w:r w:rsidR="00A66CA7">
        <w:rPr>
          <w:lang w:val="ru-RU"/>
        </w:rPr>
        <w:t>что</w:t>
      </w:r>
      <w:r w:rsidR="00A66CA7" w:rsidRPr="00A66CA7">
        <w:rPr>
          <w:lang w:val="ru-RU"/>
        </w:rPr>
        <w:t xml:space="preserve"> </w:t>
      </w:r>
      <w:r w:rsidR="00A66CA7">
        <w:rPr>
          <w:lang w:val="ru-RU"/>
        </w:rPr>
        <w:t>он</w:t>
      </w:r>
      <w:r w:rsidR="00A66CA7" w:rsidRPr="00A66CA7">
        <w:rPr>
          <w:lang w:val="ru-RU"/>
        </w:rPr>
        <w:t xml:space="preserve"> </w:t>
      </w:r>
      <w:r w:rsidR="00A66CA7">
        <w:rPr>
          <w:lang w:val="ru-RU"/>
        </w:rPr>
        <w:t>видел</w:t>
      </w:r>
      <w:r w:rsidR="00A66CA7" w:rsidRPr="00A66CA7">
        <w:rPr>
          <w:lang w:val="ru-RU"/>
        </w:rPr>
        <w:t xml:space="preserve">, </w:t>
      </w:r>
      <w:r w:rsidR="00A66CA7">
        <w:rPr>
          <w:lang w:val="ru-RU"/>
        </w:rPr>
        <w:t>как</w:t>
      </w:r>
      <w:r w:rsidR="00A66CA7" w:rsidRPr="00A66CA7">
        <w:rPr>
          <w:lang w:val="ru-RU"/>
        </w:rPr>
        <w:t xml:space="preserve"> </w:t>
      </w:r>
      <w:r w:rsidR="00A66CA7">
        <w:rPr>
          <w:lang w:val="ru-RU"/>
        </w:rPr>
        <w:t>те</w:t>
      </w:r>
      <w:r w:rsidR="00A66CA7" w:rsidRPr="00A66CA7">
        <w:rPr>
          <w:lang w:val="ru-RU"/>
        </w:rPr>
        <w:t xml:space="preserve"> </w:t>
      </w:r>
      <w:r w:rsidR="00A66CA7">
        <w:rPr>
          <w:lang w:val="ru-RU"/>
        </w:rPr>
        <w:t>нанесли</w:t>
      </w:r>
      <w:r w:rsidR="00A66CA7" w:rsidRPr="00A66CA7">
        <w:rPr>
          <w:lang w:val="ru-RU"/>
        </w:rPr>
        <w:t xml:space="preserve"> </w:t>
      </w:r>
      <w:r w:rsidR="00A66CA7">
        <w:rPr>
          <w:lang w:val="ru-RU"/>
        </w:rPr>
        <w:t>друг</w:t>
      </w:r>
      <w:r w:rsidR="00A66CA7" w:rsidRPr="00A66CA7">
        <w:rPr>
          <w:lang w:val="ru-RU"/>
        </w:rPr>
        <w:t xml:space="preserve"> </w:t>
      </w:r>
      <w:r w:rsidR="00A66CA7">
        <w:rPr>
          <w:lang w:val="ru-RU"/>
        </w:rPr>
        <w:t>другу</w:t>
      </w:r>
      <w:r w:rsidR="00A66CA7" w:rsidRPr="00A66CA7">
        <w:rPr>
          <w:lang w:val="ru-RU"/>
        </w:rPr>
        <w:t xml:space="preserve"> </w:t>
      </w:r>
      <w:r w:rsidR="00A66CA7">
        <w:rPr>
          <w:lang w:val="ru-RU"/>
        </w:rPr>
        <w:t>несколько</w:t>
      </w:r>
      <w:r w:rsidR="00A66CA7" w:rsidRPr="00A66CA7">
        <w:rPr>
          <w:lang w:val="ru-RU"/>
        </w:rPr>
        <w:t xml:space="preserve"> </w:t>
      </w:r>
      <w:r w:rsidR="00A66CA7">
        <w:rPr>
          <w:lang w:val="ru-RU"/>
        </w:rPr>
        <w:t>ударов. Р.К. не смог указать, куда А.К. ударил заявителя. Что</w:t>
      </w:r>
      <w:r w:rsidR="00A66CA7" w:rsidRPr="00A66CA7">
        <w:rPr>
          <w:lang w:val="ru-RU"/>
        </w:rPr>
        <w:t xml:space="preserve"> </w:t>
      </w:r>
      <w:r w:rsidR="00A66CA7">
        <w:rPr>
          <w:lang w:val="ru-RU"/>
        </w:rPr>
        <w:t>касается</w:t>
      </w:r>
      <w:r w:rsidR="00A66CA7" w:rsidRPr="00A66CA7">
        <w:rPr>
          <w:lang w:val="ru-RU"/>
        </w:rPr>
        <w:t xml:space="preserve"> </w:t>
      </w:r>
      <w:r w:rsidR="00A66CA7">
        <w:rPr>
          <w:lang w:val="ru-RU"/>
        </w:rPr>
        <w:t>кровоподтека</w:t>
      </w:r>
      <w:r w:rsidR="00A66CA7" w:rsidRPr="00A66CA7">
        <w:rPr>
          <w:lang w:val="ru-RU"/>
        </w:rPr>
        <w:t xml:space="preserve"> </w:t>
      </w:r>
      <w:r w:rsidR="00A66CA7">
        <w:rPr>
          <w:lang w:val="ru-RU"/>
        </w:rPr>
        <w:t>на</w:t>
      </w:r>
      <w:r w:rsidR="00A66CA7" w:rsidRPr="00A66CA7">
        <w:rPr>
          <w:lang w:val="ru-RU"/>
        </w:rPr>
        <w:t xml:space="preserve"> </w:t>
      </w:r>
      <w:r w:rsidR="00A66CA7">
        <w:rPr>
          <w:lang w:val="ru-RU"/>
        </w:rPr>
        <w:t>шее</w:t>
      </w:r>
      <w:r w:rsidR="00A66CA7" w:rsidRPr="00A66CA7">
        <w:rPr>
          <w:lang w:val="ru-RU"/>
        </w:rPr>
        <w:t xml:space="preserve"> </w:t>
      </w:r>
      <w:r w:rsidR="00A66CA7">
        <w:rPr>
          <w:lang w:val="ru-RU"/>
        </w:rPr>
        <w:t>заявителя</w:t>
      </w:r>
      <w:r w:rsidR="00A66CA7" w:rsidRPr="00A66CA7">
        <w:rPr>
          <w:lang w:val="ru-RU"/>
        </w:rPr>
        <w:t xml:space="preserve">, </w:t>
      </w:r>
      <w:r w:rsidR="00A66CA7">
        <w:rPr>
          <w:lang w:val="ru-RU"/>
        </w:rPr>
        <w:t>зафиксированного</w:t>
      </w:r>
      <w:r w:rsidR="00A66CA7" w:rsidRPr="00A66CA7">
        <w:rPr>
          <w:lang w:val="ru-RU"/>
        </w:rPr>
        <w:t xml:space="preserve"> </w:t>
      </w:r>
      <w:r w:rsidR="00A66CA7">
        <w:rPr>
          <w:lang w:val="ru-RU"/>
        </w:rPr>
        <w:t>у</w:t>
      </w:r>
      <w:r w:rsidR="00A66CA7" w:rsidRPr="00A66CA7">
        <w:rPr>
          <w:lang w:val="ru-RU"/>
        </w:rPr>
        <w:t xml:space="preserve"> </w:t>
      </w:r>
      <w:r w:rsidR="00A66CA7">
        <w:rPr>
          <w:lang w:val="ru-RU"/>
        </w:rPr>
        <w:t>заявителя</w:t>
      </w:r>
      <w:r w:rsidR="00A66CA7" w:rsidRPr="00A66CA7">
        <w:rPr>
          <w:lang w:val="ru-RU"/>
        </w:rPr>
        <w:t xml:space="preserve"> </w:t>
      </w:r>
      <w:r w:rsidR="00A66CA7">
        <w:rPr>
          <w:lang w:val="ru-RU"/>
        </w:rPr>
        <w:t>при</w:t>
      </w:r>
      <w:r w:rsidR="00A66CA7" w:rsidRPr="00A66CA7">
        <w:rPr>
          <w:lang w:val="ru-RU"/>
        </w:rPr>
        <w:t xml:space="preserve"> </w:t>
      </w:r>
      <w:r w:rsidR="00A66CA7">
        <w:rPr>
          <w:lang w:val="ru-RU"/>
        </w:rPr>
        <w:t>его</w:t>
      </w:r>
      <w:r w:rsidR="00A66CA7" w:rsidRPr="00A66CA7">
        <w:rPr>
          <w:lang w:val="ru-RU"/>
        </w:rPr>
        <w:t xml:space="preserve"> </w:t>
      </w:r>
      <w:r w:rsidR="00A66CA7">
        <w:rPr>
          <w:lang w:val="ru-RU"/>
        </w:rPr>
        <w:t>поступлении</w:t>
      </w:r>
      <w:r w:rsidR="00A66CA7" w:rsidRPr="00A66CA7">
        <w:rPr>
          <w:lang w:val="ru-RU"/>
        </w:rPr>
        <w:t xml:space="preserve"> </w:t>
      </w:r>
      <w:r w:rsidR="00A66CA7">
        <w:rPr>
          <w:lang w:val="ru-RU"/>
        </w:rPr>
        <w:t>в</w:t>
      </w:r>
      <w:r w:rsidR="00A66CA7" w:rsidRPr="00A66CA7">
        <w:rPr>
          <w:lang w:val="ru-RU"/>
        </w:rPr>
        <w:t xml:space="preserve"> </w:t>
      </w:r>
      <w:r w:rsidR="00A66CA7">
        <w:rPr>
          <w:lang w:val="ru-RU"/>
        </w:rPr>
        <w:t>СИЗО</w:t>
      </w:r>
      <w:r w:rsidR="00A66CA7" w:rsidRPr="00A66CA7">
        <w:rPr>
          <w:lang w:val="ru-RU"/>
        </w:rPr>
        <w:t xml:space="preserve"> 9 </w:t>
      </w:r>
      <w:r w:rsidR="00A66CA7">
        <w:rPr>
          <w:lang w:val="ru-RU"/>
        </w:rPr>
        <w:t>сентября</w:t>
      </w:r>
      <w:r w:rsidR="00A66CA7" w:rsidRPr="00A66CA7">
        <w:rPr>
          <w:lang w:val="ru-RU"/>
        </w:rPr>
        <w:t xml:space="preserve"> 2007 </w:t>
      </w:r>
      <w:r w:rsidR="00A66CA7">
        <w:rPr>
          <w:lang w:val="ru-RU"/>
        </w:rPr>
        <w:t>года, то следователь отметил, что причина его происхождения установлена не была, и сделал вывод, что заявитель мог причинить данное повреждение сам себе.</w:t>
      </w:r>
    </w:p>
    <w:p w:rsidR="00714DAA" w:rsidRPr="00A66CA7" w:rsidRDefault="003B452F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A66CA7">
        <w:rPr>
          <w:lang w:val="ru-RU"/>
        </w:rPr>
        <w:instrText xml:space="preserve"> </w:instrText>
      </w:r>
      <w:r w:rsidRPr="00C26FC2">
        <w:rPr>
          <w:lang w:val="en-GB"/>
        </w:rPr>
        <w:instrText>SEQ</w:instrText>
      </w:r>
      <w:r w:rsidRPr="00A66CA7">
        <w:rPr>
          <w:lang w:val="ru-RU"/>
        </w:rPr>
        <w:instrText xml:space="preserve"> </w:instrText>
      </w:r>
      <w:r w:rsidRPr="00C26FC2">
        <w:rPr>
          <w:lang w:val="en-GB"/>
        </w:rPr>
        <w:instrText>level</w:instrText>
      </w:r>
      <w:r w:rsidRPr="00A66CA7">
        <w:rPr>
          <w:lang w:val="ru-RU"/>
        </w:rPr>
        <w:instrText>0 \*</w:instrText>
      </w:r>
      <w:r w:rsidRPr="00C26FC2">
        <w:rPr>
          <w:lang w:val="en-GB"/>
        </w:rPr>
        <w:instrText>arabic</w:instrText>
      </w:r>
      <w:r w:rsidRPr="00A66CA7">
        <w:rPr>
          <w:lang w:val="ru-RU"/>
        </w:rPr>
        <w:instrText xml:space="preserve"> </w:instrText>
      </w:r>
      <w:r w:rsidRPr="00C26FC2">
        <w:rPr>
          <w:lang w:val="en-GB"/>
        </w:rPr>
        <w:fldChar w:fldCharType="separate"/>
      </w:r>
      <w:r w:rsidR="00C26FC2" w:rsidRPr="00A66CA7">
        <w:rPr>
          <w:noProof/>
          <w:lang w:val="ru-RU"/>
        </w:rPr>
        <w:t>31</w:t>
      </w:r>
      <w:r w:rsidRPr="00C26FC2">
        <w:rPr>
          <w:lang w:val="en-GB"/>
        </w:rPr>
        <w:fldChar w:fldCharType="end"/>
      </w:r>
      <w:r w:rsidR="006030C1" w:rsidRPr="00A66CA7">
        <w:rPr>
          <w:lang w:val="ru-RU"/>
        </w:rPr>
        <w:t>.</w:t>
      </w:r>
      <w:r w:rsidR="006030C1" w:rsidRPr="00C26FC2">
        <w:rPr>
          <w:lang w:val="en-GB"/>
        </w:rPr>
        <w:t>  </w:t>
      </w:r>
      <w:r w:rsidR="00A66CA7">
        <w:rPr>
          <w:lang w:val="ru-RU"/>
        </w:rPr>
        <w:t>7 октября 2011 года Йошкар-Олинский городской суд отказал в жалобе на постановление следователя от 9 марта 2011 года. Суд</w:t>
      </w:r>
      <w:r w:rsidR="00A66CA7" w:rsidRPr="00A66CA7">
        <w:rPr>
          <w:lang w:val="ru-RU"/>
        </w:rPr>
        <w:t xml:space="preserve"> </w:t>
      </w:r>
      <w:r w:rsidR="00A66CA7">
        <w:rPr>
          <w:lang w:val="ru-RU"/>
        </w:rPr>
        <w:t>установил</w:t>
      </w:r>
      <w:r w:rsidR="00A66CA7" w:rsidRPr="00A66CA7">
        <w:rPr>
          <w:lang w:val="ru-RU"/>
        </w:rPr>
        <w:t xml:space="preserve">, </w:t>
      </w:r>
      <w:r w:rsidR="00A66CA7">
        <w:rPr>
          <w:lang w:val="ru-RU"/>
        </w:rPr>
        <w:t>что</w:t>
      </w:r>
      <w:r w:rsidR="00A66CA7" w:rsidRPr="00A66CA7">
        <w:rPr>
          <w:lang w:val="ru-RU"/>
        </w:rPr>
        <w:t xml:space="preserve"> </w:t>
      </w:r>
      <w:r w:rsidR="00A66CA7">
        <w:rPr>
          <w:lang w:val="ru-RU"/>
        </w:rPr>
        <w:t>следователь</w:t>
      </w:r>
      <w:r w:rsidR="00A66CA7" w:rsidRPr="00A66CA7">
        <w:rPr>
          <w:lang w:val="ru-RU"/>
        </w:rPr>
        <w:t xml:space="preserve"> </w:t>
      </w:r>
      <w:r w:rsidR="00A66CA7">
        <w:rPr>
          <w:lang w:val="ru-RU"/>
        </w:rPr>
        <w:t>провел</w:t>
      </w:r>
      <w:r w:rsidR="00A66CA7" w:rsidRPr="00A66CA7">
        <w:rPr>
          <w:lang w:val="ru-RU"/>
        </w:rPr>
        <w:t xml:space="preserve"> </w:t>
      </w:r>
      <w:r w:rsidR="00A66CA7">
        <w:rPr>
          <w:lang w:val="ru-RU"/>
        </w:rPr>
        <w:t>тщательную</w:t>
      </w:r>
      <w:r w:rsidR="00A66CA7" w:rsidRPr="00A66CA7">
        <w:rPr>
          <w:lang w:val="ru-RU"/>
        </w:rPr>
        <w:t xml:space="preserve"> </w:t>
      </w:r>
      <w:r w:rsidR="00A66CA7">
        <w:rPr>
          <w:lang w:val="ru-RU"/>
        </w:rPr>
        <w:t>проверку</w:t>
      </w:r>
      <w:r w:rsidR="00A66CA7" w:rsidRPr="00A66CA7">
        <w:rPr>
          <w:lang w:val="ru-RU"/>
        </w:rPr>
        <w:t xml:space="preserve">, </w:t>
      </w:r>
      <w:r w:rsidR="00A66CA7">
        <w:rPr>
          <w:lang w:val="ru-RU"/>
        </w:rPr>
        <w:t>исчерпав</w:t>
      </w:r>
      <w:r w:rsidR="00A66CA7" w:rsidRPr="00A66CA7">
        <w:rPr>
          <w:lang w:val="ru-RU"/>
        </w:rPr>
        <w:t xml:space="preserve"> </w:t>
      </w:r>
      <w:r w:rsidR="00A66CA7">
        <w:rPr>
          <w:lang w:val="ru-RU"/>
        </w:rPr>
        <w:t>все</w:t>
      </w:r>
      <w:r w:rsidR="00A66CA7" w:rsidRPr="00A66CA7">
        <w:rPr>
          <w:lang w:val="ru-RU"/>
        </w:rPr>
        <w:t xml:space="preserve"> </w:t>
      </w:r>
      <w:r w:rsidR="00A66CA7">
        <w:rPr>
          <w:lang w:val="ru-RU"/>
        </w:rPr>
        <w:t>возможности</w:t>
      </w:r>
      <w:r w:rsidR="00A66CA7" w:rsidRPr="00A66CA7">
        <w:rPr>
          <w:lang w:val="ru-RU"/>
        </w:rPr>
        <w:t xml:space="preserve"> </w:t>
      </w:r>
      <w:r w:rsidR="00A66CA7">
        <w:rPr>
          <w:lang w:val="ru-RU"/>
        </w:rPr>
        <w:t>для сбора доказательств, и что его постановление было законным и обоснованным.</w:t>
      </w:r>
    </w:p>
    <w:p w:rsidR="006030C1" w:rsidRPr="00AF3119" w:rsidRDefault="003B452F" w:rsidP="00AF3119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A66CA7">
        <w:rPr>
          <w:lang w:val="ru-RU"/>
        </w:rPr>
        <w:instrText xml:space="preserve"> </w:instrText>
      </w:r>
      <w:r w:rsidRPr="00C26FC2">
        <w:rPr>
          <w:lang w:val="en-GB"/>
        </w:rPr>
        <w:instrText>SEQ</w:instrText>
      </w:r>
      <w:r w:rsidRPr="00A66CA7">
        <w:rPr>
          <w:lang w:val="ru-RU"/>
        </w:rPr>
        <w:instrText xml:space="preserve"> </w:instrText>
      </w:r>
      <w:r w:rsidRPr="00C26FC2">
        <w:rPr>
          <w:lang w:val="en-GB"/>
        </w:rPr>
        <w:instrText>level</w:instrText>
      </w:r>
      <w:r w:rsidRPr="00A66CA7">
        <w:rPr>
          <w:lang w:val="ru-RU"/>
        </w:rPr>
        <w:instrText>0 \*</w:instrText>
      </w:r>
      <w:r w:rsidRPr="00C26FC2">
        <w:rPr>
          <w:lang w:val="en-GB"/>
        </w:rPr>
        <w:instrText>arabic</w:instrText>
      </w:r>
      <w:r w:rsidRPr="00A66CA7">
        <w:rPr>
          <w:lang w:val="ru-RU"/>
        </w:rPr>
        <w:instrText xml:space="preserve"> </w:instrText>
      </w:r>
      <w:r w:rsidRPr="00C26FC2">
        <w:rPr>
          <w:lang w:val="en-GB"/>
        </w:rPr>
        <w:fldChar w:fldCharType="separate"/>
      </w:r>
      <w:r w:rsidR="00C26FC2" w:rsidRPr="00A66CA7">
        <w:rPr>
          <w:noProof/>
          <w:lang w:val="ru-RU"/>
        </w:rPr>
        <w:t>32</w:t>
      </w:r>
      <w:r w:rsidRPr="00C26FC2">
        <w:rPr>
          <w:lang w:val="en-GB"/>
        </w:rPr>
        <w:fldChar w:fldCharType="end"/>
      </w:r>
      <w:r w:rsidR="006030C1" w:rsidRPr="00A66CA7">
        <w:rPr>
          <w:lang w:val="ru-RU"/>
        </w:rPr>
        <w:t>.</w:t>
      </w:r>
      <w:r w:rsidR="006030C1" w:rsidRPr="00C26FC2">
        <w:rPr>
          <w:lang w:val="en-GB"/>
        </w:rPr>
        <w:t>  </w:t>
      </w:r>
      <w:r w:rsidR="00A66CA7">
        <w:rPr>
          <w:lang w:val="ru-RU"/>
        </w:rPr>
        <w:t>5 декабря 2011 года Верховный суд Республики Марий Эл отказал в удовлетворении жалобы на постановление городского суда. Верховный</w:t>
      </w:r>
      <w:r w:rsidR="00A66CA7" w:rsidRPr="00AF3119">
        <w:rPr>
          <w:lang w:val="ru-RU"/>
        </w:rPr>
        <w:t xml:space="preserve"> </w:t>
      </w:r>
      <w:r w:rsidR="00A66CA7">
        <w:rPr>
          <w:lang w:val="ru-RU"/>
        </w:rPr>
        <w:t>суд</w:t>
      </w:r>
      <w:r w:rsidR="00A66CA7" w:rsidRPr="00AF3119">
        <w:rPr>
          <w:lang w:val="ru-RU"/>
        </w:rPr>
        <w:t xml:space="preserve"> </w:t>
      </w:r>
      <w:r w:rsidR="00A66CA7">
        <w:rPr>
          <w:lang w:val="ru-RU"/>
        </w:rPr>
        <w:t>указал</w:t>
      </w:r>
      <w:r w:rsidR="00A66CA7" w:rsidRPr="00AF3119">
        <w:rPr>
          <w:lang w:val="ru-RU"/>
        </w:rPr>
        <w:t xml:space="preserve">, </w:t>
      </w:r>
      <w:r w:rsidR="00A66CA7">
        <w:rPr>
          <w:lang w:val="ru-RU"/>
        </w:rPr>
        <w:t>что</w:t>
      </w:r>
      <w:r w:rsidR="00A66CA7" w:rsidRPr="00AF3119">
        <w:rPr>
          <w:lang w:val="ru-RU"/>
        </w:rPr>
        <w:t xml:space="preserve"> </w:t>
      </w:r>
      <w:r w:rsidR="00AF3119">
        <w:rPr>
          <w:lang w:val="ru-RU"/>
        </w:rPr>
        <w:t>при</w:t>
      </w:r>
      <w:r w:rsidR="00AF3119" w:rsidRPr="00AF3119">
        <w:rPr>
          <w:lang w:val="ru-RU"/>
        </w:rPr>
        <w:t xml:space="preserve"> </w:t>
      </w:r>
      <w:r w:rsidR="00AF3119">
        <w:rPr>
          <w:lang w:val="ru-RU"/>
        </w:rPr>
        <w:t>оценке</w:t>
      </w:r>
      <w:r w:rsidR="00AF3119" w:rsidRPr="00AF3119">
        <w:rPr>
          <w:lang w:val="ru-RU"/>
        </w:rPr>
        <w:t xml:space="preserve"> </w:t>
      </w:r>
      <w:r w:rsidR="00AF3119">
        <w:rPr>
          <w:lang w:val="ru-RU"/>
        </w:rPr>
        <w:t>законности</w:t>
      </w:r>
      <w:r w:rsidR="00AF3119" w:rsidRPr="00AF3119">
        <w:rPr>
          <w:lang w:val="ru-RU"/>
        </w:rPr>
        <w:t xml:space="preserve"> </w:t>
      </w:r>
      <w:r w:rsidR="00AF3119">
        <w:rPr>
          <w:lang w:val="ru-RU"/>
        </w:rPr>
        <w:t>постановления</w:t>
      </w:r>
      <w:r w:rsidR="00AF3119" w:rsidRPr="00AF3119">
        <w:rPr>
          <w:lang w:val="ru-RU"/>
        </w:rPr>
        <w:t xml:space="preserve"> </w:t>
      </w:r>
      <w:r w:rsidR="00AF3119">
        <w:rPr>
          <w:lang w:val="ru-RU"/>
        </w:rPr>
        <w:t>следователя об отказе в возбуждении дела в порядк</w:t>
      </w:r>
      <w:r w:rsidR="00093BF0">
        <w:rPr>
          <w:lang w:val="ru-RU"/>
        </w:rPr>
        <w:t>е статьи 125 УПК РФ задача суда заключалась в оценке того</w:t>
      </w:r>
      <w:r w:rsidR="00AF3119">
        <w:rPr>
          <w:lang w:val="ru-RU"/>
        </w:rPr>
        <w:t>, был ли соблюден порядок рассмотрения сообщения о преступлении</w:t>
      </w:r>
      <w:r w:rsidR="006030C1" w:rsidRPr="00AF3119">
        <w:rPr>
          <w:lang w:val="ru-RU"/>
        </w:rPr>
        <w:t xml:space="preserve">. </w:t>
      </w:r>
      <w:r w:rsidR="00AF3119">
        <w:rPr>
          <w:lang w:val="ru-RU"/>
        </w:rPr>
        <w:t>Верховный</w:t>
      </w:r>
      <w:r w:rsidR="00AF3119" w:rsidRPr="00AF3119">
        <w:rPr>
          <w:lang w:val="ru-RU"/>
        </w:rPr>
        <w:t xml:space="preserve"> </w:t>
      </w:r>
      <w:r w:rsidR="00AF3119">
        <w:rPr>
          <w:lang w:val="ru-RU"/>
        </w:rPr>
        <w:t>суд</w:t>
      </w:r>
      <w:r w:rsidR="00AF3119" w:rsidRPr="00AF3119">
        <w:rPr>
          <w:lang w:val="ru-RU"/>
        </w:rPr>
        <w:t xml:space="preserve"> </w:t>
      </w:r>
      <w:r w:rsidR="00AF3119">
        <w:rPr>
          <w:lang w:val="ru-RU"/>
        </w:rPr>
        <w:t>указал</w:t>
      </w:r>
      <w:r w:rsidR="00AF3119" w:rsidRPr="00AF3119">
        <w:rPr>
          <w:lang w:val="ru-RU"/>
        </w:rPr>
        <w:t xml:space="preserve">, </w:t>
      </w:r>
      <w:r w:rsidR="00AF3119">
        <w:rPr>
          <w:lang w:val="ru-RU"/>
        </w:rPr>
        <w:t>что</w:t>
      </w:r>
      <w:r w:rsidR="00AF3119" w:rsidRPr="00AF3119">
        <w:rPr>
          <w:lang w:val="ru-RU"/>
        </w:rPr>
        <w:t xml:space="preserve"> </w:t>
      </w:r>
      <w:r w:rsidR="00AF3119">
        <w:rPr>
          <w:lang w:val="ru-RU"/>
        </w:rPr>
        <w:t>городской</w:t>
      </w:r>
      <w:r w:rsidR="00AF3119" w:rsidRPr="00AF3119">
        <w:rPr>
          <w:lang w:val="ru-RU"/>
        </w:rPr>
        <w:t xml:space="preserve"> </w:t>
      </w:r>
      <w:r w:rsidR="00AF3119">
        <w:rPr>
          <w:lang w:val="ru-RU"/>
        </w:rPr>
        <w:t>суд</w:t>
      </w:r>
      <w:r w:rsidR="00AF3119" w:rsidRPr="00AF3119">
        <w:rPr>
          <w:lang w:val="ru-RU"/>
        </w:rPr>
        <w:t xml:space="preserve"> </w:t>
      </w:r>
      <w:r w:rsidR="00AF3119">
        <w:rPr>
          <w:lang w:val="ru-RU"/>
        </w:rPr>
        <w:t>рассмотрел</w:t>
      </w:r>
      <w:r w:rsidR="00AF3119" w:rsidRPr="00AF3119">
        <w:rPr>
          <w:lang w:val="ru-RU"/>
        </w:rPr>
        <w:t xml:space="preserve"> </w:t>
      </w:r>
      <w:r w:rsidR="00AF3119">
        <w:rPr>
          <w:lang w:val="ru-RU"/>
        </w:rPr>
        <w:t>материал</w:t>
      </w:r>
      <w:r w:rsidR="00AF3119" w:rsidRPr="00AF3119">
        <w:rPr>
          <w:lang w:val="ru-RU"/>
        </w:rPr>
        <w:t xml:space="preserve"> </w:t>
      </w:r>
      <w:r w:rsidR="00AF3119">
        <w:rPr>
          <w:lang w:val="ru-RU"/>
        </w:rPr>
        <w:t>проведенной</w:t>
      </w:r>
      <w:r w:rsidR="00AF3119" w:rsidRPr="00AF3119">
        <w:rPr>
          <w:lang w:val="ru-RU"/>
        </w:rPr>
        <w:t xml:space="preserve"> </w:t>
      </w:r>
      <w:r w:rsidR="00AF3119">
        <w:rPr>
          <w:lang w:val="ru-RU"/>
        </w:rPr>
        <w:t>проверки</w:t>
      </w:r>
      <w:r w:rsidR="00AF3119" w:rsidRPr="00AF3119">
        <w:rPr>
          <w:lang w:val="ru-RU"/>
        </w:rPr>
        <w:t xml:space="preserve"> </w:t>
      </w:r>
      <w:r w:rsidR="00AF3119">
        <w:rPr>
          <w:lang w:val="ru-RU"/>
        </w:rPr>
        <w:t>и пришел к выводу, что аргументы заявителя были проверены следователем. Он</w:t>
      </w:r>
      <w:r w:rsidR="00AF3119" w:rsidRPr="00AF3119">
        <w:rPr>
          <w:lang w:val="ru-RU"/>
        </w:rPr>
        <w:t xml:space="preserve"> </w:t>
      </w:r>
      <w:r w:rsidR="00AF3119">
        <w:rPr>
          <w:lang w:val="ru-RU"/>
        </w:rPr>
        <w:t>полностью</w:t>
      </w:r>
      <w:r w:rsidR="00AF3119" w:rsidRPr="00AF3119">
        <w:rPr>
          <w:lang w:val="ru-RU"/>
        </w:rPr>
        <w:t xml:space="preserve"> </w:t>
      </w:r>
      <w:r w:rsidR="00AF3119">
        <w:rPr>
          <w:lang w:val="ru-RU"/>
        </w:rPr>
        <w:t>согласился</w:t>
      </w:r>
      <w:r w:rsidR="00AF3119" w:rsidRPr="00AF3119">
        <w:rPr>
          <w:lang w:val="ru-RU"/>
        </w:rPr>
        <w:t xml:space="preserve"> </w:t>
      </w:r>
      <w:r w:rsidR="00AF3119">
        <w:rPr>
          <w:lang w:val="ru-RU"/>
        </w:rPr>
        <w:t>с</w:t>
      </w:r>
      <w:r w:rsidR="00AF3119" w:rsidRPr="00AF3119">
        <w:rPr>
          <w:lang w:val="ru-RU"/>
        </w:rPr>
        <w:t xml:space="preserve"> </w:t>
      </w:r>
      <w:r w:rsidR="00AF3119">
        <w:rPr>
          <w:lang w:val="ru-RU"/>
        </w:rPr>
        <w:t>доводами</w:t>
      </w:r>
      <w:r w:rsidR="00AF3119" w:rsidRPr="00AF3119">
        <w:rPr>
          <w:lang w:val="ru-RU"/>
        </w:rPr>
        <w:t xml:space="preserve"> </w:t>
      </w:r>
      <w:r w:rsidR="00AF3119">
        <w:rPr>
          <w:lang w:val="ru-RU"/>
        </w:rPr>
        <w:t>городского</w:t>
      </w:r>
      <w:r w:rsidR="00AF3119" w:rsidRPr="00AF3119">
        <w:rPr>
          <w:lang w:val="ru-RU"/>
        </w:rPr>
        <w:t xml:space="preserve"> </w:t>
      </w:r>
      <w:r w:rsidR="00AF3119">
        <w:rPr>
          <w:lang w:val="ru-RU"/>
        </w:rPr>
        <w:t>суда</w:t>
      </w:r>
      <w:r w:rsidR="00AF3119" w:rsidRPr="00AF3119">
        <w:rPr>
          <w:lang w:val="ru-RU"/>
        </w:rPr>
        <w:t xml:space="preserve"> </w:t>
      </w:r>
      <w:r w:rsidR="00AF3119">
        <w:rPr>
          <w:lang w:val="ru-RU"/>
        </w:rPr>
        <w:t>о</w:t>
      </w:r>
      <w:r w:rsidR="00AF3119" w:rsidRPr="00AF3119">
        <w:rPr>
          <w:lang w:val="ru-RU"/>
        </w:rPr>
        <w:t xml:space="preserve"> </w:t>
      </w:r>
      <w:r w:rsidR="00AF3119">
        <w:rPr>
          <w:lang w:val="ru-RU"/>
        </w:rPr>
        <w:t>том</w:t>
      </w:r>
      <w:r w:rsidR="00AF3119" w:rsidRPr="00AF3119">
        <w:rPr>
          <w:lang w:val="ru-RU"/>
        </w:rPr>
        <w:t xml:space="preserve">, </w:t>
      </w:r>
      <w:r w:rsidR="00AF3119">
        <w:rPr>
          <w:lang w:val="ru-RU"/>
        </w:rPr>
        <w:t>что</w:t>
      </w:r>
      <w:r w:rsidR="00AF3119" w:rsidRPr="00AF3119">
        <w:rPr>
          <w:lang w:val="ru-RU"/>
        </w:rPr>
        <w:t xml:space="preserve"> </w:t>
      </w:r>
      <w:r w:rsidR="00AF3119">
        <w:rPr>
          <w:lang w:val="ru-RU"/>
        </w:rPr>
        <w:t>проверка</w:t>
      </w:r>
      <w:r w:rsidR="00AF3119" w:rsidRPr="00AF3119">
        <w:rPr>
          <w:lang w:val="ru-RU"/>
        </w:rPr>
        <w:t xml:space="preserve"> </w:t>
      </w:r>
      <w:r w:rsidR="00AF3119">
        <w:rPr>
          <w:lang w:val="ru-RU"/>
        </w:rPr>
        <w:t>была</w:t>
      </w:r>
      <w:r w:rsidR="00AF3119" w:rsidRPr="00AF3119">
        <w:rPr>
          <w:lang w:val="ru-RU"/>
        </w:rPr>
        <w:t xml:space="preserve"> </w:t>
      </w:r>
      <w:r w:rsidR="00AF3119">
        <w:rPr>
          <w:lang w:val="ru-RU"/>
        </w:rPr>
        <w:t>тщательной, а</w:t>
      </w:r>
      <w:r w:rsidR="00AF3119" w:rsidRPr="00AF3119">
        <w:rPr>
          <w:lang w:val="ru-RU"/>
        </w:rPr>
        <w:t xml:space="preserve"> </w:t>
      </w:r>
      <w:r w:rsidR="00AF3119">
        <w:rPr>
          <w:lang w:val="ru-RU"/>
        </w:rPr>
        <w:t>постановление</w:t>
      </w:r>
      <w:r w:rsidR="00AF3119" w:rsidRPr="00AF3119">
        <w:rPr>
          <w:lang w:val="ru-RU"/>
        </w:rPr>
        <w:t xml:space="preserve"> </w:t>
      </w:r>
      <w:r w:rsidR="00AF3119">
        <w:rPr>
          <w:lang w:val="ru-RU"/>
        </w:rPr>
        <w:t>следователя</w:t>
      </w:r>
      <w:r w:rsidR="00AF3119" w:rsidRPr="00AF3119">
        <w:rPr>
          <w:lang w:val="ru-RU"/>
        </w:rPr>
        <w:t xml:space="preserve"> </w:t>
      </w:r>
      <w:r w:rsidR="00AF3119">
        <w:rPr>
          <w:lang w:val="ru-RU"/>
        </w:rPr>
        <w:t>от</w:t>
      </w:r>
      <w:r w:rsidR="00AF3119" w:rsidRPr="00AF3119">
        <w:rPr>
          <w:lang w:val="ru-RU"/>
        </w:rPr>
        <w:t xml:space="preserve"> 9 </w:t>
      </w:r>
      <w:r w:rsidR="00AF3119">
        <w:rPr>
          <w:lang w:val="ru-RU"/>
        </w:rPr>
        <w:t>марта</w:t>
      </w:r>
      <w:r w:rsidR="00AF3119" w:rsidRPr="00AF3119">
        <w:rPr>
          <w:lang w:val="ru-RU"/>
        </w:rPr>
        <w:t xml:space="preserve"> 2011 </w:t>
      </w:r>
      <w:r w:rsidR="00AF3119">
        <w:rPr>
          <w:lang w:val="ru-RU"/>
        </w:rPr>
        <w:t>года –</w:t>
      </w:r>
      <w:r w:rsidR="00AF3119" w:rsidRPr="00AF3119">
        <w:rPr>
          <w:lang w:val="ru-RU"/>
        </w:rPr>
        <w:t xml:space="preserve"> </w:t>
      </w:r>
      <w:r w:rsidR="00AF3119">
        <w:rPr>
          <w:lang w:val="ru-RU"/>
        </w:rPr>
        <w:t>законным</w:t>
      </w:r>
      <w:r w:rsidR="00AF3119" w:rsidRPr="00AF3119">
        <w:rPr>
          <w:lang w:val="ru-RU"/>
        </w:rPr>
        <w:t xml:space="preserve"> </w:t>
      </w:r>
      <w:r w:rsidR="00AF3119">
        <w:rPr>
          <w:lang w:val="ru-RU"/>
        </w:rPr>
        <w:t>и</w:t>
      </w:r>
      <w:r w:rsidR="00AF3119" w:rsidRPr="00AF3119">
        <w:rPr>
          <w:lang w:val="ru-RU"/>
        </w:rPr>
        <w:t xml:space="preserve"> </w:t>
      </w:r>
      <w:r w:rsidR="00AF3119">
        <w:rPr>
          <w:lang w:val="ru-RU"/>
        </w:rPr>
        <w:t>обоснованным</w:t>
      </w:r>
      <w:r w:rsidR="00AF3119" w:rsidRPr="00AF3119">
        <w:rPr>
          <w:lang w:val="ru-RU"/>
        </w:rPr>
        <w:t>.</w:t>
      </w:r>
    </w:p>
    <w:p w:rsidR="006A17D6" w:rsidRPr="00093BF0" w:rsidRDefault="003B452F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AF3119">
        <w:rPr>
          <w:lang w:val="ru-RU"/>
        </w:rPr>
        <w:instrText xml:space="preserve"> </w:instrText>
      </w:r>
      <w:r w:rsidRPr="00C26FC2">
        <w:rPr>
          <w:lang w:val="en-GB"/>
        </w:rPr>
        <w:instrText>SEQ</w:instrText>
      </w:r>
      <w:r w:rsidRPr="00AF3119">
        <w:rPr>
          <w:lang w:val="ru-RU"/>
        </w:rPr>
        <w:instrText xml:space="preserve"> </w:instrText>
      </w:r>
      <w:r w:rsidRPr="00C26FC2">
        <w:rPr>
          <w:lang w:val="en-GB"/>
        </w:rPr>
        <w:instrText>level</w:instrText>
      </w:r>
      <w:r w:rsidRPr="00AF3119">
        <w:rPr>
          <w:lang w:val="ru-RU"/>
        </w:rPr>
        <w:instrText>0 \*</w:instrText>
      </w:r>
      <w:r w:rsidRPr="00C26FC2">
        <w:rPr>
          <w:lang w:val="en-GB"/>
        </w:rPr>
        <w:instrText>arabic</w:instrText>
      </w:r>
      <w:r w:rsidRPr="00AF3119">
        <w:rPr>
          <w:lang w:val="ru-RU"/>
        </w:rPr>
        <w:instrText xml:space="preserve"> </w:instrText>
      </w:r>
      <w:r w:rsidRPr="00C26FC2">
        <w:rPr>
          <w:lang w:val="en-GB"/>
        </w:rPr>
        <w:fldChar w:fldCharType="separate"/>
      </w:r>
      <w:r w:rsidR="00C26FC2" w:rsidRPr="00AF3119">
        <w:rPr>
          <w:noProof/>
          <w:lang w:val="ru-RU"/>
        </w:rPr>
        <w:t>33</w:t>
      </w:r>
      <w:r w:rsidRPr="00C26FC2">
        <w:rPr>
          <w:lang w:val="en-GB"/>
        </w:rPr>
        <w:fldChar w:fldCharType="end"/>
      </w:r>
      <w:r w:rsidR="006A17D6" w:rsidRPr="00AF3119">
        <w:rPr>
          <w:lang w:val="ru-RU"/>
        </w:rPr>
        <w:t>.</w:t>
      </w:r>
      <w:r w:rsidR="006A17D6" w:rsidRPr="00C26FC2">
        <w:rPr>
          <w:lang w:val="en-GB"/>
        </w:rPr>
        <w:t>  </w:t>
      </w:r>
      <w:r w:rsidR="00AF3119" w:rsidRPr="0031098F">
        <w:rPr>
          <w:lang w:val="ru-RU"/>
        </w:rPr>
        <w:t xml:space="preserve">12 </w:t>
      </w:r>
      <w:r w:rsidR="00AF3119">
        <w:rPr>
          <w:lang w:val="ru-RU"/>
        </w:rPr>
        <w:t>декабря</w:t>
      </w:r>
      <w:r w:rsidR="00AF3119" w:rsidRPr="0031098F">
        <w:rPr>
          <w:lang w:val="ru-RU"/>
        </w:rPr>
        <w:t xml:space="preserve"> 2011 </w:t>
      </w:r>
      <w:r w:rsidR="00AF3119">
        <w:rPr>
          <w:lang w:val="ru-RU"/>
        </w:rPr>
        <w:t>года</w:t>
      </w:r>
      <w:r w:rsidR="00AF3119" w:rsidRPr="0031098F">
        <w:rPr>
          <w:lang w:val="ru-RU"/>
        </w:rPr>
        <w:t xml:space="preserve"> </w:t>
      </w:r>
      <w:r w:rsidR="00AF3119">
        <w:rPr>
          <w:lang w:val="ru-RU"/>
        </w:rPr>
        <w:t>первый</w:t>
      </w:r>
      <w:r w:rsidR="00AF3119" w:rsidRPr="0031098F">
        <w:rPr>
          <w:lang w:val="ru-RU"/>
        </w:rPr>
        <w:t xml:space="preserve"> </w:t>
      </w:r>
      <w:r w:rsidR="00AF3119">
        <w:rPr>
          <w:lang w:val="ru-RU"/>
        </w:rPr>
        <w:t>заместитель</w:t>
      </w:r>
      <w:r w:rsidR="00AF3119" w:rsidRPr="0031098F">
        <w:rPr>
          <w:lang w:val="ru-RU"/>
        </w:rPr>
        <w:t xml:space="preserve"> </w:t>
      </w:r>
      <w:r w:rsidR="00AF3119">
        <w:rPr>
          <w:lang w:val="ru-RU"/>
        </w:rPr>
        <w:t>прокурора</w:t>
      </w:r>
      <w:r w:rsidR="00AF3119" w:rsidRPr="0031098F">
        <w:rPr>
          <w:lang w:val="ru-RU"/>
        </w:rPr>
        <w:t xml:space="preserve"> </w:t>
      </w:r>
      <w:r w:rsidR="00AF3119">
        <w:rPr>
          <w:lang w:val="ru-RU"/>
        </w:rPr>
        <w:t>Республики</w:t>
      </w:r>
      <w:r w:rsidR="00AF3119" w:rsidRPr="0031098F">
        <w:rPr>
          <w:lang w:val="ru-RU"/>
        </w:rPr>
        <w:t xml:space="preserve"> </w:t>
      </w:r>
      <w:r w:rsidR="00AF3119">
        <w:rPr>
          <w:lang w:val="ru-RU"/>
        </w:rPr>
        <w:t>Марий</w:t>
      </w:r>
      <w:r w:rsidR="00AF3119" w:rsidRPr="0031098F">
        <w:rPr>
          <w:lang w:val="ru-RU"/>
        </w:rPr>
        <w:t xml:space="preserve"> </w:t>
      </w:r>
      <w:r w:rsidR="00AF3119">
        <w:rPr>
          <w:lang w:val="ru-RU"/>
        </w:rPr>
        <w:t>Эл</w:t>
      </w:r>
      <w:r w:rsidR="00AF3119" w:rsidRPr="0031098F">
        <w:rPr>
          <w:lang w:val="ru-RU"/>
        </w:rPr>
        <w:t xml:space="preserve"> </w:t>
      </w:r>
      <w:r w:rsidR="00AF3119">
        <w:rPr>
          <w:lang w:val="ru-RU"/>
        </w:rPr>
        <w:t>отменил</w:t>
      </w:r>
      <w:r w:rsidR="00AF3119" w:rsidRPr="0031098F">
        <w:rPr>
          <w:lang w:val="ru-RU"/>
        </w:rPr>
        <w:t xml:space="preserve"> </w:t>
      </w:r>
      <w:r w:rsidR="00AF3119">
        <w:rPr>
          <w:lang w:val="ru-RU"/>
        </w:rPr>
        <w:t>постановление</w:t>
      </w:r>
      <w:r w:rsidR="00AF3119" w:rsidRPr="0031098F">
        <w:rPr>
          <w:lang w:val="ru-RU"/>
        </w:rPr>
        <w:t xml:space="preserve"> </w:t>
      </w:r>
      <w:r w:rsidR="00AF3119">
        <w:rPr>
          <w:lang w:val="ru-RU"/>
        </w:rPr>
        <w:t>следователя</w:t>
      </w:r>
      <w:r w:rsidR="00AF3119" w:rsidRPr="0031098F">
        <w:rPr>
          <w:lang w:val="ru-RU"/>
        </w:rPr>
        <w:t xml:space="preserve"> </w:t>
      </w:r>
      <w:r w:rsidR="00AF3119">
        <w:rPr>
          <w:lang w:val="ru-RU"/>
        </w:rPr>
        <w:t>от</w:t>
      </w:r>
      <w:r w:rsidR="00AF3119" w:rsidRPr="0031098F">
        <w:rPr>
          <w:lang w:val="ru-RU"/>
        </w:rPr>
        <w:t xml:space="preserve"> 9 </w:t>
      </w:r>
      <w:r w:rsidR="00AF3119">
        <w:rPr>
          <w:lang w:val="ru-RU"/>
        </w:rPr>
        <w:t>марта</w:t>
      </w:r>
      <w:r w:rsidR="00AF3119" w:rsidRPr="0031098F">
        <w:rPr>
          <w:lang w:val="ru-RU"/>
        </w:rPr>
        <w:t xml:space="preserve"> 2011 </w:t>
      </w:r>
      <w:r w:rsidR="00AF3119">
        <w:rPr>
          <w:lang w:val="ru-RU"/>
        </w:rPr>
        <w:t>года</w:t>
      </w:r>
      <w:r w:rsidR="00AF3119" w:rsidRPr="0031098F">
        <w:rPr>
          <w:lang w:val="ru-RU"/>
        </w:rPr>
        <w:t xml:space="preserve"> </w:t>
      </w:r>
      <w:r w:rsidR="00AF3119">
        <w:rPr>
          <w:lang w:val="ru-RU"/>
        </w:rPr>
        <w:t>как</w:t>
      </w:r>
      <w:r w:rsidR="00AF3119" w:rsidRPr="0031098F">
        <w:rPr>
          <w:lang w:val="ru-RU"/>
        </w:rPr>
        <w:t xml:space="preserve"> </w:t>
      </w:r>
      <w:r w:rsidR="00AF3119">
        <w:rPr>
          <w:lang w:val="ru-RU"/>
        </w:rPr>
        <w:t>незаконное</w:t>
      </w:r>
      <w:r w:rsidR="00AF3119" w:rsidRPr="0031098F">
        <w:rPr>
          <w:lang w:val="ru-RU"/>
        </w:rPr>
        <w:t xml:space="preserve">, </w:t>
      </w:r>
      <w:r w:rsidR="00AF3119">
        <w:rPr>
          <w:lang w:val="ru-RU"/>
        </w:rPr>
        <w:t>необоснованное</w:t>
      </w:r>
      <w:r w:rsidR="00AF3119" w:rsidRPr="0031098F">
        <w:rPr>
          <w:lang w:val="ru-RU"/>
        </w:rPr>
        <w:t xml:space="preserve"> </w:t>
      </w:r>
      <w:r w:rsidR="00AF3119">
        <w:rPr>
          <w:lang w:val="ru-RU"/>
        </w:rPr>
        <w:t>и</w:t>
      </w:r>
      <w:r w:rsidR="00AF3119" w:rsidRPr="0031098F">
        <w:rPr>
          <w:lang w:val="ru-RU"/>
        </w:rPr>
        <w:t xml:space="preserve"> </w:t>
      </w:r>
      <w:r w:rsidR="00AF3119">
        <w:rPr>
          <w:lang w:val="ru-RU"/>
        </w:rPr>
        <w:t>основанное</w:t>
      </w:r>
      <w:r w:rsidR="00AF3119" w:rsidRPr="0031098F">
        <w:rPr>
          <w:lang w:val="ru-RU"/>
        </w:rPr>
        <w:t xml:space="preserve"> </w:t>
      </w:r>
      <w:r w:rsidR="00AF3119">
        <w:rPr>
          <w:lang w:val="ru-RU"/>
        </w:rPr>
        <w:t>на</w:t>
      </w:r>
      <w:r w:rsidR="00AF3119" w:rsidRPr="0031098F">
        <w:rPr>
          <w:lang w:val="ru-RU"/>
        </w:rPr>
        <w:t xml:space="preserve"> </w:t>
      </w:r>
      <w:r w:rsidR="00093BF0">
        <w:rPr>
          <w:lang w:val="ru-RU"/>
        </w:rPr>
        <w:t>поверхностно проведенной</w:t>
      </w:r>
      <w:r w:rsidR="00AF3119" w:rsidRPr="0031098F">
        <w:rPr>
          <w:lang w:val="ru-RU"/>
        </w:rPr>
        <w:t xml:space="preserve"> </w:t>
      </w:r>
      <w:r w:rsidR="00AF3119">
        <w:rPr>
          <w:lang w:val="ru-RU"/>
        </w:rPr>
        <w:t>проверке</w:t>
      </w:r>
      <w:r w:rsidR="0031098F">
        <w:rPr>
          <w:lang w:val="ru-RU"/>
        </w:rPr>
        <w:t xml:space="preserve">, при которой были исчерпаны не все возможности для сбора доказательств. В частности, не были опровергнуты утверждения заявителя; не была дана оценка </w:t>
      </w:r>
      <w:r w:rsidR="00093BF0">
        <w:rPr>
          <w:lang w:val="ru-RU"/>
        </w:rPr>
        <w:t xml:space="preserve">наличию </w:t>
      </w:r>
      <w:r w:rsidR="0031098F">
        <w:rPr>
          <w:lang w:val="ru-RU"/>
        </w:rPr>
        <w:t>ям</w:t>
      </w:r>
      <w:r w:rsidR="00093BF0">
        <w:rPr>
          <w:lang w:val="ru-RU"/>
        </w:rPr>
        <w:t>ы</w:t>
      </w:r>
      <w:r w:rsidR="0031098F">
        <w:rPr>
          <w:lang w:val="ru-RU"/>
        </w:rPr>
        <w:t>, которая была обнаружена на месте предполагаемых пыток; не были проверены утверждения заявителя о применении к нему электротока; судебно-медицинскому эксперту не были предоставлены все необходимые материалы (включая версию заявителя о причинах происхождения травм). Соответственно, эксперт (см. параграф 27 выше) не смог дать полную оценку всем обстоятельствам дела, в частности, тем травмам, что были обнаружены у заявителя при поступлении последнего в ИВС. Прокурор</w:t>
      </w:r>
      <w:r w:rsidR="0031098F" w:rsidRPr="00714519">
        <w:rPr>
          <w:lang w:val="ru-RU"/>
        </w:rPr>
        <w:t xml:space="preserve"> </w:t>
      </w:r>
      <w:r w:rsidR="0031098F">
        <w:rPr>
          <w:lang w:val="ru-RU"/>
        </w:rPr>
        <w:t>также</w:t>
      </w:r>
      <w:r w:rsidR="0031098F" w:rsidRPr="00714519">
        <w:rPr>
          <w:lang w:val="ru-RU"/>
        </w:rPr>
        <w:t xml:space="preserve"> </w:t>
      </w:r>
      <w:r w:rsidR="0031098F">
        <w:rPr>
          <w:lang w:val="ru-RU"/>
        </w:rPr>
        <w:t>указал</w:t>
      </w:r>
      <w:r w:rsidR="0031098F" w:rsidRPr="00714519">
        <w:rPr>
          <w:lang w:val="ru-RU"/>
        </w:rPr>
        <w:t xml:space="preserve">, </w:t>
      </w:r>
      <w:r w:rsidR="0031098F">
        <w:rPr>
          <w:lang w:val="ru-RU"/>
        </w:rPr>
        <w:t>что</w:t>
      </w:r>
      <w:r w:rsidR="0031098F" w:rsidRPr="00714519">
        <w:rPr>
          <w:lang w:val="ru-RU"/>
        </w:rPr>
        <w:t xml:space="preserve"> (1) </w:t>
      </w:r>
      <w:r w:rsidR="00BF0321">
        <w:rPr>
          <w:lang w:val="ru-RU"/>
        </w:rPr>
        <w:t>в</w:t>
      </w:r>
      <w:r w:rsidR="00BF0321" w:rsidRPr="00714519">
        <w:rPr>
          <w:lang w:val="ru-RU"/>
        </w:rPr>
        <w:t xml:space="preserve"> </w:t>
      </w:r>
      <w:r w:rsidR="00BF0321">
        <w:rPr>
          <w:lang w:val="ru-RU"/>
        </w:rPr>
        <w:t>ходе</w:t>
      </w:r>
      <w:r w:rsidR="00BF0321" w:rsidRPr="00714519">
        <w:rPr>
          <w:lang w:val="ru-RU"/>
        </w:rPr>
        <w:t xml:space="preserve"> </w:t>
      </w:r>
      <w:r w:rsidR="00BF0321">
        <w:rPr>
          <w:lang w:val="ru-RU"/>
        </w:rPr>
        <w:t>проверки</w:t>
      </w:r>
      <w:r w:rsidR="00BF0321" w:rsidRPr="00714519">
        <w:rPr>
          <w:lang w:val="ru-RU"/>
        </w:rPr>
        <w:t xml:space="preserve"> </w:t>
      </w:r>
      <w:r w:rsidR="00BF0321">
        <w:rPr>
          <w:lang w:val="ru-RU"/>
        </w:rPr>
        <w:t>не</w:t>
      </w:r>
      <w:r w:rsidR="00BF0321" w:rsidRPr="00714519">
        <w:rPr>
          <w:lang w:val="ru-RU"/>
        </w:rPr>
        <w:t xml:space="preserve"> </w:t>
      </w:r>
      <w:r w:rsidR="00BF0321">
        <w:rPr>
          <w:lang w:val="ru-RU"/>
        </w:rPr>
        <w:t>была</w:t>
      </w:r>
      <w:r w:rsidR="00BF0321" w:rsidRPr="00714519">
        <w:rPr>
          <w:lang w:val="ru-RU"/>
        </w:rPr>
        <w:t xml:space="preserve"> </w:t>
      </w:r>
      <w:r w:rsidR="00BF0321">
        <w:rPr>
          <w:lang w:val="ru-RU"/>
        </w:rPr>
        <w:t>дана</w:t>
      </w:r>
      <w:r w:rsidR="00BF0321" w:rsidRPr="00714519">
        <w:rPr>
          <w:lang w:val="ru-RU"/>
        </w:rPr>
        <w:t xml:space="preserve"> </w:t>
      </w:r>
      <w:r w:rsidR="00BF0321">
        <w:rPr>
          <w:lang w:val="ru-RU"/>
        </w:rPr>
        <w:t>оценка</w:t>
      </w:r>
      <w:r w:rsidR="00BF0321" w:rsidRPr="00714519">
        <w:rPr>
          <w:lang w:val="ru-RU"/>
        </w:rPr>
        <w:t xml:space="preserve"> </w:t>
      </w:r>
      <w:r w:rsidR="00BF0321">
        <w:rPr>
          <w:lang w:val="ru-RU"/>
        </w:rPr>
        <w:t>документам</w:t>
      </w:r>
      <w:r w:rsidR="00BF0321" w:rsidRPr="00714519">
        <w:rPr>
          <w:lang w:val="ru-RU"/>
        </w:rPr>
        <w:t xml:space="preserve"> </w:t>
      </w:r>
      <w:r w:rsidR="00BF0321">
        <w:rPr>
          <w:lang w:val="ru-RU"/>
        </w:rPr>
        <w:t>из</w:t>
      </w:r>
      <w:r w:rsidR="0031098F" w:rsidRPr="00714519">
        <w:rPr>
          <w:lang w:val="ru-RU"/>
        </w:rPr>
        <w:t xml:space="preserve"> </w:t>
      </w:r>
      <w:r w:rsidR="0031098F">
        <w:rPr>
          <w:lang w:val="ru-RU"/>
        </w:rPr>
        <w:t>ИВС</w:t>
      </w:r>
      <w:r w:rsidR="0031098F" w:rsidRPr="00714519">
        <w:rPr>
          <w:lang w:val="ru-RU"/>
        </w:rPr>
        <w:t xml:space="preserve">, </w:t>
      </w:r>
      <w:r w:rsidR="00BF0321">
        <w:rPr>
          <w:lang w:val="ru-RU"/>
        </w:rPr>
        <w:t>в</w:t>
      </w:r>
      <w:r w:rsidR="00BF0321" w:rsidRPr="00714519">
        <w:rPr>
          <w:lang w:val="ru-RU"/>
        </w:rPr>
        <w:t xml:space="preserve"> </w:t>
      </w:r>
      <w:r w:rsidR="00BF0321">
        <w:rPr>
          <w:lang w:val="ru-RU"/>
        </w:rPr>
        <w:t>которых</w:t>
      </w:r>
      <w:r w:rsidR="00BF0321" w:rsidRPr="00714519">
        <w:rPr>
          <w:lang w:val="ru-RU"/>
        </w:rPr>
        <w:t xml:space="preserve"> </w:t>
      </w:r>
      <w:r w:rsidR="00BF0321">
        <w:rPr>
          <w:lang w:val="ru-RU"/>
        </w:rPr>
        <w:t>фиксировались</w:t>
      </w:r>
      <w:r w:rsidR="00BF0321" w:rsidRPr="00714519">
        <w:rPr>
          <w:lang w:val="ru-RU"/>
        </w:rPr>
        <w:t xml:space="preserve"> </w:t>
      </w:r>
      <w:r w:rsidR="00BF0321">
        <w:rPr>
          <w:lang w:val="ru-RU"/>
        </w:rPr>
        <w:t>все</w:t>
      </w:r>
      <w:r w:rsidR="00BF0321" w:rsidRPr="00714519">
        <w:rPr>
          <w:lang w:val="ru-RU"/>
        </w:rPr>
        <w:t xml:space="preserve"> </w:t>
      </w:r>
      <w:r w:rsidR="00BF0321">
        <w:rPr>
          <w:lang w:val="ru-RU"/>
        </w:rPr>
        <w:t>перемещения</w:t>
      </w:r>
      <w:r w:rsidR="00BF0321" w:rsidRPr="00714519">
        <w:rPr>
          <w:lang w:val="ru-RU"/>
        </w:rPr>
        <w:t xml:space="preserve"> </w:t>
      </w:r>
      <w:r w:rsidR="00BF0321">
        <w:rPr>
          <w:lang w:val="ru-RU"/>
        </w:rPr>
        <w:t>заявителя</w:t>
      </w:r>
      <w:r w:rsidR="00BF0321" w:rsidRPr="00714519">
        <w:rPr>
          <w:lang w:val="ru-RU"/>
        </w:rPr>
        <w:t xml:space="preserve"> </w:t>
      </w:r>
      <w:r w:rsidR="00BF0321">
        <w:rPr>
          <w:lang w:val="ru-RU"/>
        </w:rPr>
        <w:t>в</w:t>
      </w:r>
      <w:r w:rsidR="00BF0321" w:rsidRPr="00714519">
        <w:rPr>
          <w:lang w:val="ru-RU"/>
        </w:rPr>
        <w:t xml:space="preserve"> </w:t>
      </w:r>
      <w:r w:rsidR="00BF0321">
        <w:rPr>
          <w:lang w:val="ru-RU"/>
        </w:rPr>
        <w:t>период</w:t>
      </w:r>
      <w:r w:rsidR="00BF0321" w:rsidRPr="00714519">
        <w:rPr>
          <w:lang w:val="ru-RU"/>
        </w:rPr>
        <w:t xml:space="preserve"> </w:t>
      </w:r>
      <w:r w:rsidR="00BF0321">
        <w:rPr>
          <w:lang w:val="ru-RU"/>
        </w:rPr>
        <w:t>с</w:t>
      </w:r>
      <w:r w:rsidR="00BF0321" w:rsidRPr="00714519">
        <w:rPr>
          <w:lang w:val="ru-RU"/>
        </w:rPr>
        <w:t xml:space="preserve"> 7 </w:t>
      </w:r>
      <w:r w:rsidR="00BF0321">
        <w:rPr>
          <w:lang w:val="ru-RU"/>
        </w:rPr>
        <w:t>по</w:t>
      </w:r>
      <w:r w:rsidR="00BF0321" w:rsidRPr="00714519">
        <w:rPr>
          <w:lang w:val="ru-RU"/>
        </w:rPr>
        <w:t xml:space="preserve"> 9 </w:t>
      </w:r>
      <w:r w:rsidR="00BF0321">
        <w:rPr>
          <w:lang w:val="ru-RU"/>
        </w:rPr>
        <w:t>сентября</w:t>
      </w:r>
      <w:r w:rsidR="00BF0321" w:rsidRPr="00714519">
        <w:rPr>
          <w:lang w:val="ru-RU"/>
        </w:rPr>
        <w:t xml:space="preserve"> 2007 </w:t>
      </w:r>
      <w:r w:rsidR="00BF0321">
        <w:rPr>
          <w:lang w:val="ru-RU"/>
        </w:rPr>
        <w:t>года</w:t>
      </w:r>
      <w:r w:rsidR="00BF0321" w:rsidRPr="00714519">
        <w:rPr>
          <w:lang w:val="ru-RU"/>
        </w:rPr>
        <w:t xml:space="preserve"> </w:t>
      </w:r>
      <w:r w:rsidR="00BF0321">
        <w:rPr>
          <w:lang w:val="ru-RU"/>
        </w:rPr>
        <w:t>для</w:t>
      </w:r>
      <w:r w:rsidR="00BF0321" w:rsidRPr="00714519">
        <w:rPr>
          <w:lang w:val="ru-RU"/>
        </w:rPr>
        <w:t xml:space="preserve"> </w:t>
      </w:r>
      <w:r w:rsidR="00BF0321">
        <w:rPr>
          <w:lang w:val="ru-RU"/>
        </w:rPr>
        <w:t>проведения</w:t>
      </w:r>
      <w:r w:rsidR="00BF0321" w:rsidRPr="00714519">
        <w:rPr>
          <w:lang w:val="ru-RU"/>
        </w:rPr>
        <w:t xml:space="preserve"> </w:t>
      </w:r>
      <w:r w:rsidR="00BF0321">
        <w:rPr>
          <w:lang w:val="ru-RU"/>
        </w:rPr>
        <w:t>с</w:t>
      </w:r>
      <w:r w:rsidR="00BF0321" w:rsidRPr="00714519">
        <w:rPr>
          <w:lang w:val="ru-RU"/>
        </w:rPr>
        <w:t xml:space="preserve"> </w:t>
      </w:r>
      <w:r w:rsidR="00BF0321">
        <w:rPr>
          <w:lang w:val="ru-RU"/>
        </w:rPr>
        <w:t>ним</w:t>
      </w:r>
      <w:r w:rsidR="00BF0321" w:rsidRPr="00714519">
        <w:rPr>
          <w:lang w:val="ru-RU"/>
        </w:rPr>
        <w:t xml:space="preserve"> </w:t>
      </w:r>
      <w:r w:rsidR="00BF0321">
        <w:rPr>
          <w:lang w:val="ru-RU"/>
        </w:rPr>
        <w:t>следственных</w:t>
      </w:r>
      <w:r w:rsidR="00BF0321" w:rsidRPr="00714519">
        <w:rPr>
          <w:lang w:val="ru-RU"/>
        </w:rPr>
        <w:t xml:space="preserve"> </w:t>
      </w:r>
      <w:r w:rsidR="00BF0321">
        <w:rPr>
          <w:lang w:val="ru-RU"/>
        </w:rPr>
        <w:t>действий</w:t>
      </w:r>
      <w:r w:rsidR="00BF0321" w:rsidRPr="00714519">
        <w:rPr>
          <w:lang w:val="ru-RU"/>
        </w:rPr>
        <w:t xml:space="preserve"> </w:t>
      </w:r>
      <w:r w:rsidR="00BF0321">
        <w:rPr>
          <w:lang w:val="ru-RU"/>
        </w:rPr>
        <w:t>и</w:t>
      </w:r>
      <w:r w:rsidR="00BF0321" w:rsidRPr="00714519">
        <w:rPr>
          <w:lang w:val="ru-RU"/>
        </w:rPr>
        <w:t xml:space="preserve"> </w:t>
      </w:r>
      <w:r w:rsidR="00BF0321">
        <w:rPr>
          <w:lang w:val="ru-RU"/>
        </w:rPr>
        <w:t>его</w:t>
      </w:r>
      <w:r w:rsidR="00BF0321" w:rsidRPr="00714519">
        <w:rPr>
          <w:lang w:val="ru-RU"/>
        </w:rPr>
        <w:t xml:space="preserve"> </w:t>
      </w:r>
      <w:r w:rsidR="00BF0321">
        <w:rPr>
          <w:lang w:val="ru-RU"/>
        </w:rPr>
        <w:t>поступление</w:t>
      </w:r>
      <w:r w:rsidR="00BF0321" w:rsidRPr="00714519">
        <w:rPr>
          <w:lang w:val="ru-RU"/>
        </w:rPr>
        <w:t xml:space="preserve"> </w:t>
      </w:r>
      <w:r w:rsidR="00BF0321">
        <w:rPr>
          <w:lang w:val="ru-RU"/>
        </w:rPr>
        <w:t>обратно</w:t>
      </w:r>
      <w:r w:rsidR="00093BF0">
        <w:rPr>
          <w:lang w:val="ru-RU"/>
        </w:rPr>
        <w:t xml:space="preserve"> в ИВС</w:t>
      </w:r>
      <w:r w:rsidR="00BF0321" w:rsidRPr="00714519">
        <w:rPr>
          <w:lang w:val="ru-RU"/>
        </w:rPr>
        <w:t xml:space="preserve">, </w:t>
      </w:r>
      <w:r w:rsidR="00BF0321">
        <w:rPr>
          <w:lang w:val="ru-RU"/>
        </w:rPr>
        <w:t>и</w:t>
      </w:r>
      <w:r w:rsidR="00BF0321" w:rsidRPr="00714519">
        <w:rPr>
          <w:lang w:val="ru-RU"/>
        </w:rPr>
        <w:t xml:space="preserve"> </w:t>
      </w:r>
      <w:r w:rsidR="00BF0321">
        <w:rPr>
          <w:lang w:val="ru-RU"/>
        </w:rPr>
        <w:t>что</w:t>
      </w:r>
      <w:r w:rsidR="00BF0321" w:rsidRPr="00714519">
        <w:rPr>
          <w:lang w:val="ru-RU"/>
        </w:rPr>
        <w:t xml:space="preserve"> (2) </w:t>
      </w:r>
      <w:r w:rsidR="00BF0321">
        <w:rPr>
          <w:lang w:val="ru-RU"/>
        </w:rPr>
        <w:t>в</w:t>
      </w:r>
      <w:r w:rsidR="00BF0321" w:rsidRPr="00714519">
        <w:rPr>
          <w:lang w:val="ru-RU"/>
        </w:rPr>
        <w:t xml:space="preserve"> </w:t>
      </w:r>
      <w:r w:rsidR="00BF0321">
        <w:rPr>
          <w:lang w:val="ru-RU"/>
        </w:rPr>
        <w:t>материалах</w:t>
      </w:r>
      <w:r w:rsidR="00BF0321" w:rsidRPr="00714519">
        <w:rPr>
          <w:lang w:val="ru-RU"/>
        </w:rPr>
        <w:t xml:space="preserve"> </w:t>
      </w:r>
      <w:r w:rsidR="00BF0321">
        <w:rPr>
          <w:lang w:val="ru-RU"/>
        </w:rPr>
        <w:t>проверки</w:t>
      </w:r>
      <w:r w:rsidR="00BF0321" w:rsidRPr="00714519">
        <w:rPr>
          <w:lang w:val="ru-RU"/>
        </w:rPr>
        <w:t xml:space="preserve"> </w:t>
      </w:r>
      <w:r w:rsidR="00BF0321">
        <w:rPr>
          <w:lang w:val="ru-RU"/>
        </w:rPr>
        <w:lastRenderedPageBreak/>
        <w:t>отсутствовали</w:t>
      </w:r>
      <w:r w:rsidR="00BF0321" w:rsidRPr="00714519">
        <w:rPr>
          <w:lang w:val="ru-RU"/>
        </w:rPr>
        <w:t xml:space="preserve"> </w:t>
      </w:r>
      <w:r w:rsidR="00BF0321">
        <w:rPr>
          <w:lang w:val="ru-RU"/>
        </w:rPr>
        <w:t>документы</w:t>
      </w:r>
      <w:r w:rsidR="00BF0321" w:rsidRPr="00714519">
        <w:rPr>
          <w:lang w:val="ru-RU"/>
        </w:rPr>
        <w:t xml:space="preserve">, </w:t>
      </w:r>
      <w:r w:rsidR="00BF0321">
        <w:rPr>
          <w:lang w:val="ru-RU"/>
        </w:rPr>
        <w:t>которые</w:t>
      </w:r>
      <w:r w:rsidR="00BF0321" w:rsidRPr="00714519">
        <w:rPr>
          <w:lang w:val="ru-RU"/>
        </w:rPr>
        <w:t xml:space="preserve"> </w:t>
      </w:r>
      <w:r w:rsidR="00BF0321">
        <w:rPr>
          <w:lang w:val="ru-RU"/>
        </w:rPr>
        <w:t>бы</w:t>
      </w:r>
      <w:r w:rsidR="00BF0321" w:rsidRPr="00714519">
        <w:rPr>
          <w:lang w:val="ru-RU"/>
        </w:rPr>
        <w:t xml:space="preserve"> </w:t>
      </w:r>
      <w:r w:rsidR="00BF0321">
        <w:rPr>
          <w:lang w:val="ru-RU"/>
        </w:rPr>
        <w:t>обосновывали</w:t>
      </w:r>
      <w:r w:rsidR="00BF0321" w:rsidRPr="00714519">
        <w:rPr>
          <w:lang w:val="ru-RU"/>
        </w:rPr>
        <w:t xml:space="preserve"> </w:t>
      </w:r>
      <w:r w:rsidR="00714519">
        <w:rPr>
          <w:lang w:val="ru-RU"/>
        </w:rPr>
        <w:t>отсутствие</w:t>
      </w:r>
      <w:r w:rsidR="00BF0321" w:rsidRPr="00714519">
        <w:rPr>
          <w:lang w:val="ru-RU"/>
        </w:rPr>
        <w:t xml:space="preserve"> </w:t>
      </w:r>
      <w:r w:rsidR="00BF0321">
        <w:rPr>
          <w:lang w:val="ru-RU"/>
        </w:rPr>
        <w:t>заявителя</w:t>
      </w:r>
      <w:r w:rsidR="00BF0321" w:rsidRPr="00714519">
        <w:rPr>
          <w:lang w:val="ru-RU"/>
        </w:rPr>
        <w:t xml:space="preserve"> </w:t>
      </w:r>
      <w:r w:rsidR="00714519">
        <w:rPr>
          <w:lang w:val="ru-RU"/>
        </w:rPr>
        <w:t>в данном учреждении в эти промежутки времени.</w:t>
      </w:r>
      <w:r w:rsidR="0031098F" w:rsidRPr="00714519">
        <w:rPr>
          <w:lang w:val="ru-RU"/>
        </w:rPr>
        <w:t xml:space="preserve"> </w:t>
      </w:r>
      <w:r w:rsidR="00714519">
        <w:rPr>
          <w:lang w:val="ru-RU"/>
        </w:rPr>
        <w:t>Следствию</w:t>
      </w:r>
      <w:r w:rsidR="00714519" w:rsidRPr="00714519">
        <w:rPr>
          <w:lang w:val="ru-RU"/>
        </w:rPr>
        <w:t xml:space="preserve"> </w:t>
      </w:r>
      <w:r w:rsidR="00714519">
        <w:rPr>
          <w:lang w:val="ru-RU"/>
        </w:rPr>
        <w:t>было</w:t>
      </w:r>
      <w:r w:rsidR="00714519" w:rsidRPr="00714519">
        <w:rPr>
          <w:lang w:val="ru-RU"/>
        </w:rPr>
        <w:t xml:space="preserve"> </w:t>
      </w:r>
      <w:r w:rsidR="00714519">
        <w:rPr>
          <w:lang w:val="ru-RU"/>
        </w:rPr>
        <w:t>необходимо</w:t>
      </w:r>
      <w:r w:rsidR="00714519" w:rsidRPr="00714519">
        <w:rPr>
          <w:lang w:val="ru-RU"/>
        </w:rPr>
        <w:t xml:space="preserve">, </w:t>
      </w:r>
      <w:r w:rsidR="00714519">
        <w:rPr>
          <w:lang w:val="ru-RU"/>
        </w:rPr>
        <w:t>помимо</w:t>
      </w:r>
      <w:r w:rsidR="00714519" w:rsidRPr="00714519">
        <w:rPr>
          <w:lang w:val="ru-RU"/>
        </w:rPr>
        <w:t xml:space="preserve"> </w:t>
      </w:r>
      <w:r w:rsidR="00714519">
        <w:rPr>
          <w:lang w:val="ru-RU"/>
        </w:rPr>
        <w:t>прочего</w:t>
      </w:r>
      <w:r w:rsidR="00714519" w:rsidRPr="00714519">
        <w:rPr>
          <w:lang w:val="ru-RU"/>
        </w:rPr>
        <w:t xml:space="preserve">, </w:t>
      </w:r>
      <w:r w:rsidR="00714519">
        <w:rPr>
          <w:lang w:val="ru-RU"/>
        </w:rPr>
        <w:t>установить</w:t>
      </w:r>
      <w:r w:rsidR="00714519" w:rsidRPr="00714519">
        <w:rPr>
          <w:lang w:val="ru-RU"/>
        </w:rPr>
        <w:t xml:space="preserve"> </w:t>
      </w:r>
      <w:r w:rsidR="00714519">
        <w:rPr>
          <w:lang w:val="ru-RU"/>
        </w:rPr>
        <w:t>местонахождение</w:t>
      </w:r>
      <w:r w:rsidR="00714519" w:rsidRPr="00714519">
        <w:rPr>
          <w:lang w:val="ru-RU"/>
        </w:rPr>
        <w:t xml:space="preserve"> </w:t>
      </w:r>
      <w:r w:rsidR="00714519">
        <w:rPr>
          <w:lang w:val="ru-RU"/>
        </w:rPr>
        <w:t>заявителя</w:t>
      </w:r>
      <w:r w:rsidR="00714519" w:rsidRPr="00714519">
        <w:rPr>
          <w:lang w:val="ru-RU"/>
        </w:rPr>
        <w:t xml:space="preserve"> </w:t>
      </w:r>
      <w:r w:rsidR="00714519">
        <w:rPr>
          <w:lang w:val="ru-RU"/>
        </w:rPr>
        <w:t>в</w:t>
      </w:r>
      <w:r w:rsidR="00714519" w:rsidRPr="00714519">
        <w:rPr>
          <w:lang w:val="ru-RU"/>
        </w:rPr>
        <w:t xml:space="preserve"> </w:t>
      </w:r>
      <w:r w:rsidR="00714519">
        <w:rPr>
          <w:lang w:val="ru-RU"/>
        </w:rPr>
        <w:t>эти</w:t>
      </w:r>
      <w:r w:rsidR="00714519" w:rsidRPr="00714519">
        <w:rPr>
          <w:lang w:val="ru-RU"/>
        </w:rPr>
        <w:t xml:space="preserve"> </w:t>
      </w:r>
      <w:r w:rsidR="00714519">
        <w:rPr>
          <w:lang w:val="ru-RU"/>
        </w:rPr>
        <w:t>промежутки</w:t>
      </w:r>
      <w:r w:rsidR="00714519" w:rsidRPr="00714519">
        <w:rPr>
          <w:lang w:val="ru-RU"/>
        </w:rPr>
        <w:t xml:space="preserve"> </w:t>
      </w:r>
      <w:r w:rsidR="00714519">
        <w:rPr>
          <w:lang w:val="ru-RU"/>
        </w:rPr>
        <w:t>времени</w:t>
      </w:r>
      <w:r w:rsidR="00714519" w:rsidRPr="00714519">
        <w:rPr>
          <w:lang w:val="ru-RU"/>
        </w:rPr>
        <w:t xml:space="preserve"> </w:t>
      </w:r>
      <w:r w:rsidR="00714519">
        <w:rPr>
          <w:lang w:val="ru-RU"/>
        </w:rPr>
        <w:t>и</w:t>
      </w:r>
      <w:r w:rsidR="00714519" w:rsidRPr="00714519">
        <w:rPr>
          <w:lang w:val="ru-RU"/>
        </w:rPr>
        <w:t xml:space="preserve"> </w:t>
      </w:r>
      <w:r w:rsidR="00714519">
        <w:rPr>
          <w:lang w:val="ru-RU"/>
        </w:rPr>
        <w:t>детальную</w:t>
      </w:r>
      <w:r w:rsidR="00714519" w:rsidRPr="00714519">
        <w:rPr>
          <w:lang w:val="ru-RU"/>
        </w:rPr>
        <w:t xml:space="preserve"> </w:t>
      </w:r>
      <w:r w:rsidR="00714519">
        <w:rPr>
          <w:lang w:val="ru-RU"/>
        </w:rPr>
        <w:t>хронологию</w:t>
      </w:r>
      <w:r w:rsidR="00714519" w:rsidRPr="00714519">
        <w:rPr>
          <w:lang w:val="ru-RU"/>
        </w:rPr>
        <w:t xml:space="preserve"> </w:t>
      </w:r>
      <w:r w:rsidR="00714519">
        <w:rPr>
          <w:lang w:val="ru-RU"/>
        </w:rPr>
        <w:t>следственных</w:t>
      </w:r>
      <w:r w:rsidR="00714519" w:rsidRPr="00714519">
        <w:rPr>
          <w:lang w:val="ru-RU"/>
        </w:rPr>
        <w:t xml:space="preserve"> </w:t>
      </w:r>
      <w:r w:rsidR="00714519">
        <w:rPr>
          <w:lang w:val="ru-RU"/>
        </w:rPr>
        <w:t>мероприятий</w:t>
      </w:r>
      <w:r w:rsidR="00714519" w:rsidRPr="00714519">
        <w:rPr>
          <w:lang w:val="ru-RU"/>
        </w:rPr>
        <w:t xml:space="preserve">, </w:t>
      </w:r>
      <w:r w:rsidR="00714519">
        <w:rPr>
          <w:lang w:val="ru-RU"/>
        </w:rPr>
        <w:t>в</w:t>
      </w:r>
      <w:r w:rsidR="00714519" w:rsidRPr="00714519">
        <w:rPr>
          <w:lang w:val="ru-RU"/>
        </w:rPr>
        <w:t xml:space="preserve"> </w:t>
      </w:r>
      <w:r w:rsidR="00714519">
        <w:rPr>
          <w:lang w:val="ru-RU"/>
        </w:rPr>
        <w:t xml:space="preserve">которых </w:t>
      </w:r>
      <w:r w:rsidR="00C97191">
        <w:rPr>
          <w:lang w:val="ru-RU"/>
        </w:rPr>
        <w:t>участвовал</w:t>
      </w:r>
      <w:r w:rsidR="00714519">
        <w:rPr>
          <w:lang w:val="ru-RU"/>
        </w:rPr>
        <w:t xml:space="preserve"> заявитель в период с 7 по 9 сентября 2007 года, принимая во внимание тот факт, что он был фактически задержан в 15.00 7 сентября 2007 года, как было установлено в ходе суда над заявителем. Прокурор</w:t>
      </w:r>
      <w:r w:rsidR="00714519" w:rsidRPr="00093BF0">
        <w:rPr>
          <w:lang w:val="ru-RU"/>
        </w:rPr>
        <w:t xml:space="preserve"> </w:t>
      </w:r>
      <w:r w:rsidR="00C97191">
        <w:rPr>
          <w:lang w:val="ru-RU"/>
        </w:rPr>
        <w:t>указал</w:t>
      </w:r>
      <w:r w:rsidR="00C97191" w:rsidRPr="00093BF0">
        <w:rPr>
          <w:lang w:val="ru-RU"/>
        </w:rPr>
        <w:t xml:space="preserve"> </w:t>
      </w:r>
      <w:r w:rsidR="00C97191">
        <w:rPr>
          <w:lang w:val="ru-RU"/>
        </w:rPr>
        <w:t>на</w:t>
      </w:r>
      <w:r w:rsidR="00C97191" w:rsidRPr="00093BF0">
        <w:rPr>
          <w:lang w:val="ru-RU"/>
        </w:rPr>
        <w:t xml:space="preserve"> </w:t>
      </w:r>
      <w:r w:rsidR="00C97191">
        <w:rPr>
          <w:lang w:val="ru-RU"/>
        </w:rPr>
        <w:t>необходимость</w:t>
      </w:r>
      <w:r w:rsidR="00C97191" w:rsidRPr="00093BF0">
        <w:rPr>
          <w:lang w:val="ru-RU"/>
        </w:rPr>
        <w:t xml:space="preserve"> </w:t>
      </w:r>
      <w:r w:rsidR="00C97191">
        <w:rPr>
          <w:lang w:val="ru-RU"/>
        </w:rPr>
        <w:t>проведени</w:t>
      </w:r>
      <w:r w:rsidR="00093BF0">
        <w:rPr>
          <w:lang w:val="ru-RU"/>
        </w:rPr>
        <w:t>я</w:t>
      </w:r>
      <w:r w:rsidR="00C97191" w:rsidRPr="00093BF0">
        <w:rPr>
          <w:lang w:val="ru-RU"/>
        </w:rPr>
        <w:t xml:space="preserve"> </w:t>
      </w:r>
      <w:r w:rsidR="00C97191">
        <w:rPr>
          <w:lang w:val="ru-RU"/>
        </w:rPr>
        <w:t>следственными</w:t>
      </w:r>
      <w:r w:rsidR="00C97191" w:rsidRPr="00093BF0">
        <w:rPr>
          <w:lang w:val="ru-RU"/>
        </w:rPr>
        <w:t xml:space="preserve"> </w:t>
      </w:r>
      <w:r w:rsidR="00C97191">
        <w:rPr>
          <w:lang w:val="ru-RU"/>
        </w:rPr>
        <w:t>органами</w:t>
      </w:r>
      <w:r w:rsidR="00C97191" w:rsidRPr="00093BF0">
        <w:rPr>
          <w:lang w:val="ru-RU"/>
        </w:rPr>
        <w:t xml:space="preserve"> </w:t>
      </w:r>
      <w:r w:rsidR="00C97191">
        <w:rPr>
          <w:lang w:val="ru-RU"/>
        </w:rPr>
        <w:t>дополнительной</w:t>
      </w:r>
      <w:r w:rsidR="00C97191" w:rsidRPr="00093BF0">
        <w:rPr>
          <w:lang w:val="ru-RU"/>
        </w:rPr>
        <w:t xml:space="preserve"> </w:t>
      </w:r>
      <w:r w:rsidR="00C97191">
        <w:rPr>
          <w:lang w:val="ru-RU"/>
        </w:rPr>
        <w:t>проверки</w:t>
      </w:r>
      <w:r w:rsidR="00C97191" w:rsidRPr="00093BF0">
        <w:rPr>
          <w:lang w:val="ru-RU"/>
        </w:rPr>
        <w:t>.</w:t>
      </w:r>
    </w:p>
    <w:p w:rsidR="00BB72DF" w:rsidRPr="00676202" w:rsidRDefault="00A069B0" w:rsidP="00C26FC2">
      <w:pPr>
        <w:pStyle w:val="ECHRHeading2"/>
        <w:rPr>
          <w:lang w:val="ru-RU"/>
        </w:rPr>
      </w:pPr>
      <w:r w:rsidRPr="00C26FC2">
        <w:rPr>
          <w:lang w:val="en-GB"/>
        </w:rPr>
        <w:t>C</w:t>
      </w:r>
      <w:r w:rsidR="00B14B64" w:rsidRPr="00093BF0">
        <w:rPr>
          <w:lang w:val="ru-RU"/>
        </w:rPr>
        <w:t>.</w:t>
      </w:r>
      <w:r w:rsidR="00C97191" w:rsidRPr="00C26FC2">
        <w:rPr>
          <w:lang w:val="en-GB"/>
        </w:rPr>
        <w:t> Суд</w:t>
      </w:r>
      <w:r w:rsidR="00676202">
        <w:rPr>
          <w:lang w:val="ru-RU"/>
        </w:rPr>
        <w:t xml:space="preserve"> над заявителем</w:t>
      </w:r>
    </w:p>
    <w:p w:rsidR="00F368AF" w:rsidRPr="00877F28" w:rsidRDefault="003B452F" w:rsidP="00093BF0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34</w:t>
      </w:r>
      <w:r w:rsidRPr="00C26FC2">
        <w:rPr>
          <w:lang w:val="en-GB"/>
        </w:rPr>
        <w:fldChar w:fldCharType="end"/>
      </w:r>
      <w:r w:rsidR="00A069B0" w:rsidRPr="00C26FC2">
        <w:rPr>
          <w:lang w:val="en-GB"/>
        </w:rPr>
        <w:t>.  </w:t>
      </w:r>
      <w:r w:rsidR="00877F28">
        <w:rPr>
          <w:lang w:val="ru-RU"/>
        </w:rPr>
        <w:t>Дело в отношении заявителя было рассмотрено Верховным судом Республики Марий Эл. 20 августа 2008 года суд назначил предварительные слушания для того, чтобы рассмотреть ходатайство заявителя о признании недопустимыми ряда доказательств по делу. 28 августа 2008 года заявитель отозвал свое ходатайство. 1 сентября 2008 года Верховный суд Республики Марий Эл – выслушав заявителя и его адвоката, который согласился с отзывом ходатайства, - установил, что ходатайство далее не подлежит рассмотрению. Согласно протоколу от 23 октября 2008 года, в ходе судебных слушаний заявитель направил новое ходатайство об исключении доказательств, которое снова было им отозвано.</w:t>
      </w:r>
    </w:p>
    <w:p w:rsidR="00714DAA" w:rsidRPr="00697D64" w:rsidRDefault="003B452F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35</w:t>
      </w:r>
      <w:r w:rsidRPr="00C26FC2">
        <w:rPr>
          <w:lang w:val="en-GB"/>
        </w:rPr>
        <w:fldChar w:fldCharType="end"/>
      </w:r>
      <w:r w:rsidR="002A1714" w:rsidRPr="00C26FC2">
        <w:rPr>
          <w:lang w:val="en-GB"/>
        </w:rPr>
        <w:t>.  </w:t>
      </w:r>
      <w:r w:rsidR="00877F28">
        <w:rPr>
          <w:lang w:val="ru-RU"/>
        </w:rPr>
        <w:t>Что</w:t>
      </w:r>
      <w:r w:rsidR="00877F28" w:rsidRPr="00FB1981">
        <w:rPr>
          <w:lang w:val="ru-RU"/>
        </w:rPr>
        <w:t xml:space="preserve"> </w:t>
      </w:r>
      <w:r w:rsidR="00877F28">
        <w:rPr>
          <w:lang w:val="ru-RU"/>
        </w:rPr>
        <w:t>касается</w:t>
      </w:r>
      <w:r w:rsidR="00877F28" w:rsidRPr="00FB1981">
        <w:rPr>
          <w:lang w:val="ru-RU"/>
        </w:rPr>
        <w:t xml:space="preserve"> </w:t>
      </w:r>
      <w:r w:rsidR="00877F28">
        <w:rPr>
          <w:lang w:val="ru-RU"/>
        </w:rPr>
        <w:t>утверждений</w:t>
      </w:r>
      <w:r w:rsidR="00877F28" w:rsidRPr="00FB1981">
        <w:rPr>
          <w:lang w:val="ru-RU"/>
        </w:rPr>
        <w:t xml:space="preserve"> </w:t>
      </w:r>
      <w:r w:rsidR="00877F28">
        <w:rPr>
          <w:lang w:val="ru-RU"/>
        </w:rPr>
        <w:t>заявителя</w:t>
      </w:r>
      <w:r w:rsidR="00877F28" w:rsidRPr="00FB1981">
        <w:rPr>
          <w:lang w:val="ru-RU"/>
        </w:rPr>
        <w:t xml:space="preserve"> </w:t>
      </w:r>
      <w:r w:rsidR="00877F28">
        <w:rPr>
          <w:lang w:val="ru-RU"/>
        </w:rPr>
        <w:t>о</w:t>
      </w:r>
      <w:r w:rsidR="00877F28" w:rsidRPr="00FB1981">
        <w:rPr>
          <w:lang w:val="ru-RU"/>
        </w:rPr>
        <w:t xml:space="preserve"> </w:t>
      </w:r>
      <w:r w:rsidR="00877F28">
        <w:rPr>
          <w:lang w:val="ru-RU"/>
        </w:rPr>
        <w:t>применении</w:t>
      </w:r>
      <w:r w:rsidR="00877F28" w:rsidRPr="00FB1981">
        <w:rPr>
          <w:lang w:val="ru-RU"/>
        </w:rPr>
        <w:t xml:space="preserve"> </w:t>
      </w:r>
      <w:r w:rsidR="00877F28">
        <w:rPr>
          <w:lang w:val="ru-RU"/>
        </w:rPr>
        <w:t>к</w:t>
      </w:r>
      <w:r w:rsidR="00877F28" w:rsidRPr="00FB1981">
        <w:rPr>
          <w:lang w:val="ru-RU"/>
        </w:rPr>
        <w:t xml:space="preserve"> </w:t>
      </w:r>
      <w:r w:rsidR="00877F28">
        <w:rPr>
          <w:lang w:val="ru-RU"/>
        </w:rPr>
        <w:t>нему</w:t>
      </w:r>
      <w:r w:rsidR="00877F28" w:rsidRPr="00FB1981">
        <w:rPr>
          <w:lang w:val="ru-RU"/>
        </w:rPr>
        <w:t xml:space="preserve"> </w:t>
      </w:r>
      <w:r w:rsidR="00877F28">
        <w:rPr>
          <w:lang w:val="ru-RU"/>
        </w:rPr>
        <w:t>пыток</w:t>
      </w:r>
      <w:r w:rsidR="00877F28" w:rsidRPr="00FB1981">
        <w:rPr>
          <w:lang w:val="ru-RU"/>
        </w:rPr>
        <w:t>,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суд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первой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инстанции</w:t>
      </w:r>
      <w:r w:rsidR="00FB1981" w:rsidRPr="00FB1981">
        <w:rPr>
          <w:lang w:val="ru-RU"/>
        </w:rPr>
        <w:t xml:space="preserve">, </w:t>
      </w:r>
      <w:r w:rsidR="00FB1981">
        <w:rPr>
          <w:lang w:val="ru-RU"/>
        </w:rPr>
        <w:t>рассматривая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дело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заявителя</w:t>
      </w:r>
      <w:r w:rsidR="00FB1981" w:rsidRPr="00FB1981">
        <w:rPr>
          <w:lang w:val="ru-RU"/>
        </w:rPr>
        <w:t xml:space="preserve">, </w:t>
      </w:r>
      <w:r w:rsidR="00FB1981">
        <w:rPr>
          <w:lang w:val="ru-RU"/>
        </w:rPr>
        <w:t>исследовал показания свидетелей и иные доказательства, полученные в ходе расследования со стороны следственного комитета при прокуратуре. В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частности</w:t>
      </w:r>
      <w:r w:rsidR="00FB1981" w:rsidRPr="00FB1981">
        <w:rPr>
          <w:lang w:val="ru-RU"/>
        </w:rPr>
        <w:t xml:space="preserve">, </w:t>
      </w:r>
      <w:r w:rsidR="00FB1981">
        <w:rPr>
          <w:lang w:val="ru-RU"/>
        </w:rPr>
        <w:t>суд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заслушал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показания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следователей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А</w:t>
      </w:r>
      <w:r w:rsidR="00FB1981" w:rsidRPr="00FB1981">
        <w:rPr>
          <w:lang w:val="ru-RU"/>
        </w:rPr>
        <w:t xml:space="preserve">. </w:t>
      </w:r>
      <w:r w:rsidR="00FB1981">
        <w:rPr>
          <w:lang w:val="ru-RU"/>
        </w:rPr>
        <w:t>и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Г</w:t>
      </w:r>
      <w:r w:rsidR="00FB1981" w:rsidRPr="00FB1981">
        <w:rPr>
          <w:lang w:val="ru-RU"/>
        </w:rPr>
        <w:t xml:space="preserve">., </w:t>
      </w:r>
      <w:r w:rsidR="00FB1981">
        <w:rPr>
          <w:lang w:val="ru-RU"/>
        </w:rPr>
        <w:t>сотрудников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полиции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О</w:t>
      </w:r>
      <w:r w:rsidR="00FB1981" w:rsidRPr="00FB1981">
        <w:rPr>
          <w:lang w:val="ru-RU"/>
        </w:rPr>
        <w:t xml:space="preserve">. </w:t>
      </w:r>
      <w:r w:rsidR="00FB1981">
        <w:rPr>
          <w:lang w:val="ru-RU"/>
        </w:rPr>
        <w:t>и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С</w:t>
      </w:r>
      <w:r w:rsidR="00FB1981" w:rsidRPr="00FB1981">
        <w:rPr>
          <w:lang w:val="ru-RU"/>
        </w:rPr>
        <w:t>.</w:t>
      </w:r>
      <w:r w:rsidR="00FB1981">
        <w:rPr>
          <w:lang w:val="ru-RU"/>
        </w:rPr>
        <w:t>, которые отрицали факт применения насилия к заявителю. А</w:t>
      </w:r>
      <w:r w:rsidR="00FB1981" w:rsidRPr="00FB1981">
        <w:rPr>
          <w:lang w:val="ru-RU"/>
        </w:rPr>
        <w:t xml:space="preserve">., </w:t>
      </w:r>
      <w:r w:rsidR="00FB1981">
        <w:rPr>
          <w:lang w:val="ru-RU"/>
        </w:rPr>
        <w:t>О</w:t>
      </w:r>
      <w:r w:rsidR="00FB1981" w:rsidRPr="00FB1981">
        <w:rPr>
          <w:lang w:val="ru-RU"/>
        </w:rPr>
        <w:t xml:space="preserve">. </w:t>
      </w:r>
      <w:r w:rsidR="00FB1981">
        <w:rPr>
          <w:lang w:val="ru-RU"/>
        </w:rPr>
        <w:t>и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С</w:t>
      </w:r>
      <w:r w:rsidR="00FB1981" w:rsidRPr="00FB1981">
        <w:rPr>
          <w:lang w:val="ru-RU"/>
        </w:rPr>
        <w:t xml:space="preserve">. </w:t>
      </w:r>
      <w:r w:rsidR="00FB1981">
        <w:rPr>
          <w:lang w:val="ru-RU"/>
        </w:rPr>
        <w:t>указали</w:t>
      </w:r>
      <w:r w:rsidR="00FB1981" w:rsidRPr="00FB1981">
        <w:rPr>
          <w:lang w:val="ru-RU"/>
        </w:rPr>
        <w:t xml:space="preserve">, </w:t>
      </w:r>
      <w:r w:rsidR="00FB1981">
        <w:rPr>
          <w:lang w:val="ru-RU"/>
        </w:rPr>
        <w:t>что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заявитель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сам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показал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им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место</w:t>
      </w:r>
      <w:r w:rsidR="00FB1981" w:rsidRPr="00FB1981">
        <w:rPr>
          <w:lang w:val="ru-RU"/>
        </w:rPr>
        <w:t xml:space="preserve">, </w:t>
      </w:r>
      <w:r w:rsidR="00FB1981">
        <w:rPr>
          <w:lang w:val="ru-RU"/>
        </w:rPr>
        <w:t>где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было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спрятано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тело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А</w:t>
      </w:r>
      <w:r w:rsidR="00FB1981" w:rsidRPr="00FB1981">
        <w:rPr>
          <w:lang w:val="ru-RU"/>
        </w:rPr>
        <w:t>.</w:t>
      </w:r>
      <w:r w:rsidR="00FB1981">
        <w:rPr>
          <w:lang w:val="ru-RU"/>
        </w:rPr>
        <w:t>К</w:t>
      </w:r>
      <w:r w:rsidR="00FB1981" w:rsidRPr="00FB1981">
        <w:rPr>
          <w:lang w:val="ru-RU"/>
        </w:rPr>
        <w:t xml:space="preserve">. </w:t>
      </w:r>
      <w:r w:rsidR="00FB1981">
        <w:rPr>
          <w:lang w:val="ru-RU"/>
        </w:rPr>
        <w:t>Суд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признал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невозможным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установление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обстоятельств</w:t>
      </w:r>
      <w:r w:rsidR="00FB1981" w:rsidRPr="00FB1981">
        <w:rPr>
          <w:lang w:val="ru-RU"/>
        </w:rPr>
        <w:t xml:space="preserve">, </w:t>
      </w:r>
      <w:r w:rsidR="00FB1981">
        <w:rPr>
          <w:lang w:val="ru-RU"/>
        </w:rPr>
        <w:t>при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которых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заявитель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получил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телесные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повреждения. Суд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также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отметил</w:t>
      </w:r>
      <w:r w:rsidR="00FB1981" w:rsidRPr="00FB1981">
        <w:rPr>
          <w:lang w:val="ru-RU"/>
        </w:rPr>
        <w:t xml:space="preserve">, </w:t>
      </w:r>
      <w:r w:rsidR="00FB1981">
        <w:rPr>
          <w:lang w:val="ru-RU"/>
        </w:rPr>
        <w:t>что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он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был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вправе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рассматривать</w:t>
      </w:r>
      <w:r w:rsidR="00FB1981" w:rsidRPr="00FB1981">
        <w:rPr>
          <w:lang w:val="ru-RU"/>
        </w:rPr>
        <w:t xml:space="preserve"> </w:t>
      </w:r>
      <w:r w:rsidR="00697D64">
        <w:rPr>
          <w:lang w:val="ru-RU"/>
        </w:rPr>
        <w:t>утверждения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о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применении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незаконных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методов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дознания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лишь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тогда</w:t>
      </w:r>
      <w:r w:rsidR="00FB1981" w:rsidRPr="00FB1981">
        <w:rPr>
          <w:lang w:val="ru-RU"/>
        </w:rPr>
        <w:t xml:space="preserve">, </w:t>
      </w:r>
      <w:r w:rsidR="00FB1981">
        <w:rPr>
          <w:lang w:val="ru-RU"/>
        </w:rPr>
        <w:t>когда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речь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шла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о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допустимости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>полученных</w:t>
      </w:r>
      <w:r w:rsidR="00FB1981" w:rsidRPr="00FB1981">
        <w:rPr>
          <w:lang w:val="ru-RU"/>
        </w:rPr>
        <w:t xml:space="preserve"> </w:t>
      </w:r>
      <w:r w:rsidR="00FB1981">
        <w:rPr>
          <w:lang w:val="ru-RU"/>
        </w:rPr>
        <w:t xml:space="preserve">доказательств, а в данном случае об этом речи не шло, </w:t>
      </w:r>
      <w:r w:rsidR="00697D64">
        <w:rPr>
          <w:lang w:val="ru-RU"/>
        </w:rPr>
        <w:t>и</w:t>
      </w:r>
      <w:r w:rsidR="00FB1981">
        <w:rPr>
          <w:lang w:val="ru-RU"/>
        </w:rPr>
        <w:t xml:space="preserve">бо он </w:t>
      </w:r>
      <w:r w:rsidR="00697D64">
        <w:rPr>
          <w:lang w:val="ru-RU"/>
        </w:rPr>
        <w:t xml:space="preserve">вообще </w:t>
      </w:r>
      <w:r w:rsidR="00FB1981">
        <w:rPr>
          <w:lang w:val="ru-RU"/>
        </w:rPr>
        <w:t xml:space="preserve">не </w:t>
      </w:r>
      <w:r w:rsidR="00697D64">
        <w:rPr>
          <w:lang w:val="ru-RU"/>
        </w:rPr>
        <w:t>оценивал</w:t>
      </w:r>
      <w:r w:rsidR="00FB1981">
        <w:rPr>
          <w:lang w:val="ru-RU"/>
        </w:rPr>
        <w:t xml:space="preserve"> доказательства,</w:t>
      </w:r>
      <w:r w:rsidR="00697D64">
        <w:rPr>
          <w:lang w:val="ru-RU"/>
        </w:rPr>
        <w:t xml:space="preserve"> полученные до обнаружения у заявителя повреждений.</w:t>
      </w:r>
      <w:r w:rsidR="00FB1981" w:rsidRPr="00FB1981">
        <w:rPr>
          <w:lang w:val="ru-RU"/>
        </w:rPr>
        <w:t xml:space="preserve"> </w:t>
      </w:r>
      <w:r w:rsidR="00697D64">
        <w:rPr>
          <w:lang w:val="ru-RU"/>
        </w:rPr>
        <w:t>Суд</w:t>
      </w:r>
      <w:r w:rsidR="00697D64" w:rsidRPr="00697D64">
        <w:rPr>
          <w:lang w:val="ru-RU"/>
        </w:rPr>
        <w:t xml:space="preserve"> </w:t>
      </w:r>
      <w:r w:rsidR="00697D64">
        <w:rPr>
          <w:lang w:val="ru-RU"/>
        </w:rPr>
        <w:t>указал</w:t>
      </w:r>
      <w:r w:rsidR="00697D64" w:rsidRPr="00697D64">
        <w:rPr>
          <w:lang w:val="ru-RU"/>
        </w:rPr>
        <w:t xml:space="preserve">, </w:t>
      </w:r>
      <w:r w:rsidR="00697D64">
        <w:rPr>
          <w:lang w:val="ru-RU"/>
        </w:rPr>
        <w:t>что</w:t>
      </w:r>
      <w:r w:rsidR="00697D64" w:rsidRPr="00697D64">
        <w:rPr>
          <w:lang w:val="ru-RU"/>
        </w:rPr>
        <w:t xml:space="preserve"> </w:t>
      </w:r>
      <w:r w:rsidR="00697D64">
        <w:rPr>
          <w:lang w:val="ru-RU"/>
        </w:rPr>
        <w:t>обстоятельства</w:t>
      </w:r>
      <w:r w:rsidR="00697D64" w:rsidRPr="00697D64">
        <w:rPr>
          <w:lang w:val="ru-RU"/>
        </w:rPr>
        <w:t xml:space="preserve">, </w:t>
      </w:r>
      <w:r w:rsidR="00697D64">
        <w:rPr>
          <w:lang w:val="ru-RU"/>
        </w:rPr>
        <w:t>при</w:t>
      </w:r>
      <w:r w:rsidR="00697D64" w:rsidRPr="00697D64">
        <w:rPr>
          <w:lang w:val="ru-RU"/>
        </w:rPr>
        <w:t xml:space="preserve"> </w:t>
      </w:r>
      <w:r w:rsidR="00697D64">
        <w:rPr>
          <w:lang w:val="ru-RU"/>
        </w:rPr>
        <w:t>которых</w:t>
      </w:r>
      <w:r w:rsidR="00697D64" w:rsidRPr="00697D64">
        <w:rPr>
          <w:lang w:val="ru-RU"/>
        </w:rPr>
        <w:t xml:space="preserve"> </w:t>
      </w:r>
      <w:r w:rsidR="00697D64">
        <w:rPr>
          <w:lang w:val="ru-RU"/>
        </w:rPr>
        <w:t xml:space="preserve">заявитель мог получить телесные повреждения, могли быть выяснены в ходе </w:t>
      </w:r>
      <w:r w:rsidR="00093BF0">
        <w:rPr>
          <w:lang w:val="ru-RU"/>
        </w:rPr>
        <w:t xml:space="preserve">отдельной </w:t>
      </w:r>
      <w:r w:rsidR="00697D64">
        <w:rPr>
          <w:lang w:val="ru-RU"/>
        </w:rPr>
        <w:t>проверки компетентными органами.</w:t>
      </w:r>
    </w:p>
    <w:p w:rsidR="002A1714" w:rsidRPr="00697D64" w:rsidRDefault="003B452F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36</w:t>
      </w:r>
      <w:r w:rsidRPr="00C26FC2">
        <w:rPr>
          <w:lang w:val="en-GB"/>
        </w:rPr>
        <w:fldChar w:fldCharType="end"/>
      </w:r>
      <w:r w:rsidR="002A1714" w:rsidRPr="00C26FC2">
        <w:rPr>
          <w:lang w:val="en-GB"/>
        </w:rPr>
        <w:t>.  </w:t>
      </w:r>
      <w:r w:rsidR="00697D64">
        <w:rPr>
          <w:lang w:val="ru-RU"/>
        </w:rPr>
        <w:t>Что</w:t>
      </w:r>
      <w:r w:rsidR="00697D64" w:rsidRPr="00697D64">
        <w:rPr>
          <w:lang w:val="ru-RU"/>
        </w:rPr>
        <w:t xml:space="preserve"> </w:t>
      </w:r>
      <w:r w:rsidR="00697D64">
        <w:rPr>
          <w:lang w:val="ru-RU"/>
        </w:rPr>
        <w:t>касается</w:t>
      </w:r>
      <w:r w:rsidR="00697D64" w:rsidRPr="00697D64">
        <w:rPr>
          <w:lang w:val="ru-RU"/>
        </w:rPr>
        <w:t xml:space="preserve"> </w:t>
      </w:r>
      <w:r w:rsidR="00697D64">
        <w:rPr>
          <w:lang w:val="ru-RU"/>
        </w:rPr>
        <w:t>нападения</w:t>
      </w:r>
      <w:r w:rsidR="00697D64" w:rsidRPr="00697D64">
        <w:rPr>
          <w:lang w:val="ru-RU"/>
        </w:rPr>
        <w:t xml:space="preserve"> </w:t>
      </w:r>
      <w:r w:rsidR="00697D64">
        <w:rPr>
          <w:lang w:val="ru-RU"/>
        </w:rPr>
        <w:t>на</w:t>
      </w:r>
      <w:r w:rsidR="00697D64" w:rsidRPr="00697D64">
        <w:rPr>
          <w:lang w:val="ru-RU"/>
        </w:rPr>
        <w:t xml:space="preserve"> </w:t>
      </w:r>
      <w:r w:rsidR="00697D64">
        <w:rPr>
          <w:lang w:val="ru-RU"/>
        </w:rPr>
        <w:t>А</w:t>
      </w:r>
      <w:r w:rsidR="00697D64" w:rsidRPr="00697D64">
        <w:rPr>
          <w:lang w:val="ru-RU"/>
        </w:rPr>
        <w:t>.</w:t>
      </w:r>
      <w:r w:rsidR="00697D64">
        <w:rPr>
          <w:lang w:val="ru-RU"/>
        </w:rPr>
        <w:t>К</w:t>
      </w:r>
      <w:r w:rsidR="00697D64" w:rsidRPr="00697D64">
        <w:rPr>
          <w:lang w:val="ru-RU"/>
        </w:rPr>
        <w:t xml:space="preserve">. </w:t>
      </w:r>
      <w:r w:rsidR="00697D64">
        <w:rPr>
          <w:lang w:val="ru-RU"/>
        </w:rPr>
        <w:t>в</w:t>
      </w:r>
      <w:r w:rsidR="00697D64" w:rsidRPr="00697D64">
        <w:rPr>
          <w:lang w:val="ru-RU"/>
        </w:rPr>
        <w:t xml:space="preserve"> </w:t>
      </w:r>
      <w:r w:rsidR="00697D64">
        <w:rPr>
          <w:lang w:val="ru-RU"/>
        </w:rPr>
        <w:t>его</w:t>
      </w:r>
      <w:r w:rsidR="00697D64" w:rsidRPr="00697D64">
        <w:rPr>
          <w:lang w:val="ru-RU"/>
        </w:rPr>
        <w:t xml:space="preserve"> </w:t>
      </w:r>
      <w:r w:rsidR="00697D64">
        <w:rPr>
          <w:lang w:val="ru-RU"/>
        </w:rPr>
        <w:t>автомобиле</w:t>
      </w:r>
      <w:r w:rsidR="00697D64" w:rsidRPr="00697D64">
        <w:rPr>
          <w:lang w:val="ru-RU"/>
        </w:rPr>
        <w:t xml:space="preserve"> </w:t>
      </w:r>
      <w:r w:rsidR="00697D64">
        <w:rPr>
          <w:lang w:val="ru-RU"/>
        </w:rPr>
        <w:t>незадолго</w:t>
      </w:r>
      <w:r w:rsidR="00697D64" w:rsidRPr="00697D64">
        <w:rPr>
          <w:lang w:val="ru-RU"/>
        </w:rPr>
        <w:t xml:space="preserve"> </w:t>
      </w:r>
      <w:r w:rsidR="00697D64">
        <w:rPr>
          <w:lang w:val="ru-RU"/>
        </w:rPr>
        <w:t>до</w:t>
      </w:r>
      <w:r w:rsidR="00697D64" w:rsidRPr="00697D64">
        <w:rPr>
          <w:lang w:val="ru-RU"/>
        </w:rPr>
        <w:t xml:space="preserve"> </w:t>
      </w:r>
      <w:r w:rsidR="00697D64">
        <w:rPr>
          <w:lang w:val="ru-RU"/>
        </w:rPr>
        <w:t>убийства</w:t>
      </w:r>
      <w:r w:rsidR="00697D64" w:rsidRPr="00697D64">
        <w:rPr>
          <w:lang w:val="ru-RU"/>
        </w:rPr>
        <w:t xml:space="preserve">, </w:t>
      </w:r>
      <w:r w:rsidR="00697D64">
        <w:rPr>
          <w:lang w:val="ru-RU"/>
        </w:rPr>
        <w:t>то</w:t>
      </w:r>
      <w:r w:rsidR="00697D64" w:rsidRPr="00697D64">
        <w:rPr>
          <w:lang w:val="ru-RU"/>
        </w:rPr>
        <w:t xml:space="preserve"> </w:t>
      </w:r>
      <w:r w:rsidR="00697D64">
        <w:rPr>
          <w:lang w:val="ru-RU"/>
        </w:rPr>
        <w:t>Р</w:t>
      </w:r>
      <w:r w:rsidR="00697D64" w:rsidRPr="00697D64">
        <w:rPr>
          <w:lang w:val="ru-RU"/>
        </w:rPr>
        <w:t>.</w:t>
      </w:r>
      <w:r w:rsidR="00697D64">
        <w:rPr>
          <w:lang w:val="ru-RU"/>
        </w:rPr>
        <w:t>К</w:t>
      </w:r>
      <w:r w:rsidR="00697D64" w:rsidRPr="00697D64">
        <w:rPr>
          <w:lang w:val="ru-RU"/>
        </w:rPr>
        <w:t xml:space="preserve">. </w:t>
      </w:r>
      <w:r w:rsidR="00697D64">
        <w:rPr>
          <w:lang w:val="ru-RU"/>
        </w:rPr>
        <w:t>заявил</w:t>
      </w:r>
      <w:r w:rsidR="00697D64" w:rsidRPr="00697D64">
        <w:rPr>
          <w:lang w:val="ru-RU"/>
        </w:rPr>
        <w:t xml:space="preserve">, </w:t>
      </w:r>
      <w:r w:rsidR="00697D64">
        <w:rPr>
          <w:lang w:val="ru-RU"/>
        </w:rPr>
        <w:t>что</w:t>
      </w:r>
      <w:r w:rsidR="00697D64" w:rsidRPr="00697D64">
        <w:rPr>
          <w:lang w:val="ru-RU"/>
        </w:rPr>
        <w:t xml:space="preserve"> </w:t>
      </w:r>
      <w:r w:rsidR="00697D64">
        <w:rPr>
          <w:lang w:val="ru-RU"/>
        </w:rPr>
        <w:t>он</w:t>
      </w:r>
      <w:r w:rsidR="00697D64" w:rsidRPr="00697D64">
        <w:rPr>
          <w:lang w:val="ru-RU"/>
        </w:rPr>
        <w:t xml:space="preserve"> </w:t>
      </w:r>
      <w:r w:rsidR="00697D64">
        <w:rPr>
          <w:lang w:val="ru-RU"/>
        </w:rPr>
        <w:t>видел</w:t>
      </w:r>
      <w:r w:rsidR="00697D64" w:rsidRPr="00697D64">
        <w:rPr>
          <w:lang w:val="ru-RU"/>
        </w:rPr>
        <w:t xml:space="preserve">, </w:t>
      </w:r>
      <w:r w:rsidR="00697D64">
        <w:rPr>
          <w:lang w:val="ru-RU"/>
        </w:rPr>
        <w:t>как</w:t>
      </w:r>
      <w:r w:rsidR="00697D64" w:rsidRPr="00697D64">
        <w:rPr>
          <w:lang w:val="ru-RU"/>
        </w:rPr>
        <w:t xml:space="preserve"> </w:t>
      </w:r>
      <w:r w:rsidR="00697D64">
        <w:rPr>
          <w:lang w:val="ru-RU"/>
        </w:rPr>
        <w:t>заявитель</w:t>
      </w:r>
      <w:r w:rsidR="00697D64" w:rsidRPr="00697D64">
        <w:rPr>
          <w:lang w:val="ru-RU"/>
        </w:rPr>
        <w:t xml:space="preserve"> </w:t>
      </w:r>
      <w:r w:rsidR="00697D64">
        <w:rPr>
          <w:lang w:val="ru-RU"/>
        </w:rPr>
        <w:t>ударил</w:t>
      </w:r>
      <w:r w:rsidR="00697D64" w:rsidRPr="00697D64">
        <w:rPr>
          <w:lang w:val="ru-RU"/>
        </w:rPr>
        <w:t xml:space="preserve"> </w:t>
      </w:r>
      <w:r w:rsidR="00697D64">
        <w:rPr>
          <w:lang w:val="ru-RU"/>
        </w:rPr>
        <w:t>А</w:t>
      </w:r>
      <w:r w:rsidR="00697D64" w:rsidRPr="00697D64">
        <w:rPr>
          <w:lang w:val="ru-RU"/>
        </w:rPr>
        <w:t>.</w:t>
      </w:r>
      <w:r w:rsidR="00697D64">
        <w:rPr>
          <w:lang w:val="ru-RU"/>
        </w:rPr>
        <w:t>К</w:t>
      </w:r>
      <w:r w:rsidR="00697D64" w:rsidRPr="00697D64">
        <w:rPr>
          <w:lang w:val="ru-RU"/>
        </w:rPr>
        <w:t xml:space="preserve">. </w:t>
      </w:r>
      <w:r w:rsidR="00697D64">
        <w:rPr>
          <w:lang w:val="ru-RU"/>
        </w:rPr>
        <w:t xml:space="preserve">по голове и телу, а А.К. пытался защититься. В отношении этого же </w:t>
      </w:r>
      <w:r w:rsidR="00697D64">
        <w:rPr>
          <w:lang w:val="ru-RU"/>
        </w:rPr>
        <w:lastRenderedPageBreak/>
        <w:t>эпизода другой подсудимый по делу, М.Ц., который также находился в машине, заявил, что он видел, как заявитель из</w:t>
      </w:r>
      <w:r w:rsidR="00DD1038">
        <w:rPr>
          <w:lang w:val="ru-RU"/>
        </w:rPr>
        <w:t>б</w:t>
      </w:r>
      <w:r w:rsidR="00697D64">
        <w:rPr>
          <w:lang w:val="ru-RU"/>
        </w:rPr>
        <w:t>ивал А.К., а тот закрывал</w:t>
      </w:r>
      <w:r w:rsidR="00D6098E">
        <w:rPr>
          <w:lang w:val="ru-RU"/>
        </w:rPr>
        <w:t>ся</w:t>
      </w:r>
      <w:r w:rsidR="00697D64">
        <w:rPr>
          <w:lang w:val="ru-RU"/>
        </w:rPr>
        <w:t xml:space="preserve"> от ударов.</w:t>
      </w:r>
    </w:p>
    <w:p w:rsidR="006A79D7" w:rsidRPr="00DD1038" w:rsidRDefault="003B452F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37</w:t>
      </w:r>
      <w:r w:rsidRPr="00C26FC2">
        <w:rPr>
          <w:lang w:val="en-GB"/>
        </w:rPr>
        <w:fldChar w:fldCharType="end"/>
      </w:r>
      <w:r w:rsidR="00BC2D6E" w:rsidRPr="00C26FC2">
        <w:rPr>
          <w:lang w:val="en-GB"/>
        </w:rPr>
        <w:t>.  </w:t>
      </w:r>
      <w:r w:rsidR="00DD1038">
        <w:rPr>
          <w:lang w:val="ru-RU"/>
        </w:rPr>
        <w:t>Заявитель</w:t>
      </w:r>
      <w:r w:rsidR="00DD1038" w:rsidRPr="00DD1038">
        <w:t xml:space="preserve"> </w:t>
      </w:r>
      <w:r w:rsidR="00DD1038">
        <w:rPr>
          <w:lang w:val="ru-RU"/>
        </w:rPr>
        <w:t>настаивал</w:t>
      </w:r>
      <w:r w:rsidR="00DD1038" w:rsidRPr="00DD1038">
        <w:t xml:space="preserve"> </w:t>
      </w:r>
      <w:r w:rsidR="00DD1038">
        <w:rPr>
          <w:lang w:val="ru-RU"/>
        </w:rPr>
        <w:t>на</w:t>
      </w:r>
      <w:r w:rsidR="00DD1038" w:rsidRPr="00DD1038">
        <w:t xml:space="preserve"> </w:t>
      </w:r>
      <w:r w:rsidR="00DD1038">
        <w:rPr>
          <w:lang w:val="ru-RU"/>
        </w:rPr>
        <w:t>своей</w:t>
      </w:r>
      <w:r w:rsidR="00DD1038" w:rsidRPr="00DD1038">
        <w:t xml:space="preserve"> </w:t>
      </w:r>
      <w:r w:rsidR="00DD1038">
        <w:rPr>
          <w:lang w:val="ru-RU"/>
        </w:rPr>
        <w:t>невиновности</w:t>
      </w:r>
      <w:r w:rsidR="00DD1038" w:rsidRPr="00DD1038">
        <w:t xml:space="preserve">. </w:t>
      </w:r>
      <w:r w:rsidR="00D6098E">
        <w:rPr>
          <w:lang w:val="ru-RU"/>
        </w:rPr>
        <w:t>Отвечая на вопрос</w:t>
      </w:r>
      <w:r w:rsidR="00DD1038">
        <w:rPr>
          <w:lang w:val="ru-RU"/>
        </w:rPr>
        <w:t xml:space="preserve">, был ли он отвезен к месту обнаружения тела А.К. или нет, он заявил, что его отвезли в незнакомое место, где он увидел, как Р.К. разговаривает с полицейскими. Р.К. был испачкан в грязи. Водитель сказал заявителю, что Р.К. откопал тело А.К. голыми руками. Заявитель далее отметил, что </w:t>
      </w:r>
      <w:r w:rsidR="00D6098E">
        <w:rPr>
          <w:lang w:val="ru-RU"/>
        </w:rPr>
        <w:t xml:space="preserve">сам </w:t>
      </w:r>
      <w:r w:rsidR="00DD1038">
        <w:rPr>
          <w:lang w:val="ru-RU"/>
        </w:rPr>
        <w:t>он не писал явку с повинной.</w:t>
      </w:r>
    </w:p>
    <w:p w:rsidR="00EB2F54" w:rsidRPr="004D5B91" w:rsidRDefault="003B452F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DD1038">
        <w:rPr>
          <w:lang w:val="ru-RU"/>
        </w:rPr>
        <w:instrText xml:space="preserve"> </w:instrText>
      </w:r>
      <w:r w:rsidRPr="00C26FC2">
        <w:rPr>
          <w:lang w:val="en-GB"/>
        </w:rPr>
        <w:instrText>SEQ</w:instrText>
      </w:r>
      <w:r w:rsidRPr="00DD1038">
        <w:rPr>
          <w:lang w:val="ru-RU"/>
        </w:rPr>
        <w:instrText xml:space="preserve"> </w:instrText>
      </w:r>
      <w:r w:rsidRPr="00C26FC2">
        <w:rPr>
          <w:lang w:val="en-GB"/>
        </w:rPr>
        <w:instrText>level</w:instrText>
      </w:r>
      <w:r w:rsidRPr="00DD1038">
        <w:rPr>
          <w:lang w:val="ru-RU"/>
        </w:rPr>
        <w:instrText>0 \*</w:instrText>
      </w:r>
      <w:r w:rsidRPr="00C26FC2">
        <w:rPr>
          <w:lang w:val="en-GB"/>
        </w:rPr>
        <w:instrText>arabic</w:instrText>
      </w:r>
      <w:r w:rsidRPr="00DD1038">
        <w:rPr>
          <w:lang w:val="ru-RU"/>
        </w:rPr>
        <w:instrText xml:space="preserve"> </w:instrText>
      </w:r>
      <w:r w:rsidRPr="00C26FC2">
        <w:rPr>
          <w:lang w:val="en-GB"/>
        </w:rPr>
        <w:fldChar w:fldCharType="separate"/>
      </w:r>
      <w:r w:rsidR="00C26FC2" w:rsidRPr="00DD1038">
        <w:rPr>
          <w:noProof/>
          <w:lang w:val="ru-RU"/>
        </w:rPr>
        <w:t>38</w:t>
      </w:r>
      <w:r w:rsidRPr="00C26FC2">
        <w:rPr>
          <w:lang w:val="en-GB"/>
        </w:rPr>
        <w:fldChar w:fldCharType="end"/>
      </w:r>
      <w:r w:rsidR="00EB2F54" w:rsidRPr="00DD1038">
        <w:rPr>
          <w:lang w:val="ru-RU"/>
        </w:rPr>
        <w:t>.</w:t>
      </w:r>
      <w:r w:rsidR="00EB2F54" w:rsidRPr="00C26FC2">
        <w:rPr>
          <w:lang w:val="en-GB"/>
        </w:rPr>
        <w:t>  </w:t>
      </w:r>
      <w:r w:rsidR="00D6098E">
        <w:rPr>
          <w:lang w:val="ru-RU"/>
        </w:rPr>
        <w:t>Приговором</w:t>
      </w:r>
      <w:r w:rsidR="00DD1038">
        <w:rPr>
          <w:lang w:val="ru-RU"/>
        </w:rPr>
        <w:t xml:space="preserve"> от 5 ноября 2008 года Верховный суд Республики Марий Эл признал, что заявитель убил А.К., задушив его, и </w:t>
      </w:r>
      <w:r w:rsidR="00D6098E">
        <w:rPr>
          <w:lang w:val="ru-RU"/>
        </w:rPr>
        <w:t>завладел</w:t>
      </w:r>
      <w:r w:rsidR="00DD1038">
        <w:rPr>
          <w:lang w:val="ru-RU"/>
        </w:rPr>
        <w:t xml:space="preserve"> его машин</w:t>
      </w:r>
      <w:r w:rsidR="00D6098E">
        <w:rPr>
          <w:lang w:val="ru-RU"/>
        </w:rPr>
        <w:t>ой</w:t>
      </w:r>
      <w:r w:rsidR="00DD1038">
        <w:rPr>
          <w:lang w:val="ru-RU"/>
        </w:rPr>
        <w:t>. Суд признал заявителя виновным в убийстве и приговорил его к шестнадцати</w:t>
      </w:r>
      <w:r w:rsidR="004D5B91">
        <w:rPr>
          <w:lang w:val="ru-RU"/>
        </w:rPr>
        <w:t xml:space="preserve"> годам лишения свободы</w:t>
      </w:r>
      <w:r w:rsidR="00DD1038">
        <w:rPr>
          <w:lang w:val="ru-RU"/>
        </w:rPr>
        <w:t>. Выводы о виновности заявителя были основаны, помимо прочего, на показаниях Р.К. и М.Ц. (его соучастник</w:t>
      </w:r>
      <w:r w:rsidR="004D5B91">
        <w:rPr>
          <w:lang w:val="ru-RU"/>
        </w:rPr>
        <w:t>ов</w:t>
      </w:r>
      <w:r w:rsidR="00DD1038">
        <w:rPr>
          <w:lang w:val="ru-RU"/>
        </w:rPr>
        <w:t xml:space="preserve"> </w:t>
      </w:r>
      <w:r w:rsidR="004D5B91">
        <w:rPr>
          <w:lang w:val="ru-RU"/>
        </w:rPr>
        <w:t xml:space="preserve">в </w:t>
      </w:r>
      <w:r w:rsidR="00DD1038">
        <w:rPr>
          <w:lang w:val="ru-RU"/>
        </w:rPr>
        <w:t>разбо</w:t>
      </w:r>
      <w:r w:rsidR="004D5B91">
        <w:rPr>
          <w:lang w:val="ru-RU"/>
        </w:rPr>
        <w:t>е</w:t>
      </w:r>
      <w:r w:rsidR="00DD1038">
        <w:rPr>
          <w:lang w:val="ru-RU"/>
        </w:rPr>
        <w:t xml:space="preserve"> и очевидц</w:t>
      </w:r>
      <w:r w:rsidR="004D5B91">
        <w:rPr>
          <w:lang w:val="ru-RU"/>
        </w:rPr>
        <w:t>ев</w:t>
      </w:r>
      <w:r w:rsidR="00DD1038">
        <w:rPr>
          <w:lang w:val="ru-RU"/>
        </w:rPr>
        <w:t xml:space="preserve"> убийства). </w:t>
      </w:r>
      <w:r w:rsidR="004D5B91">
        <w:rPr>
          <w:lang w:val="ru-RU"/>
        </w:rPr>
        <w:t>При</w:t>
      </w:r>
      <w:r w:rsidR="004D5B91" w:rsidRPr="004D5B91">
        <w:rPr>
          <w:lang w:val="ru-RU"/>
        </w:rPr>
        <w:t xml:space="preserve"> </w:t>
      </w:r>
      <w:r w:rsidR="004D5B91">
        <w:rPr>
          <w:lang w:val="ru-RU"/>
        </w:rPr>
        <w:t>выборе</w:t>
      </w:r>
      <w:r w:rsidR="004D5B91" w:rsidRPr="004D5B91">
        <w:rPr>
          <w:lang w:val="ru-RU"/>
        </w:rPr>
        <w:t xml:space="preserve"> </w:t>
      </w:r>
      <w:r w:rsidR="004D5B91">
        <w:rPr>
          <w:lang w:val="ru-RU"/>
        </w:rPr>
        <w:t>наказания</w:t>
      </w:r>
      <w:r w:rsidR="004D5B91" w:rsidRPr="004D5B91">
        <w:rPr>
          <w:lang w:val="ru-RU"/>
        </w:rPr>
        <w:t xml:space="preserve"> </w:t>
      </w:r>
      <w:r w:rsidR="004D5B91">
        <w:rPr>
          <w:lang w:val="ru-RU"/>
        </w:rPr>
        <w:t>за</w:t>
      </w:r>
      <w:r w:rsidR="004D5B91" w:rsidRPr="004D5B91">
        <w:rPr>
          <w:lang w:val="ru-RU"/>
        </w:rPr>
        <w:t xml:space="preserve"> </w:t>
      </w:r>
      <w:r w:rsidR="004D5B91">
        <w:rPr>
          <w:lang w:val="ru-RU"/>
        </w:rPr>
        <w:t>разбой</w:t>
      </w:r>
      <w:r w:rsidR="004D5B91" w:rsidRPr="004D5B91">
        <w:rPr>
          <w:lang w:val="ru-RU"/>
        </w:rPr>
        <w:t xml:space="preserve"> </w:t>
      </w:r>
      <w:r w:rsidR="004D5B91">
        <w:rPr>
          <w:lang w:val="ru-RU"/>
        </w:rPr>
        <w:t>Верховный</w:t>
      </w:r>
      <w:r w:rsidR="004D5B91" w:rsidRPr="004D5B91">
        <w:rPr>
          <w:lang w:val="ru-RU"/>
        </w:rPr>
        <w:t xml:space="preserve"> </w:t>
      </w:r>
      <w:r w:rsidR="004D5B91">
        <w:rPr>
          <w:lang w:val="ru-RU"/>
        </w:rPr>
        <w:t>суд</w:t>
      </w:r>
      <w:r w:rsidR="004D5B91" w:rsidRPr="004D5B91">
        <w:rPr>
          <w:lang w:val="ru-RU"/>
        </w:rPr>
        <w:t xml:space="preserve"> </w:t>
      </w:r>
      <w:r w:rsidR="004D5B91">
        <w:rPr>
          <w:lang w:val="ru-RU"/>
        </w:rPr>
        <w:t>отметил</w:t>
      </w:r>
      <w:r w:rsidR="004D5B91" w:rsidRPr="004D5B91">
        <w:rPr>
          <w:lang w:val="ru-RU"/>
        </w:rPr>
        <w:t xml:space="preserve">, </w:t>
      </w:r>
      <w:r w:rsidR="004D5B91">
        <w:rPr>
          <w:lang w:val="ru-RU"/>
        </w:rPr>
        <w:t>что</w:t>
      </w:r>
      <w:r w:rsidR="004D5B91" w:rsidRPr="004D5B91">
        <w:rPr>
          <w:lang w:val="ru-RU"/>
        </w:rPr>
        <w:t xml:space="preserve"> </w:t>
      </w:r>
      <w:r w:rsidR="004D5B91">
        <w:rPr>
          <w:lang w:val="ru-RU"/>
        </w:rPr>
        <w:t>заявитель</w:t>
      </w:r>
      <w:r w:rsidR="004D5B91" w:rsidRPr="004D5B91">
        <w:rPr>
          <w:lang w:val="ru-RU"/>
        </w:rPr>
        <w:t xml:space="preserve"> </w:t>
      </w:r>
      <w:r w:rsidR="004D5B91">
        <w:rPr>
          <w:lang w:val="ru-RU"/>
        </w:rPr>
        <w:t>активно</w:t>
      </w:r>
      <w:r w:rsidR="004D5B91" w:rsidRPr="004D5B91">
        <w:rPr>
          <w:lang w:val="ru-RU"/>
        </w:rPr>
        <w:t xml:space="preserve"> </w:t>
      </w:r>
      <w:r w:rsidR="004D5B91">
        <w:rPr>
          <w:lang w:val="ru-RU"/>
        </w:rPr>
        <w:t>помогал</w:t>
      </w:r>
      <w:r w:rsidR="004D5B91" w:rsidRPr="004D5B91">
        <w:rPr>
          <w:lang w:val="ru-RU"/>
        </w:rPr>
        <w:t xml:space="preserve"> </w:t>
      </w:r>
      <w:r w:rsidR="004D5B91">
        <w:rPr>
          <w:lang w:val="ru-RU"/>
        </w:rPr>
        <w:t>следствию</w:t>
      </w:r>
      <w:r w:rsidR="004D5B91" w:rsidRPr="004D5B91">
        <w:rPr>
          <w:lang w:val="ru-RU"/>
        </w:rPr>
        <w:t xml:space="preserve">, </w:t>
      </w:r>
      <w:r w:rsidR="004D5B91">
        <w:rPr>
          <w:lang w:val="ru-RU"/>
        </w:rPr>
        <w:t>указав место, где было спрятано тело А.К., и это явилось смягчающим обстоятельством. Другие</w:t>
      </w:r>
      <w:r w:rsidR="004D5B91" w:rsidRPr="004D5B91">
        <w:rPr>
          <w:lang w:val="ru-RU"/>
        </w:rPr>
        <w:t xml:space="preserve"> </w:t>
      </w:r>
      <w:r w:rsidR="004D5B91">
        <w:rPr>
          <w:lang w:val="ru-RU"/>
        </w:rPr>
        <w:t>подсудимые</w:t>
      </w:r>
      <w:r w:rsidR="004D5B91" w:rsidRPr="004D5B91">
        <w:rPr>
          <w:lang w:val="ru-RU"/>
        </w:rPr>
        <w:t xml:space="preserve">, </w:t>
      </w:r>
      <w:r w:rsidR="004D5B91">
        <w:rPr>
          <w:lang w:val="ru-RU"/>
        </w:rPr>
        <w:t>Р</w:t>
      </w:r>
      <w:r w:rsidR="004D5B91" w:rsidRPr="004D5B91">
        <w:rPr>
          <w:lang w:val="ru-RU"/>
        </w:rPr>
        <w:t>.</w:t>
      </w:r>
      <w:r w:rsidR="004D5B91">
        <w:rPr>
          <w:lang w:val="ru-RU"/>
        </w:rPr>
        <w:t>К</w:t>
      </w:r>
      <w:r w:rsidR="004D5B91" w:rsidRPr="004D5B91">
        <w:rPr>
          <w:lang w:val="ru-RU"/>
        </w:rPr>
        <w:t xml:space="preserve">. </w:t>
      </w:r>
      <w:r w:rsidR="004D5B91">
        <w:rPr>
          <w:lang w:val="ru-RU"/>
        </w:rPr>
        <w:t>и</w:t>
      </w:r>
      <w:r w:rsidR="004D5B91" w:rsidRPr="004D5B91">
        <w:rPr>
          <w:lang w:val="ru-RU"/>
        </w:rPr>
        <w:t xml:space="preserve"> </w:t>
      </w:r>
      <w:r w:rsidR="004D5B91">
        <w:rPr>
          <w:lang w:val="ru-RU"/>
        </w:rPr>
        <w:t>Ц</w:t>
      </w:r>
      <w:r w:rsidR="004D5B91" w:rsidRPr="004D5B91">
        <w:rPr>
          <w:lang w:val="ru-RU"/>
        </w:rPr>
        <w:t xml:space="preserve">., </w:t>
      </w:r>
      <w:r w:rsidR="004D5B91">
        <w:rPr>
          <w:lang w:val="ru-RU"/>
        </w:rPr>
        <w:t>были</w:t>
      </w:r>
      <w:r w:rsidR="004D5B91" w:rsidRPr="004D5B91">
        <w:rPr>
          <w:lang w:val="ru-RU"/>
        </w:rPr>
        <w:t xml:space="preserve"> </w:t>
      </w:r>
      <w:r w:rsidR="004D5B91">
        <w:rPr>
          <w:lang w:val="ru-RU"/>
        </w:rPr>
        <w:t>признаны</w:t>
      </w:r>
      <w:r w:rsidR="004D5B91" w:rsidRPr="004D5B91">
        <w:rPr>
          <w:lang w:val="ru-RU"/>
        </w:rPr>
        <w:t xml:space="preserve"> </w:t>
      </w:r>
      <w:r w:rsidR="004D5B91">
        <w:rPr>
          <w:lang w:val="ru-RU"/>
        </w:rPr>
        <w:t>виновными</w:t>
      </w:r>
      <w:r w:rsidR="004D5B91" w:rsidRPr="004D5B91">
        <w:rPr>
          <w:lang w:val="ru-RU"/>
        </w:rPr>
        <w:t xml:space="preserve"> </w:t>
      </w:r>
      <w:r w:rsidR="004D5B91">
        <w:rPr>
          <w:lang w:val="ru-RU"/>
        </w:rPr>
        <w:t>в</w:t>
      </w:r>
      <w:r w:rsidR="004D5B91" w:rsidRPr="004D5B91">
        <w:rPr>
          <w:lang w:val="ru-RU"/>
        </w:rPr>
        <w:t xml:space="preserve"> </w:t>
      </w:r>
      <w:r w:rsidR="004D5B91">
        <w:rPr>
          <w:lang w:val="ru-RU"/>
        </w:rPr>
        <w:t>разбое</w:t>
      </w:r>
      <w:r w:rsidR="004D5B91" w:rsidRPr="004D5B91">
        <w:rPr>
          <w:lang w:val="ru-RU"/>
        </w:rPr>
        <w:t xml:space="preserve"> </w:t>
      </w:r>
      <w:r w:rsidR="004D5B91">
        <w:rPr>
          <w:lang w:val="ru-RU"/>
        </w:rPr>
        <w:t>с</w:t>
      </w:r>
      <w:r w:rsidR="004D5B91" w:rsidRPr="004D5B91">
        <w:rPr>
          <w:lang w:val="ru-RU"/>
        </w:rPr>
        <w:t xml:space="preserve"> </w:t>
      </w:r>
      <w:r w:rsidR="004D5B91">
        <w:rPr>
          <w:lang w:val="ru-RU"/>
        </w:rPr>
        <w:t>отягчающими</w:t>
      </w:r>
      <w:r w:rsidR="004D5B91" w:rsidRPr="004D5B91">
        <w:rPr>
          <w:lang w:val="ru-RU"/>
        </w:rPr>
        <w:t xml:space="preserve"> </w:t>
      </w:r>
      <w:r w:rsidR="004D5B91">
        <w:rPr>
          <w:lang w:val="ru-RU"/>
        </w:rPr>
        <w:t>последствиями</w:t>
      </w:r>
      <w:r w:rsidR="004D5B91" w:rsidRPr="004D5B91">
        <w:rPr>
          <w:lang w:val="ru-RU"/>
        </w:rPr>
        <w:t xml:space="preserve"> </w:t>
      </w:r>
      <w:r w:rsidR="004D5B91">
        <w:rPr>
          <w:lang w:val="ru-RU"/>
        </w:rPr>
        <w:t>и</w:t>
      </w:r>
      <w:r w:rsidR="004D5B91" w:rsidRPr="004D5B91">
        <w:rPr>
          <w:lang w:val="ru-RU"/>
        </w:rPr>
        <w:t xml:space="preserve"> </w:t>
      </w:r>
      <w:r w:rsidR="004D5B91">
        <w:rPr>
          <w:lang w:val="ru-RU"/>
        </w:rPr>
        <w:t>приговорены к трем с половиной годам лишения свободы каждый; в случае М.Ц. данное осуждение было условным.</w:t>
      </w:r>
    </w:p>
    <w:p w:rsidR="00B81A2B" w:rsidRPr="00ED42C8" w:rsidRDefault="003B452F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39</w:t>
      </w:r>
      <w:r w:rsidRPr="00C26FC2">
        <w:rPr>
          <w:lang w:val="en-GB"/>
        </w:rPr>
        <w:fldChar w:fldCharType="end"/>
      </w:r>
      <w:r w:rsidR="00623765" w:rsidRPr="00C26FC2">
        <w:rPr>
          <w:lang w:val="en-GB"/>
        </w:rPr>
        <w:t>.  </w:t>
      </w:r>
      <w:r w:rsidR="004D5B91">
        <w:rPr>
          <w:lang w:val="ru-RU"/>
        </w:rPr>
        <w:t>Заявитель</w:t>
      </w:r>
      <w:r w:rsidR="004D5B91" w:rsidRPr="00ED42C8">
        <w:rPr>
          <w:lang w:val="ru-RU"/>
        </w:rPr>
        <w:t xml:space="preserve"> </w:t>
      </w:r>
      <w:r w:rsidR="004D5B91">
        <w:rPr>
          <w:lang w:val="ru-RU"/>
        </w:rPr>
        <w:t>обжаловал</w:t>
      </w:r>
      <w:r w:rsidR="004D5B91" w:rsidRPr="00ED42C8">
        <w:rPr>
          <w:lang w:val="ru-RU"/>
        </w:rPr>
        <w:t xml:space="preserve"> </w:t>
      </w:r>
      <w:r w:rsidR="004D5B91">
        <w:rPr>
          <w:lang w:val="ru-RU"/>
        </w:rPr>
        <w:t>приговор</w:t>
      </w:r>
      <w:r w:rsidR="004D5B91" w:rsidRPr="00ED42C8">
        <w:rPr>
          <w:lang w:val="ru-RU"/>
        </w:rPr>
        <w:t xml:space="preserve"> </w:t>
      </w:r>
      <w:r w:rsidR="004D5B91">
        <w:rPr>
          <w:lang w:val="ru-RU"/>
        </w:rPr>
        <w:t>в</w:t>
      </w:r>
      <w:r w:rsidR="004D5B91" w:rsidRPr="00ED42C8">
        <w:rPr>
          <w:lang w:val="ru-RU"/>
        </w:rPr>
        <w:t xml:space="preserve"> </w:t>
      </w:r>
      <w:r w:rsidR="004D5B91">
        <w:rPr>
          <w:lang w:val="ru-RU"/>
        </w:rPr>
        <w:t>Верховном</w:t>
      </w:r>
      <w:r w:rsidR="004D5B91" w:rsidRPr="00ED42C8">
        <w:rPr>
          <w:lang w:val="ru-RU"/>
        </w:rPr>
        <w:t xml:space="preserve"> </w:t>
      </w:r>
      <w:r w:rsidR="004D5B91">
        <w:rPr>
          <w:lang w:val="ru-RU"/>
        </w:rPr>
        <w:t>суде</w:t>
      </w:r>
      <w:r w:rsidR="004D5B91" w:rsidRPr="00ED42C8">
        <w:rPr>
          <w:lang w:val="ru-RU"/>
        </w:rPr>
        <w:t xml:space="preserve"> </w:t>
      </w:r>
      <w:r w:rsidR="004D5B91">
        <w:rPr>
          <w:lang w:val="ru-RU"/>
        </w:rPr>
        <w:t>России</w:t>
      </w:r>
      <w:r w:rsidR="004D5B91" w:rsidRPr="00ED42C8">
        <w:rPr>
          <w:lang w:val="ru-RU"/>
        </w:rPr>
        <w:t xml:space="preserve">, </w:t>
      </w:r>
      <w:r w:rsidR="004D5B91">
        <w:rPr>
          <w:lang w:val="ru-RU"/>
        </w:rPr>
        <w:t>указав</w:t>
      </w:r>
      <w:r w:rsidR="004D5B91" w:rsidRPr="00ED42C8">
        <w:rPr>
          <w:lang w:val="ru-RU"/>
        </w:rPr>
        <w:t xml:space="preserve">, </w:t>
      </w:r>
      <w:r w:rsidR="004D5B91">
        <w:rPr>
          <w:lang w:val="ru-RU"/>
        </w:rPr>
        <w:t>в</w:t>
      </w:r>
      <w:r w:rsidR="004D5B91" w:rsidRPr="00ED42C8">
        <w:rPr>
          <w:lang w:val="ru-RU"/>
        </w:rPr>
        <w:t xml:space="preserve"> </w:t>
      </w:r>
      <w:r w:rsidR="004D5B91">
        <w:rPr>
          <w:lang w:val="ru-RU"/>
        </w:rPr>
        <w:t>частности</w:t>
      </w:r>
      <w:r w:rsidR="004D5B91" w:rsidRPr="00ED42C8">
        <w:rPr>
          <w:lang w:val="ru-RU"/>
        </w:rPr>
        <w:t xml:space="preserve">, </w:t>
      </w:r>
      <w:r w:rsidR="004D5B91">
        <w:rPr>
          <w:lang w:val="ru-RU"/>
        </w:rPr>
        <w:t>что</w:t>
      </w:r>
      <w:r w:rsidR="004D5B91" w:rsidRPr="00ED42C8">
        <w:rPr>
          <w:lang w:val="ru-RU"/>
        </w:rPr>
        <w:t xml:space="preserve"> </w:t>
      </w:r>
      <w:r w:rsidR="004D5B91">
        <w:rPr>
          <w:lang w:val="ru-RU"/>
        </w:rPr>
        <w:t>суд</w:t>
      </w:r>
      <w:r w:rsidR="004D5B91" w:rsidRPr="00ED42C8">
        <w:rPr>
          <w:lang w:val="ru-RU"/>
        </w:rPr>
        <w:t xml:space="preserve"> </w:t>
      </w:r>
      <w:r w:rsidR="004D5B91">
        <w:rPr>
          <w:lang w:val="ru-RU"/>
        </w:rPr>
        <w:t>первой</w:t>
      </w:r>
      <w:r w:rsidR="004D5B91" w:rsidRPr="00ED42C8">
        <w:rPr>
          <w:lang w:val="ru-RU"/>
        </w:rPr>
        <w:t xml:space="preserve"> </w:t>
      </w:r>
      <w:r w:rsidR="004D5B91">
        <w:rPr>
          <w:lang w:val="ru-RU"/>
        </w:rPr>
        <w:t>инстанции</w:t>
      </w:r>
      <w:r w:rsidR="004D5B91" w:rsidRPr="00ED42C8">
        <w:rPr>
          <w:lang w:val="ru-RU"/>
        </w:rPr>
        <w:t xml:space="preserve"> </w:t>
      </w:r>
      <w:r w:rsidR="004D5B91">
        <w:rPr>
          <w:lang w:val="ru-RU"/>
        </w:rPr>
        <w:t>не</w:t>
      </w:r>
      <w:r w:rsidR="004D5B91" w:rsidRPr="00ED42C8">
        <w:rPr>
          <w:lang w:val="ru-RU"/>
        </w:rPr>
        <w:t xml:space="preserve"> </w:t>
      </w:r>
      <w:r w:rsidR="004D5B91">
        <w:rPr>
          <w:lang w:val="ru-RU"/>
        </w:rPr>
        <w:t>должен</w:t>
      </w:r>
      <w:r w:rsidR="004D5B91" w:rsidRPr="00ED42C8">
        <w:rPr>
          <w:lang w:val="ru-RU"/>
        </w:rPr>
        <w:t xml:space="preserve"> </w:t>
      </w:r>
      <w:r w:rsidR="004D5B91">
        <w:rPr>
          <w:lang w:val="ru-RU"/>
        </w:rPr>
        <w:t>был</w:t>
      </w:r>
      <w:r w:rsidR="004D5B91" w:rsidRPr="00ED42C8">
        <w:rPr>
          <w:lang w:val="ru-RU"/>
        </w:rPr>
        <w:t xml:space="preserve"> </w:t>
      </w:r>
      <w:r w:rsidR="004D5B91">
        <w:rPr>
          <w:lang w:val="ru-RU"/>
        </w:rPr>
        <w:t>принимать</w:t>
      </w:r>
      <w:r w:rsidR="004D5B91" w:rsidRPr="00ED42C8">
        <w:rPr>
          <w:lang w:val="ru-RU"/>
        </w:rPr>
        <w:t xml:space="preserve"> </w:t>
      </w:r>
      <w:r w:rsidR="004D5B91">
        <w:rPr>
          <w:lang w:val="ru-RU"/>
        </w:rPr>
        <w:t>в</w:t>
      </w:r>
      <w:r w:rsidR="004D5B91" w:rsidRPr="00ED42C8">
        <w:rPr>
          <w:lang w:val="ru-RU"/>
        </w:rPr>
        <w:t xml:space="preserve"> </w:t>
      </w:r>
      <w:r w:rsidR="004D5B91">
        <w:rPr>
          <w:lang w:val="ru-RU"/>
        </w:rPr>
        <w:t>качестве</w:t>
      </w:r>
      <w:r w:rsidR="004D5B91" w:rsidRPr="00ED42C8">
        <w:rPr>
          <w:lang w:val="ru-RU"/>
        </w:rPr>
        <w:t xml:space="preserve"> </w:t>
      </w:r>
      <w:r w:rsidR="004D5B91">
        <w:rPr>
          <w:lang w:val="ru-RU"/>
        </w:rPr>
        <w:t>доказательств</w:t>
      </w:r>
      <w:r w:rsidR="004D5B91" w:rsidRPr="00ED42C8">
        <w:rPr>
          <w:lang w:val="ru-RU"/>
        </w:rPr>
        <w:t xml:space="preserve"> </w:t>
      </w:r>
      <w:r w:rsidR="004D5B91">
        <w:rPr>
          <w:lang w:val="ru-RU"/>
        </w:rPr>
        <w:t>показания</w:t>
      </w:r>
      <w:r w:rsidR="004D5B91" w:rsidRPr="00ED42C8">
        <w:rPr>
          <w:lang w:val="ru-RU"/>
        </w:rPr>
        <w:t xml:space="preserve"> </w:t>
      </w:r>
      <w:r w:rsidR="004D5B91">
        <w:rPr>
          <w:lang w:val="ru-RU"/>
        </w:rPr>
        <w:t>А</w:t>
      </w:r>
      <w:r w:rsidR="004D5B91" w:rsidRPr="00ED42C8">
        <w:rPr>
          <w:lang w:val="ru-RU"/>
        </w:rPr>
        <w:t xml:space="preserve">., </w:t>
      </w:r>
      <w:r w:rsidR="004D5B91">
        <w:rPr>
          <w:lang w:val="ru-RU"/>
        </w:rPr>
        <w:t>О</w:t>
      </w:r>
      <w:r w:rsidR="004D5B91" w:rsidRPr="00ED42C8">
        <w:rPr>
          <w:lang w:val="ru-RU"/>
        </w:rPr>
        <w:t xml:space="preserve">. </w:t>
      </w:r>
      <w:r w:rsidR="004D5B91">
        <w:rPr>
          <w:lang w:val="ru-RU"/>
        </w:rPr>
        <w:t>и</w:t>
      </w:r>
      <w:r w:rsidR="004D5B91" w:rsidRPr="00ED42C8">
        <w:rPr>
          <w:lang w:val="ru-RU"/>
        </w:rPr>
        <w:t xml:space="preserve"> </w:t>
      </w:r>
      <w:r w:rsidR="004D5B91">
        <w:rPr>
          <w:lang w:val="ru-RU"/>
        </w:rPr>
        <w:t>С</w:t>
      </w:r>
      <w:r w:rsidR="004D5B91" w:rsidRPr="00ED42C8">
        <w:rPr>
          <w:lang w:val="ru-RU"/>
        </w:rPr>
        <w:t xml:space="preserve">. </w:t>
      </w:r>
      <w:r w:rsidR="004D5B91">
        <w:rPr>
          <w:lang w:val="ru-RU"/>
        </w:rPr>
        <w:t>Он</w:t>
      </w:r>
      <w:r w:rsidR="004D5B91" w:rsidRPr="00ED42C8">
        <w:rPr>
          <w:lang w:val="ru-RU"/>
        </w:rPr>
        <w:t xml:space="preserve"> </w:t>
      </w:r>
      <w:r w:rsidR="004D5B91">
        <w:rPr>
          <w:lang w:val="ru-RU"/>
        </w:rPr>
        <w:t>также</w:t>
      </w:r>
      <w:r w:rsidR="004D5B91" w:rsidRPr="00ED42C8">
        <w:rPr>
          <w:lang w:val="ru-RU"/>
        </w:rPr>
        <w:t xml:space="preserve"> </w:t>
      </w:r>
      <w:r w:rsidR="004D5B91">
        <w:rPr>
          <w:lang w:val="ru-RU"/>
        </w:rPr>
        <w:t>указал</w:t>
      </w:r>
      <w:r w:rsidR="004D5B91" w:rsidRPr="00ED42C8">
        <w:rPr>
          <w:lang w:val="ru-RU"/>
        </w:rPr>
        <w:t xml:space="preserve">, </w:t>
      </w:r>
      <w:r w:rsidR="004D5B91">
        <w:rPr>
          <w:lang w:val="ru-RU"/>
        </w:rPr>
        <w:t>что</w:t>
      </w:r>
      <w:r w:rsidR="004D5B91" w:rsidRPr="00ED42C8">
        <w:rPr>
          <w:lang w:val="ru-RU"/>
        </w:rPr>
        <w:t xml:space="preserve"> </w:t>
      </w:r>
      <w:r w:rsidR="004D5B91">
        <w:rPr>
          <w:lang w:val="ru-RU"/>
        </w:rPr>
        <w:t>его</w:t>
      </w:r>
      <w:r w:rsidR="004D5B91" w:rsidRPr="00ED42C8">
        <w:rPr>
          <w:lang w:val="ru-RU"/>
        </w:rPr>
        <w:t xml:space="preserve"> </w:t>
      </w:r>
      <w:r w:rsidR="004D5B91">
        <w:rPr>
          <w:lang w:val="ru-RU"/>
        </w:rPr>
        <w:t>приговор</w:t>
      </w:r>
      <w:r w:rsidR="004D5B91" w:rsidRPr="00ED42C8">
        <w:rPr>
          <w:lang w:val="ru-RU"/>
        </w:rPr>
        <w:t xml:space="preserve"> </w:t>
      </w:r>
      <w:r w:rsidR="004D5B91">
        <w:rPr>
          <w:lang w:val="ru-RU"/>
        </w:rPr>
        <w:t>в</w:t>
      </w:r>
      <w:r w:rsidR="004D5B91" w:rsidRPr="00ED42C8">
        <w:rPr>
          <w:lang w:val="ru-RU"/>
        </w:rPr>
        <w:t xml:space="preserve"> </w:t>
      </w:r>
      <w:r w:rsidR="004D5B91">
        <w:rPr>
          <w:lang w:val="ru-RU"/>
        </w:rPr>
        <w:t>части</w:t>
      </w:r>
      <w:r w:rsidR="004D5B91" w:rsidRPr="00ED42C8">
        <w:rPr>
          <w:lang w:val="ru-RU"/>
        </w:rPr>
        <w:t xml:space="preserve"> </w:t>
      </w:r>
      <w:r w:rsidR="004D5B91">
        <w:rPr>
          <w:lang w:val="ru-RU"/>
        </w:rPr>
        <w:t>убийства</w:t>
      </w:r>
      <w:r w:rsidR="004D5B91" w:rsidRPr="00ED42C8">
        <w:rPr>
          <w:lang w:val="ru-RU"/>
        </w:rPr>
        <w:t xml:space="preserve"> </w:t>
      </w:r>
      <w:r w:rsidR="004D5B91">
        <w:rPr>
          <w:lang w:val="ru-RU"/>
        </w:rPr>
        <w:t>был</w:t>
      </w:r>
      <w:r w:rsidR="004D5B91" w:rsidRPr="00ED42C8">
        <w:rPr>
          <w:lang w:val="ru-RU"/>
        </w:rPr>
        <w:t xml:space="preserve"> </w:t>
      </w:r>
      <w:r w:rsidR="004D5B91">
        <w:rPr>
          <w:lang w:val="ru-RU"/>
        </w:rPr>
        <w:t>несправедливым</w:t>
      </w:r>
      <w:r w:rsidR="004D5B91" w:rsidRPr="00ED42C8">
        <w:rPr>
          <w:lang w:val="ru-RU"/>
        </w:rPr>
        <w:t xml:space="preserve">, </w:t>
      </w:r>
      <w:r w:rsidR="004D5B91">
        <w:rPr>
          <w:lang w:val="ru-RU"/>
        </w:rPr>
        <w:t>так</w:t>
      </w:r>
      <w:r w:rsidR="004D5B91" w:rsidRPr="00ED42C8">
        <w:rPr>
          <w:lang w:val="ru-RU"/>
        </w:rPr>
        <w:t xml:space="preserve"> </w:t>
      </w:r>
      <w:r w:rsidR="004D5B91">
        <w:rPr>
          <w:lang w:val="ru-RU"/>
        </w:rPr>
        <w:t>как</w:t>
      </w:r>
      <w:r w:rsidR="00ED42C8" w:rsidRPr="00ED42C8">
        <w:rPr>
          <w:lang w:val="ru-RU"/>
        </w:rPr>
        <w:t>,</w:t>
      </w:r>
      <w:r w:rsidR="004D5B91" w:rsidRPr="00ED42C8">
        <w:rPr>
          <w:lang w:val="ru-RU"/>
        </w:rPr>
        <w:t xml:space="preserve"> </w:t>
      </w:r>
      <w:r w:rsidR="00ED42C8">
        <w:rPr>
          <w:lang w:val="ru-RU"/>
        </w:rPr>
        <w:t>в</w:t>
      </w:r>
      <w:r w:rsidR="00ED42C8" w:rsidRPr="00ED42C8">
        <w:rPr>
          <w:lang w:val="ru-RU"/>
        </w:rPr>
        <w:t xml:space="preserve"> </w:t>
      </w:r>
      <w:r w:rsidR="00ED42C8">
        <w:rPr>
          <w:lang w:val="ru-RU"/>
        </w:rPr>
        <w:t>отличие</w:t>
      </w:r>
      <w:r w:rsidR="00ED42C8" w:rsidRPr="00ED42C8">
        <w:rPr>
          <w:lang w:val="ru-RU"/>
        </w:rPr>
        <w:t xml:space="preserve"> </w:t>
      </w:r>
      <w:r w:rsidR="00ED42C8">
        <w:rPr>
          <w:lang w:val="ru-RU"/>
        </w:rPr>
        <w:t>от</w:t>
      </w:r>
      <w:r w:rsidR="00ED42C8" w:rsidRPr="00ED42C8">
        <w:rPr>
          <w:lang w:val="ru-RU"/>
        </w:rPr>
        <w:t xml:space="preserve"> </w:t>
      </w:r>
      <w:r w:rsidR="00ED42C8">
        <w:rPr>
          <w:lang w:val="ru-RU"/>
        </w:rPr>
        <w:t>осуждения</w:t>
      </w:r>
      <w:r w:rsidR="00ED42C8" w:rsidRPr="00ED42C8">
        <w:rPr>
          <w:lang w:val="ru-RU"/>
        </w:rPr>
        <w:t xml:space="preserve"> </w:t>
      </w:r>
      <w:r w:rsidR="00ED42C8">
        <w:rPr>
          <w:lang w:val="ru-RU"/>
        </w:rPr>
        <w:t>за</w:t>
      </w:r>
      <w:r w:rsidR="00ED42C8" w:rsidRPr="00ED42C8">
        <w:rPr>
          <w:lang w:val="ru-RU"/>
        </w:rPr>
        <w:t xml:space="preserve"> </w:t>
      </w:r>
      <w:r w:rsidR="00ED42C8">
        <w:rPr>
          <w:lang w:val="ru-RU"/>
        </w:rPr>
        <w:t>разбой</w:t>
      </w:r>
      <w:r w:rsidR="00ED42C8" w:rsidRPr="00ED42C8">
        <w:rPr>
          <w:lang w:val="ru-RU"/>
        </w:rPr>
        <w:t xml:space="preserve">, </w:t>
      </w:r>
      <w:r w:rsidR="00ED42C8">
        <w:rPr>
          <w:lang w:val="ru-RU"/>
        </w:rPr>
        <w:t>его</w:t>
      </w:r>
      <w:r w:rsidR="00ED42C8" w:rsidRPr="00ED42C8">
        <w:rPr>
          <w:lang w:val="ru-RU"/>
        </w:rPr>
        <w:t xml:space="preserve"> </w:t>
      </w:r>
      <w:r w:rsidR="00ED42C8">
        <w:rPr>
          <w:lang w:val="ru-RU"/>
        </w:rPr>
        <w:t>помощь</w:t>
      </w:r>
      <w:r w:rsidR="00ED42C8" w:rsidRPr="00ED42C8">
        <w:rPr>
          <w:lang w:val="ru-RU"/>
        </w:rPr>
        <w:t xml:space="preserve"> </w:t>
      </w:r>
      <w:r w:rsidR="00ED42C8">
        <w:rPr>
          <w:lang w:val="ru-RU"/>
        </w:rPr>
        <w:t>в</w:t>
      </w:r>
      <w:r w:rsidR="00ED42C8" w:rsidRPr="00ED42C8">
        <w:rPr>
          <w:lang w:val="ru-RU"/>
        </w:rPr>
        <w:t xml:space="preserve"> </w:t>
      </w:r>
      <w:r w:rsidR="00ED42C8">
        <w:rPr>
          <w:lang w:val="ru-RU"/>
        </w:rPr>
        <w:t>обнаружении</w:t>
      </w:r>
      <w:r w:rsidR="00ED42C8" w:rsidRPr="00ED42C8">
        <w:rPr>
          <w:lang w:val="ru-RU"/>
        </w:rPr>
        <w:t xml:space="preserve"> </w:t>
      </w:r>
      <w:r w:rsidR="00ED42C8">
        <w:rPr>
          <w:lang w:val="ru-RU"/>
        </w:rPr>
        <w:t>трупа</w:t>
      </w:r>
      <w:r w:rsidR="00ED42C8" w:rsidRPr="00ED42C8">
        <w:rPr>
          <w:lang w:val="ru-RU"/>
        </w:rPr>
        <w:t xml:space="preserve"> </w:t>
      </w:r>
      <w:r w:rsidR="00ED42C8">
        <w:rPr>
          <w:lang w:val="ru-RU"/>
        </w:rPr>
        <w:t>А</w:t>
      </w:r>
      <w:r w:rsidR="00ED42C8" w:rsidRPr="00ED42C8">
        <w:rPr>
          <w:lang w:val="ru-RU"/>
        </w:rPr>
        <w:t>.</w:t>
      </w:r>
      <w:r w:rsidR="00ED42C8">
        <w:rPr>
          <w:lang w:val="ru-RU"/>
        </w:rPr>
        <w:t>К</w:t>
      </w:r>
      <w:r w:rsidR="00ED42C8" w:rsidRPr="00ED42C8">
        <w:rPr>
          <w:lang w:val="ru-RU"/>
        </w:rPr>
        <w:t xml:space="preserve">. </w:t>
      </w:r>
      <w:r w:rsidR="00ED42C8">
        <w:rPr>
          <w:lang w:val="ru-RU"/>
        </w:rPr>
        <w:t>не</w:t>
      </w:r>
      <w:r w:rsidR="00ED42C8" w:rsidRPr="00ED42C8">
        <w:rPr>
          <w:lang w:val="ru-RU"/>
        </w:rPr>
        <w:t xml:space="preserve"> </w:t>
      </w:r>
      <w:r w:rsidR="00ED42C8">
        <w:rPr>
          <w:lang w:val="ru-RU"/>
        </w:rPr>
        <w:t>была</w:t>
      </w:r>
      <w:r w:rsidR="00ED42C8" w:rsidRPr="00ED42C8">
        <w:rPr>
          <w:lang w:val="ru-RU"/>
        </w:rPr>
        <w:t xml:space="preserve"> </w:t>
      </w:r>
      <w:r w:rsidR="00ED42C8">
        <w:rPr>
          <w:lang w:val="ru-RU"/>
        </w:rPr>
        <w:t>принята</w:t>
      </w:r>
      <w:r w:rsidR="00ED42C8" w:rsidRPr="00ED42C8">
        <w:rPr>
          <w:lang w:val="ru-RU"/>
        </w:rPr>
        <w:t xml:space="preserve"> </w:t>
      </w:r>
      <w:r w:rsidR="00ED42C8">
        <w:rPr>
          <w:lang w:val="ru-RU"/>
        </w:rPr>
        <w:t>во</w:t>
      </w:r>
      <w:r w:rsidR="00ED42C8" w:rsidRPr="00ED42C8">
        <w:rPr>
          <w:lang w:val="ru-RU"/>
        </w:rPr>
        <w:t xml:space="preserve"> </w:t>
      </w:r>
      <w:r w:rsidR="00ED42C8">
        <w:rPr>
          <w:lang w:val="ru-RU"/>
        </w:rPr>
        <w:t>внимание</w:t>
      </w:r>
      <w:r w:rsidR="00ED42C8" w:rsidRPr="00ED42C8">
        <w:rPr>
          <w:lang w:val="ru-RU"/>
        </w:rPr>
        <w:t xml:space="preserve"> </w:t>
      </w:r>
      <w:r w:rsidR="00ED42C8">
        <w:rPr>
          <w:lang w:val="ru-RU"/>
        </w:rPr>
        <w:t>как</w:t>
      </w:r>
      <w:r w:rsidR="00ED42C8" w:rsidRPr="00ED42C8">
        <w:rPr>
          <w:lang w:val="ru-RU"/>
        </w:rPr>
        <w:t xml:space="preserve"> </w:t>
      </w:r>
      <w:r w:rsidR="00ED42C8">
        <w:rPr>
          <w:lang w:val="ru-RU"/>
        </w:rPr>
        <w:t>смягчающее</w:t>
      </w:r>
      <w:r w:rsidR="00ED42C8" w:rsidRPr="00ED42C8">
        <w:rPr>
          <w:lang w:val="ru-RU"/>
        </w:rPr>
        <w:t xml:space="preserve"> </w:t>
      </w:r>
      <w:r w:rsidR="00ED42C8">
        <w:rPr>
          <w:lang w:val="ru-RU"/>
        </w:rPr>
        <w:t>обстоятельство.</w:t>
      </w:r>
    </w:p>
    <w:p w:rsidR="00014566" w:rsidRPr="00A44569" w:rsidRDefault="003B452F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ED42C8">
        <w:rPr>
          <w:lang w:val="ru-RU"/>
        </w:rPr>
        <w:instrText xml:space="preserve"> </w:instrText>
      </w:r>
      <w:r w:rsidRPr="00C26FC2">
        <w:rPr>
          <w:lang w:val="en-GB"/>
        </w:rPr>
        <w:instrText>SEQ</w:instrText>
      </w:r>
      <w:r w:rsidRPr="00ED42C8">
        <w:rPr>
          <w:lang w:val="ru-RU"/>
        </w:rPr>
        <w:instrText xml:space="preserve"> </w:instrText>
      </w:r>
      <w:r w:rsidRPr="00C26FC2">
        <w:rPr>
          <w:lang w:val="en-GB"/>
        </w:rPr>
        <w:instrText>level</w:instrText>
      </w:r>
      <w:r w:rsidRPr="00ED42C8">
        <w:rPr>
          <w:lang w:val="ru-RU"/>
        </w:rPr>
        <w:instrText>0 \*</w:instrText>
      </w:r>
      <w:r w:rsidRPr="00C26FC2">
        <w:rPr>
          <w:lang w:val="en-GB"/>
        </w:rPr>
        <w:instrText>arabic</w:instrText>
      </w:r>
      <w:r w:rsidRPr="00ED42C8">
        <w:rPr>
          <w:lang w:val="ru-RU"/>
        </w:rPr>
        <w:instrText xml:space="preserve"> </w:instrText>
      </w:r>
      <w:r w:rsidRPr="00C26FC2">
        <w:rPr>
          <w:lang w:val="en-GB"/>
        </w:rPr>
        <w:fldChar w:fldCharType="separate"/>
      </w:r>
      <w:r w:rsidR="00C26FC2" w:rsidRPr="00ED42C8">
        <w:rPr>
          <w:noProof/>
          <w:lang w:val="ru-RU"/>
        </w:rPr>
        <w:t>40</w:t>
      </w:r>
      <w:r w:rsidRPr="00C26FC2">
        <w:rPr>
          <w:lang w:val="en-GB"/>
        </w:rPr>
        <w:fldChar w:fldCharType="end"/>
      </w:r>
      <w:r w:rsidR="00347EF2" w:rsidRPr="00ED42C8">
        <w:rPr>
          <w:lang w:val="ru-RU"/>
        </w:rPr>
        <w:t>.</w:t>
      </w:r>
      <w:r w:rsidR="00347EF2" w:rsidRPr="00C26FC2">
        <w:rPr>
          <w:lang w:val="en-GB"/>
        </w:rPr>
        <w:t>  </w:t>
      </w:r>
      <w:r w:rsidR="00ED42C8">
        <w:rPr>
          <w:lang w:val="ru-RU"/>
        </w:rPr>
        <w:t>5 февраля 2009 года Верховный суд РФ отказал в удовлетворении жалобы заявителя на приговор и оставил его в силе. Верховный</w:t>
      </w:r>
      <w:r w:rsidR="00ED42C8" w:rsidRPr="00ED42C8">
        <w:rPr>
          <w:lang w:val="ru-RU"/>
        </w:rPr>
        <w:t xml:space="preserve"> </w:t>
      </w:r>
      <w:r w:rsidR="00ED42C8">
        <w:rPr>
          <w:lang w:val="ru-RU"/>
        </w:rPr>
        <w:t>суд</w:t>
      </w:r>
      <w:r w:rsidR="00ED42C8" w:rsidRPr="00ED42C8">
        <w:rPr>
          <w:lang w:val="ru-RU"/>
        </w:rPr>
        <w:t xml:space="preserve"> </w:t>
      </w:r>
      <w:r w:rsidR="00ED42C8">
        <w:rPr>
          <w:lang w:val="ru-RU"/>
        </w:rPr>
        <w:t>РФ</w:t>
      </w:r>
      <w:r w:rsidR="00ED42C8" w:rsidRPr="00ED42C8">
        <w:rPr>
          <w:lang w:val="ru-RU"/>
        </w:rPr>
        <w:t xml:space="preserve"> </w:t>
      </w:r>
      <w:r w:rsidR="00ED42C8">
        <w:rPr>
          <w:lang w:val="ru-RU"/>
        </w:rPr>
        <w:t>указал</w:t>
      </w:r>
      <w:r w:rsidR="00ED42C8" w:rsidRPr="00ED42C8">
        <w:rPr>
          <w:lang w:val="ru-RU"/>
        </w:rPr>
        <w:t xml:space="preserve">, </w:t>
      </w:r>
      <w:r w:rsidR="00ED42C8">
        <w:rPr>
          <w:lang w:val="ru-RU"/>
        </w:rPr>
        <w:t>что</w:t>
      </w:r>
      <w:r w:rsidR="00ED42C8" w:rsidRPr="00ED42C8">
        <w:rPr>
          <w:lang w:val="ru-RU"/>
        </w:rPr>
        <w:t xml:space="preserve"> </w:t>
      </w:r>
      <w:r w:rsidR="00ED42C8">
        <w:rPr>
          <w:lang w:val="ru-RU"/>
        </w:rPr>
        <w:t>в</w:t>
      </w:r>
      <w:r w:rsidR="00ED42C8" w:rsidRPr="00ED42C8">
        <w:rPr>
          <w:lang w:val="ru-RU"/>
        </w:rPr>
        <w:t xml:space="preserve"> </w:t>
      </w:r>
      <w:r w:rsidR="00ED42C8">
        <w:rPr>
          <w:lang w:val="ru-RU"/>
        </w:rPr>
        <w:t>свете</w:t>
      </w:r>
      <w:r w:rsidR="00ED42C8" w:rsidRPr="00ED42C8">
        <w:rPr>
          <w:lang w:val="ru-RU"/>
        </w:rPr>
        <w:t xml:space="preserve"> </w:t>
      </w:r>
      <w:r w:rsidR="00ED42C8">
        <w:rPr>
          <w:lang w:val="ru-RU"/>
        </w:rPr>
        <w:t>спора</w:t>
      </w:r>
      <w:r w:rsidR="00ED42C8" w:rsidRPr="00ED42C8">
        <w:rPr>
          <w:lang w:val="ru-RU"/>
        </w:rPr>
        <w:t xml:space="preserve"> </w:t>
      </w:r>
      <w:r w:rsidR="00ED42C8">
        <w:rPr>
          <w:lang w:val="ru-RU"/>
        </w:rPr>
        <w:t>об</w:t>
      </w:r>
      <w:r w:rsidR="00ED42C8" w:rsidRPr="00ED42C8">
        <w:rPr>
          <w:lang w:val="ru-RU"/>
        </w:rPr>
        <w:t xml:space="preserve"> </w:t>
      </w:r>
      <w:r w:rsidR="00ED42C8">
        <w:rPr>
          <w:lang w:val="ru-RU"/>
        </w:rPr>
        <w:t>обстоятельствах</w:t>
      </w:r>
      <w:r w:rsidR="00ED42C8" w:rsidRPr="00ED42C8">
        <w:rPr>
          <w:lang w:val="ru-RU"/>
        </w:rPr>
        <w:t xml:space="preserve"> </w:t>
      </w:r>
      <w:r w:rsidR="00ED42C8">
        <w:rPr>
          <w:lang w:val="ru-RU"/>
        </w:rPr>
        <w:t>получения</w:t>
      </w:r>
      <w:r w:rsidR="00ED42C8" w:rsidRPr="00ED42C8">
        <w:rPr>
          <w:lang w:val="ru-RU"/>
        </w:rPr>
        <w:t xml:space="preserve"> </w:t>
      </w:r>
      <w:r w:rsidR="00ED42C8">
        <w:rPr>
          <w:lang w:val="ru-RU"/>
        </w:rPr>
        <w:t>заявителем</w:t>
      </w:r>
      <w:r w:rsidR="00ED42C8" w:rsidRPr="00ED42C8">
        <w:rPr>
          <w:lang w:val="ru-RU"/>
        </w:rPr>
        <w:t xml:space="preserve"> </w:t>
      </w:r>
      <w:r w:rsidR="00ED42C8">
        <w:rPr>
          <w:lang w:val="ru-RU"/>
        </w:rPr>
        <w:t>травм</w:t>
      </w:r>
      <w:r w:rsidR="00ED42C8" w:rsidRPr="00ED42C8">
        <w:rPr>
          <w:lang w:val="ru-RU"/>
        </w:rPr>
        <w:t xml:space="preserve"> </w:t>
      </w:r>
      <w:r w:rsidR="00ED42C8">
        <w:rPr>
          <w:lang w:val="ru-RU"/>
        </w:rPr>
        <w:t xml:space="preserve">суд первой инстанции правильно не брал в расчет доказательства, полученные </w:t>
      </w:r>
      <w:r w:rsidR="00D6098E">
        <w:rPr>
          <w:lang w:val="ru-RU"/>
        </w:rPr>
        <w:t xml:space="preserve">заявителем </w:t>
      </w:r>
      <w:r w:rsidR="00ED42C8">
        <w:rPr>
          <w:lang w:val="ru-RU"/>
        </w:rPr>
        <w:t>в период предполагаемого применения насилия. Суд согласился с заявителем в том, что протокол его задержания был составлен более чем три часа спустя после фактического задержания в 15.00 7 сентября 2007 года, в нарушение части 1 статьи 92 УПК РФ. Верховный</w:t>
      </w:r>
      <w:r w:rsidR="00ED42C8" w:rsidRPr="00A44569">
        <w:rPr>
          <w:lang w:val="ru-RU"/>
        </w:rPr>
        <w:t xml:space="preserve"> </w:t>
      </w:r>
      <w:r w:rsidR="00ED42C8">
        <w:rPr>
          <w:lang w:val="ru-RU"/>
        </w:rPr>
        <w:t>суд</w:t>
      </w:r>
      <w:r w:rsidR="00ED42C8" w:rsidRPr="00A44569">
        <w:rPr>
          <w:lang w:val="ru-RU"/>
        </w:rPr>
        <w:t xml:space="preserve"> </w:t>
      </w:r>
      <w:r w:rsidR="00ED42C8">
        <w:rPr>
          <w:lang w:val="ru-RU"/>
        </w:rPr>
        <w:t>России</w:t>
      </w:r>
      <w:r w:rsidR="00ED42C8" w:rsidRPr="00A44569">
        <w:rPr>
          <w:lang w:val="ru-RU"/>
        </w:rPr>
        <w:t xml:space="preserve"> </w:t>
      </w:r>
      <w:r w:rsidR="00ED42C8">
        <w:rPr>
          <w:lang w:val="ru-RU"/>
        </w:rPr>
        <w:t>также</w:t>
      </w:r>
      <w:r w:rsidR="00ED42C8" w:rsidRPr="00A44569">
        <w:rPr>
          <w:lang w:val="ru-RU"/>
        </w:rPr>
        <w:t xml:space="preserve"> </w:t>
      </w:r>
      <w:r w:rsidR="00ED42C8">
        <w:rPr>
          <w:lang w:val="ru-RU"/>
        </w:rPr>
        <w:t>заметил</w:t>
      </w:r>
      <w:r w:rsidR="00ED42C8" w:rsidRPr="00A44569">
        <w:rPr>
          <w:lang w:val="ru-RU"/>
        </w:rPr>
        <w:t xml:space="preserve">, </w:t>
      </w:r>
      <w:r w:rsidR="00ED42C8">
        <w:rPr>
          <w:lang w:val="ru-RU"/>
        </w:rPr>
        <w:t>что</w:t>
      </w:r>
      <w:r w:rsidR="00ED42C8" w:rsidRPr="00A44569">
        <w:rPr>
          <w:lang w:val="ru-RU"/>
        </w:rPr>
        <w:t xml:space="preserve"> </w:t>
      </w:r>
      <w:r w:rsidR="00ED42C8">
        <w:rPr>
          <w:lang w:val="ru-RU"/>
        </w:rPr>
        <w:t>суд</w:t>
      </w:r>
      <w:r w:rsidR="00ED42C8" w:rsidRPr="00A44569">
        <w:rPr>
          <w:lang w:val="ru-RU"/>
        </w:rPr>
        <w:t xml:space="preserve"> </w:t>
      </w:r>
      <w:r w:rsidR="00ED42C8">
        <w:rPr>
          <w:lang w:val="ru-RU"/>
        </w:rPr>
        <w:t>первой</w:t>
      </w:r>
      <w:r w:rsidR="00ED42C8" w:rsidRPr="00A44569">
        <w:rPr>
          <w:lang w:val="ru-RU"/>
        </w:rPr>
        <w:t xml:space="preserve"> </w:t>
      </w:r>
      <w:r w:rsidR="00ED42C8">
        <w:rPr>
          <w:lang w:val="ru-RU"/>
        </w:rPr>
        <w:t>инстанции</w:t>
      </w:r>
      <w:r w:rsidR="00ED42C8" w:rsidRPr="00A44569">
        <w:rPr>
          <w:lang w:val="ru-RU"/>
        </w:rPr>
        <w:t xml:space="preserve"> </w:t>
      </w:r>
      <w:r w:rsidR="00A44569">
        <w:rPr>
          <w:lang w:val="ru-RU"/>
        </w:rPr>
        <w:t>исправил это нарушение, включив фактическое время ограничения свободы заявителя в срок его наказания.</w:t>
      </w:r>
    </w:p>
    <w:p w:rsidR="00014566" w:rsidRPr="00676202" w:rsidRDefault="00676202" w:rsidP="00C26FC2">
      <w:pPr>
        <w:pStyle w:val="ECHRTitle1"/>
        <w:rPr>
          <w:lang w:val="ru-RU"/>
        </w:rPr>
      </w:pPr>
      <w:r>
        <w:rPr>
          <w:lang w:val="ru-RU"/>
        </w:rPr>
        <w:lastRenderedPageBreak/>
        <w:t>ПРАВО</w:t>
      </w:r>
    </w:p>
    <w:p w:rsidR="00014566" w:rsidRPr="00C26FC2" w:rsidRDefault="00014566" w:rsidP="00C26FC2">
      <w:pPr>
        <w:pStyle w:val="ECHRHeading1"/>
        <w:rPr>
          <w:lang w:val="en-GB"/>
        </w:rPr>
      </w:pPr>
      <w:r w:rsidRPr="00C26FC2">
        <w:rPr>
          <w:lang w:val="en-GB"/>
        </w:rPr>
        <w:t>I.  </w:t>
      </w:r>
      <w:r w:rsidR="00676202">
        <w:rPr>
          <w:lang w:val="ru-RU"/>
        </w:rPr>
        <w:t>ПРЕДПОЛАГАЕМОЕ</w:t>
      </w:r>
      <w:r w:rsidR="00676202" w:rsidRPr="00676202">
        <w:t xml:space="preserve"> </w:t>
      </w:r>
      <w:r w:rsidR="00676202">
        <w:rPr>
          <w:lang w:val="ru-RU"/>
        </w:rPr>
        <w:t>НАРУШЕНИЕ</w:t>
      </w:r>
      <w:r w:rsidR="00676202" w:rsidRPr="00676202">
        <w:t xml:space="preserve"> </w:t>
      </w:r>
      <w:r w:rsidR="00676202">
        <w:rPr>
          <w:lang w:val="ru-RU"/>
        </w:rPr>
        <w:t>СТАТЬИ</w:t>
      </w:r>
      <w:r w:rsidR="00676202" w:rsidRPr="00676202">
        <w:t xml:space="preserve"> 3 </w:t>
      </w:r>
      <w:r w:rsidR="00676202">
        <w:rPr>
          <w:lang w:val="ru-RU"/>
        </w:rPr>
        <w:t>КОНВЕНЦИИ</w:t>
      </w:r>
    </w:p>
    <w:p w:rsidR="00014566" w:rsidRPr="00C26FC2" w:rsidRDefault="00FD3973" w:rsidP="00C26FC2">
      <w:pPr>
        <w:pStyle w:val="ECHRPara"/>
        <w:rPr>
          <w:lang w:val="en-GB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41</w:t>
      </w:r>
      <w:r w:rsidRPr="00C26FC2">
        <w:rPr>
          <w:lang w:val="en-GB"/>
        </w:rPr>
        <w:fldChar w:fldCharType="end"/>
      </w:r>
      <w:r w:rsidR="00014566" w:rsidRPr="00C26FC2">
        <w:rPr>
          <w:lang w:val="en-GB"/>
        </w:rPr>
        <w:t>.  </w:t>
      </w:r>
      <w:r w:rsidR="00676202">
        <w:rPr>
          <w:lang w:val="ru-RU"/>
        </w:rPr>
        <w:t>Заявитель</w:t>
      </w:r>
      <w:r w:rsidR="00676202" w:rsidRPr="00676202">
        <w:rPr>
          <w:lang w:val="ru-RU"/>
        </w:rPr>
        <w:t xml:space="preserve"> </w:t>
      </w:r>
      <w:r w:rsidR="00676202">
        <w:rPr>
          <w:lang w:val="ru-RU"/>
        </w:rPr>
        <w:t>жаловался</w:t>
      </w:r>
      <w:r w:rsidR="00676202" w:rsidRPr="00676202">
        <w:rPr>
          <w:lang w:val="ru-RU"/>
        </w:rPr>
        <w:t xml:space="preserve"> </w:t>
      </w:r>
      <w:r w:rsidR="00676202">
        <w:rPr>
          <w:lang w:val="ru-RU"/>
        </w:rPr>
        <w:t>на</w:t>
      </w:r>
      <w:r w:rsidR="00676202" w:rsidRPr="00676202">
        <w:rPr>
          <w:lang w:val="ru-RU"/>
        </w:rPr>
        <w:t xml:space="preserve"> </w:t>
      </w:r>
      <w:r w:rsidR="00676202">
        <w:rPr>
          <w:lang w:val="ru-RU"/>
        </w:rPr>
        <w:t>то</w:t>
      </w:r>
      <w:r w:rsidR="00676202" w:rsidRPr="00676202">
        <w:rPr>
          <w:lang w:val="ru-RU"/>
        </w:rPr>
        <w:t xml:space="preserve">, </w:t>
      </w:r>
      <w:r w:rsidR="00676202">
        <w:rPr>
          <w:lang w:val="ru-RU"/>
        </w:rPr>
        <w:t>что</w:t>
      </w:r>
      <w:r w:rsidR="00676202" w:rsidRPr="00676202">
        <w:rPr>
          <w:lang w:val="ru-RU"/>
        </w:rPr>
        <w:t xml:space="preserve"> </w:t>
      </w:r>
      <w:r w:rsidR="00676202">
        <w:rPr>
          <w:lang w:val="ru-RU"/>
        </w:rPr>
        <w:t>он</w:t>
      </w:r>
      <w:r w:rsidR="00676202" w:rsidRPr="00676202">
        <w:rPr>
          <w:lang w:val="ru-RU"/>
        </w:rPr>
        <w:t xml:space="preserve"> </w:t>
      </w:r>
      <w:r w:rsidR="00676202">
        <w:rPr>
          <w:lang w:val="ru-RU"/>
        </w:rPr>
        <w:t>был</w:t>
      </w:r>
      <w:r w:rsidR="00676202" w:rsidRPr="00676202">
        <w:rPr>
          <w:lang w:val="ru-RU"/>
        </w:rPr>
        <w:t xml:space="preserve"> </w:t>
      </w:r>
      <w:r w:rsidR="00676202">
        <w:rPr>
          <w:lang w:val="ru-RU"/>
        </w:rPr>
        <w:t>подвергнут</w:t>
      </w:r>
      <w:r w:rsidR="00676202" w:rsidRPr="00676202">
        <w:rPr>
          <w:lang w:val="ru-RU"/>
        </w:rPr>
        <w:t xml:space="preserve"> </w:t>
      </w:r>
      <w:r w:rsidR="00676202">
        <w:rPr>
          <w:lang w:val="ru-RU"/>
        </w:rPr>
        <w:t>пытке</w:t>
      </w:r>
      <w:r w:rsidR="00676202" w:rsidRPr="00676202">
        <w:rPr>
          <w:lang w:val="ru-RU"/>
        </w:rPr>
        <w:t xml:space="preserve">, </w:t>
      </w:r>
      <w:r w:rsidR="00676202">
        <w:rPr>
          <w:lang w:val="ru-RU"/>
        </w:rPr>
        <w:t>находясь</w:t>
      </w:r>
      <w:r w:rsidR="00676202" w:rsidRPr="00676202">
        <w:rPr>
          <w:lang w:val="ru-RU"/>
        </w:rPr>
        <w:t xml:space="preserve"> </w:t>
      </w:r>
      <w:r w:rsidR="00676202">
        <w:rPr>
          <w:lang w:val="ru-RU"/>
        </w:rPr>
        <w:t>под</w:t>
      </w:r>
      <w:r w:rsidR="00676202" w:rsidRPr="00676202">
        <w:rPr>
          <w:lang w:val="ru-RU"/>
        </w:rPr>
        <w:t xml:space="preserve"> </w:t>
      </w:r>
      <w:r w:rsidR="00676202">
        <w:rPr>
          <w:lang w:val="ru-RU"/>
        </w:rPr>
        <w:t>контролем</w:t>
      </w:r>
      <w:r w:rsidR="00676202" w:rsidRPr="00676202">
        <w:rPr>
          <w:lang w:val="ru-RU"/>
        </w:rPr>
        <w:t xml:space="preserve"> </w:t>
      </w:r>
      <w:r w:rsidR="00676202">
        <w:rPr>
          <w:lang w:val="ru-RU"/>
        </w:rPr>
        <w:t>полиции, и что по его жалобе на пытки не было проведено эффективного расследования. Он</w:t>
      </w:r>
      <w:r w:rsidR="00676202" w:rsidRPr="00676202">
        <w:t xml:space="preserve"> </w:t>
      </w:r>
      <w:r w:rsidR="00676202">
        <w:rPr>
          <w:lang w:val="ru-RU"/>
        </w:rPr>
        <w:t>сослался</w:t>
      </w:r>
      <w:r w:rsidR="00676202" w:rsidRPr="00676202">
        <w:t xml:space="preserve"> </w:t>
      </w:r>
      <w:r w:rsidR="00676202">
        <w:rPr>
          <w:lang w:val="ru-RU"/>
        </w:rPr>
        <w:t>на</w:t>
      </w:r>
      <w:r w:rsidR="00676202" w:rsidRPr="00676202">
        <w:t xml:space="preserve"> </w:t>
      </w:r>
      <w:r w:rsidR="00676202">
        <w:rPr>
          <w:lang w:val="ru-RU"/>
        </w:rPr>
        <w:t>статью</w:t>
      </w:r>
      <w:r w:rsidR="00676202" w:rsidRPr="00676202">
        <w:t xml:space="preserve"> 3 </w:t>
      </w:r>
      <w:r w:rsidR="00676202">
        <w:rPr>
          <w:lang w:val="ru-RU"/>
        </w:rPr>
        <w:t>Конвенции</w:t>
      </w:r>
      <w:r w:rsidR="00676202" w:rsidRPr="00676202">
        <w:t xml:space="preserve">, </w:t>
      </w:r>
      <w:r w:rsidR="00676202">
        <w:rPr>
          <w:lang w:val="ru-RU"/>
        </w:rPr>
        <w:t>которая</w:t>
      </w:r>
      <w:r w:rsidR="00676202" w:rsidRPr="00676202">
        <w:t xml:space="preserve"> </w:t>
      </w:r>
      <w:r w:rsidR="00676202">
        <w:rPr>
          <w:lang w:val="ru-RU"/>
        </w:rPr>
        <w:t>гласит</w:t>
      </w:r>
      <w:r w:rsidR="00676202" w:rsidRPr="00676202">
        <w:t>:</w:t>
      </w:r>
    </w:p>
    <w:p w:rsidR="00014566" w:rsidRPr="00676202" w:rsidRDefault="00676202" w:rsidP="00676202">
      <w:pPr>
        <w:pStyle w:val="ECHRParaQuote"/>
        <w:rPr>
          <w:lang w:val="fr-FR"/>
        </w:rPr>
      </w:pPr>
      <w:r w:rsidRPr="00676202">
        <w:rPr>
          <w:lang w:val="fr-FR"/>
        </w:rPr>
        <w:t>«</w:t>
      </w:r>
      <w:r w:rsidRPr="00676202">
        <w:rPr>
          <w:lang w:val="ru-RU"/>
        </w:rPr>
        <w:t xml:space="preserve"> Никто не должен подвергаться ни пыткам, ни бесчеловечному или унижающему достоинство обращению или наказанию.</w:t>
      </w:r>
      <w:r w:rsidRPr="00676202">
        <w:rPr>
          <w:lang w:val="fr-FR"/>
        </w:rPr>
        <w:t> »</w:t>
      </w:r>
    </w:p>
    <w:p w:rsidR="00BB72DF" w:rsidRPr="00676202" w:rsidRDefault="00BB72DF" w:rsidP="00C26FC2">
      <w:pPr>
        <w:pStyle w:val="ECHRPara"/>
        <w:rPr>
          <w:lang w:val="ru-RU"/>
        </w:rPr>
      </w:pPr>
    </w:p>
    <w:p w:rsidR="00014566" w:rsidRPr="004560F2" w:rsidRDefault="00FD3973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42</w:t>
      </w:r>
      <w:r w:rsidRPr="00C26FC2">
        <w:rPr>
          <w:lang w:val="en-GB"/>
        </w:rPr>
        <w:fldChar w:fldCharType="end"/>
      </w:r>
      <w:r w:rsidR="00014566" w:rsidRPr="00C26FC2">
        <w:rPr>
          <w:lang w:val="en-GB"/>
        </w:rPr>
        <w:t>.  </w:t>
      </w:r>
      <w:r w:rsidR="00676202">
        <w:rPr>
          <w:lang w:val="ru-RU"/>
        </w:rPr>
        <w:t>Власти</w:t>
      </w:r>
      <w:r w:rsidR="00676202" w:rsidRPr="004560F2">
        <w:rPr>
          <w:lang w:val="ru-RU"/>
        </w:rPr>
        <w:t xml:space="preserve"> </w:t>
      </w:r>
      <w:r w:rsidR="00676202">
        <w:rPr>
          <w:lang w:val="ru-RU"/>
        </w:rPr>
        <w:t>РФ</w:t>
      </w:r>
      <w:r w:rsidR="00676202" w:rsidRPr="004560F2">
        <w:rPr>
          <w:lang w:val="ru-RU"/>
        </w:rPr>
        <w:t xml:space="preserve"> </w:t>
      </w:r>
      <w:r w:rsidR="00676202">
        <w:rPr>
          <w:lang w:val="ru-RU"/>
        </w:rPr>
        <w:t>признали</w:t>
      </w:r>
      <w:r w:rsidR="00676202" w:rsidRPr="004560F2">
        <w:rPr>
          <w:lang w:val="ru-RU"/>
        </w:rPr>
        <w:t xml:space="preserve"> </w:t>
      </w:r>
      <w:r w:rsidR="00676202">
        <w:rPr>
          <w:lang w:val="ru-RU"/>
        </w:rPr>
        <w:t>нарушение</w:t>
      </w:r>
      <w:r w:rsidR="00676202" w:rsidRPr="004560F2">
        <w:rPr>
          <w:lang w:val="ru-RU"/>
        </w:rPr>
        <w:t xml:space="preserve"> </w:t>
      </w:r>
      <w:r w:rsidR="00676202">
        <w:rPr>
          <w:lang w:val="ru-RU"/>
        </w:rPr>
        <w:t>статьи</w:t>
      </w:r>
      <w:r w:rsidR="00676202" w:rsidRPr="004560F2">
        <w:rPr>
          <w:lang w:val="ru-RU"/>
        </w:rPr>
        <w:t xml:space="preserve"> 3 </w:t>
      </w:r>
      <w:r w:rsidR="00676202">
        <w:rPr>
          <w:lang w:val="ru-RU"/>
        </w:rPr>
        <w:t>Конвенции</w:t>
      </w:r>
      <w:r w:rsidR="00014566" w:rsidRPr="004560F2">
        <w:rPr>
          <w:lang w:val="ru-RU"/>
        </w:rPr>
        <w:t>.</w:t>
      </w:r>
    </w:p>
    <w:p w:rsidR="00014566" w:rsidRPr="004560F2" w:rsidRDefault="00014566" w:rsidP="00C26FC2">
      <w:pPr>
        <w:pStyle w:val="ECHRHeading2"/>
        <w:rPr>
          <w:lang w:val="ru-RU"/>
        </w:rPr>
      </w:pPr>
      <w:r w:rsidRPr="00C26FC2">
        <w:rPr>
          <w:lang w:val="en-GB"/>
        </w:rPr>
        <w:t>A.</w:t>
      </w:r>
      <w:r w:rsidR="004560F2" w:rsidRPr="00C26FC2">
        <w:rPr>
          <w:lang w:val="en-GB"/>
        </w:rPr>
        <w:t> Приемл</w:t>
      </w:r>
      <w:r w:rsidR="004560F2">
        <w:rPr>
          <w:lang w:val="ru-RU"/>
        </w:rPr>
        <w:t>е</w:t>
      </w:r>
      <w:r w:rsidR="004560F2" w:rsidRPr="00C26FC2">
        <w:rPr>
          <w:lang w:val="en-GB"/>
        </w:rPr>
        <w:t>мость</w:t>
      </w:r>
      <w:r w:rsidR="004560F2">
        <w:rPr>
          <w:lang w:val="ru-RU"/>
        </w:rPr>
        <w:t xml:space="preserve"> жалобы</w:t>
      </w:r>
    </w:p>
    <w:p w:rsidR="00014566" w:rsidRPr="00C26FC2" w:rsidRDefault="00A50F81" w:rsidP="00C26FC2">
      <w:pPr>
        <w:pStyle w:val="ECHRPara"/>
        <w:rPr>
          <w:lang w:val="en-GB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43</w:t>
      </w:r>
      <w:r w:rsidRPr="00C26FC2">
        <w:rPr>
          <w:lang w:val="en-GB"/>
        </w:rPr>
        <w:fldChar w:fldCharType="end"/>
      </w:r>
      <w:r w:rsidRPr="00C26FC2">
        <w:rPr>
          <w:lang w:val="en-GB"/>
        </w:rPr>
        <w:t>.  </w:t>
      </w:r>
      <w:r w:rsidR="004560F2">
        <w:rPr>
          <w:lang w:val="ru-RU"/>
        </w:rPr>
        <w:t>Суд</w:t>
      </w:r>
      <w:r w:rsidR="004560F2" w:rsidRPr="004560F2">
        <w:rPr>
          <w:lang w:val="ru-RU"/>
        </w:rPr>
        <w:t xml:space="preserve"> </w:t>
      </w:r>
      <w:r w:rsidR="004560F2">
        <w:rPr>
          <w:lang w:val="ru-RU"/>
        </w:rPr>
        <w:t>отмечает</w:t>
      </w:r>
      <w:r w:rsidR="004560F2" w:rsidRPr="004560F2">
        <w:rPr>
          <w:lang w:val="ru-RU"/>
        </w:rPr>
        <w:t xml:space="preserve">, </w:t>
      </w:r>
      <w:r w:rsidR="004560F2">
        <w:rPr>
          <w:lang w:val="ru-RU"/>
        </w:rPr>
        <w:t>что</w:t>
      </w:r>
      <w:r w:rsidR="004560F2" w:rsidRPr="004560F2">
        <w:rPr>
          <w:lang w:val="ru-RU"/>
        </w:rPr>
        <w:t xml:space="preserve"> </w:t>
      </w:r>
      <w:r w:rsidR="004560F2">
        <w:rPr>
          <w:lang w:val="ru-RU"/>
        </w:rPr>
        <w:t>данная</w:t>
      </w:r>
      <w:r w:rsidR="004560F2" w:rsidRPr="004560F2">
        <w:rPr>
          <w:lang w:val="ru-RU"/>
        </w:rPr>
        <w:t xml:space="preserve"> </w:t>
      </w:r>
      <w:r w:rsidR="004560F2">
        <w:rPr>
          <w:lang w:val="ru-RU"/>
        </w:rPr>
        <w:t>жалоба</w:t>
      </w:r>
      <w:r w:rsidR="004560F2" w:rsidRPr="004560F2">
        <w:rPr>
          <w:lang w:val="ru-RU"/>
        </w:rPr>
        <w:t xml:space="preserve"> </w:t>
      </w:r>
      <w:r w:rsidR="004560F2">
        <w:rPr>
          <w:lang w:val="ru-RU"/>
        </w:rPr>
        <w:t>не</w:t>
      </w:r>
      <w:r w:rsidR="004560F2" w:rsidRPr="004560F2">
        <w:rPr>
          <w:lang w:val="ru-RU"/>
        </w:rPr>
        <w:t xml:space="preserve"> </w:t>
      </w:r>
      <w:r w:rsidR="004560F2">
        <w:rPr>
          <w:lang w:val="ru-RU"/>
        </w:rPr>
        <w:t>является</w:t>
      </w:r>
      <w:r w:rsidR="004560F2" w:rsidRPr="004560F2">
        <w:rPr>
          <w:lang w:val="ru-RU"/>
        </w:rPr>
        <w:t xml:space="preserve"> </w:t>
      </w:r>
      <w:r w:rsidR="004560F2">
        <w:rPr>
          <w:lang w:val="ru-RU"/>
        </w:rPr>
        <w:t>явно</w:t>
      </w:r>
      <w:r w:rsidR="004560F2" w:rsidRPr="004560F2">
        <w:rPr>
          <w:lang w:val="ru-RU"/>
        </w:rPr>
        <w:t xml:space="preserve"> </w:t>
      </w:r>
      <w:r w:rsidR="004560F2">
        <w:rPr>
          <w:lang w:val="ru-RU"/>
        </w:rPr>
        <w:t>неприемлемой</w:t>
      </w:r>
      <w:r w:rsidR="004560F2" w:rsidRPr="004560F2">
        <w:rPr>
          <w:lang w:val="ru-RU"/>
        </w:rPr>
        <w:t xml:space="preserve"> </w:t>
      </w:r>
      <w:r w:rsidR="004560F2">
        <w:rPr>
          <w:lang w:val="ru-RU"/>
        </w:rPr>
        <w:t>в</w:t>
      </w:r>
      <w:r w:rsidR="004560F2" w:rsidRPr="004560F2">
        <w:rPr>
          <w:lang w:val="ru-RU"/>
        </w:rPr>
        <w:t xml:space="preserve"> </w:t>
      </w:r>
      <w:r w:rsidR="004560F2">
        <w:rPr>
          <w:lang w:val="ru-RU"/>
        </w:rPr>
        <w:t>смысле</w:t>
      </w:r>
      <w:r w:rsidR="004560F2" w:rsidRPr="004560F2">
        <w:rPr>
          <w:lang w:val="ru-RU"/>
        </w:rPr>
        <w:t xml:space="preserve"> </w:t>
      </w:r>
      <w:r w:rsidR="00B92E5E">
        <w:rPr>
          <w:lang w:val="ru-RU"/>
        </w:rPr>
        <w:t>пар.</w:t>
      </w:r>
      <w:r w:rsidR="004560F2" w:rsidRPr="004560F2">
        <w:rPr>
          <w:lang w:val="ru-RU"/>
        </w:rPr>
        <w:t xml:space="preserve"> 3 (</w:t>
      </w:r>
      <w:r w:rsidR="004560F2" w:rsidRPr="00C26FC2">
        <w:rPr>
          <w:lang w:val="en-GB"/>
        </w:rPr>
        <w:t>a</w:t>
      </w:r>
      <w:r w:rsidR="004560F2" w:rsidRPr="004560F2">
        <w:rPr>
          <w:lang w:val="ru-RU"/>
        </w:rPr>
        <w:t xml:space="preserve">) </w:t>
      </w:r>
      <w:r w:rsidR="004560F2">
        <w:rPr>
          <w:lang w:val="ru-RU"/>
        </w:rPr>
        <w:t>статьи</w:t>
      </w:r>
      <w:r w:rsidR="004560F2" w:rsidRPr="004560F2">
        <w:rPr>
          <w:lang w:val="ru-RU"/>
        </w:rPr>
        <w:t xml:space="preserve"> </w:t>
      </w:r>
      <w:r w:rsidR="00014566" w:rsidRPr="004560F2">
        <w:rPr>
          <w:lang w:val="ru-RU"/>
        </w:rPr>
        <w:t xml:space="preserve">35 </w:t>
      </w:r>
      <w:r w:rsidR="004560F2">
        <w:rPr>
          <w:lang w:val="ru-RU"/>
        </w:rPr>
        <w:t>Конвенции</w:t>
      </w:r>
      <w:r w:rsidR="00014566" w:rsidRPr="004560F2">
        <w:rPr>
          <w:lang w:val="ru-RU"/>
        </w:rPr>
        <w:t xml:space="preserve">. </w:t>
      </w:r>
      <w:r w:rsidR="004560F2">
        <w:rPr>
          <w:lang w:val="ru-RU"/>
        </w:rPr>
        <w:t>Он также указывает, что жалоба не является неприемлемой по иным причинам. Соответственно</w:t>
      </w:r>
      <w:r w:rsidR="004560F2" w:rsidRPr="004560F2">
        <w:t xml:space="preserve">, </w:t>
      </w:r>
      <w:r w:rsidR="004560F2">
        <w:rPr>
          <w:lang w:val="ru-RU"/>
        </w:rPr>
        <w:t>Суд</w:t>
      </w:r>
      <w:r w:rsidR="004560F2" w:rsidRPr="004560F2">
        <w:t xml:space="preserve"> </w:t>
      </w:r>
      <w:r w:rsidR="004560F2">
        <w:rPr>
          <w:lang w:val="ru-RU"/>
        </w:rPr>
        <w:t>признает</w:t>
      </w:r>
      <w:r w:rsidR="004560F2" w:rsidRPr="004560F2">
        <w:t xml:space="preserve"> </w:t>
      </w:r>
      <w:r w:rsidR="004560F2">
        <w:rPr>
          <w:lang w:val="ru-RU"/>
        </w:rPr>
        <w:t>данную</w:t>
      </w:r>
      <w:r w:rsidR="004560F2" w:rsidRPr="004560F2">
        <w:t xml:space="preserve"> </w:t>
      </w:r>
      <w:r w:rsidR="004560F2">
        <w:rPr>
          <w:lang w:val="ru-RU"/>
        </w:rPr>
        <w:t>жалобу</w:t>
      </w:r>
      <w:r w:rsidR="004560F2" w:rsidRPr="004560F2">
        <w:t xml:space="preserve"> </w:t>
      </w:r>
      <w:r w:rsidR="004560F2">
        <w:rPr>
          <w:lang w:val="ru-RU"/>
        </w:rPr>
        <w:t>приемлемой</w:t>
      </w:r>
      <w:r w:rsidR="004560F2">
        <w:t>.</w:t>
      </w:r>
    </w:p>
    <w:p w:rsidR="00014566" w:rsidRPr="004560F2" w:rsidRDefault="00014566" w:rsidP="00C26FC2">
      <w:pPr>
        <w:pStyle w:val="ECHRHeading2"/>
        <w:rPr>
          <w:lang w:val="ru-RU"/>
        </w:rPr>
      </w:pPr>
      <w:r w:rsidRPr="00C26FC2">
        <w:rPr>
          <w:lang w:val="en-GB"/>
        </w:rPr>
        <w:t>B.</w:t>
      </w:r>
      <w:r w:rsidR="004560F2" w:rsidRPr="00C26FC2">
        <w:rPr>
          <w:lang w:val="en-GB"/>
        </w:rPr>
        <w:t> Существо</w:t>
      </w:r>
      <w:r w:rsidR="004560F2">
        <w:rPr>
          <w:lang w:val="ru-RU"/>
        </w:rPr>
        <w:t xml:space="preserve"> дела</w:t>
      </w:r>
    </w:p>
    <w:p w:rsidR="008615FB" w:rsidRPr="00B92E5E" w:rsidRDefault="00F91FA7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44</w:t>
      </w:r>
      <w:r w:rsidRPr="00C26FC2">
        <w:rPr>
          <w:lang w:val="en-GB"/>
        </w:rPr>
        <w:fldChar w:fldCharType="end"/>
      </w:r>
      <w:r w:rsidRPr="00C26FC2">
        <w:rPr>
          <w:lang w:val="en-GB"/>
        </w:rPr>
        <w:t>.  </w:t>
      </w:r>
      <w:r w:rsidR="00F702AE">
        <w:rPr>
          <w:lang w:val="ru-RU"/>
        </w:rPr>
        <w:t>Суд</w:t>
      </w:r>
      <w:r w:rsidR="00F702AE" w:rsidRPr="00B92E5E">
        <w:rPr>
          <w:lang w:val="ru-RU"/>
        </w:rPr>
        <w:t xml:space="preserve"> </w:t>
      </w:r>
      <w:r w:rsidR="00F702AE">
        <w:rPr>
          <w:lang w:val="ru-RU"/>
        </w:rPr>
        <w:t>напоминает</w:t>
      </w:r>
      <w:r w:rsidR="00F702AE" w:rsidRPr="00B92E5E">
        <w:rPr>
          <w:lang w:val="ru-RU"/>
        </w:rPr>
        <w:t xml:space="preserve">, </w:t>
      </w:r>
      <w:r w:rsidR="00F702AE">
        <w:rPr>
          <w:lang w:val="ru-RU"/>
        </w:rPr>
        <w:t>что</w:t>
      </w:r>
      <w:r w:rsidR="00B92E5E">
        <w:rPr>
          <w:lang w:val="ru-RU"/>
        </w:rPr>
        <w:t>,</w:t>
      </w:r>
      <w:r w:rsidR="00F702AE" w:rsidRPr="00B92E5E">
        <w:rPr>
          <w:lang w:val="ru-RU"/>
        </w:rPr>
        <w:t xml:space="preserve"> </w:t>
      </w:r>
      <w:r w:rsidR="00F702AE">
        <w:rPr>
          <w:lang w:val="ru-RU"/>
        </w:rPr>
        <w:t>когда</w:t>
      </w:r>
      <w:r w:rsidR="00F702AE" w:rsidRPr="00B92E5E">
        <w:rPr>
          <w:lang w:val="ru-RU"/>
        </w:rPr>
        <w:t xml:space="preserve"> </w:t>
      </w:r>
      <w:r w:rsidR="00F702AE">
        <w:rPr>
          <w:lang w:val="ru-RU"/>
        </w:rPr>
        <w:t>у</w:t>
      </w:r>
      <w:r w:rsidR="00F702AE" w:rsidRPr="00B92E5E">
        <w:rPr>
          <w:lang w:val="ru-RU"/>
        </w:rPr>
        <w:t xml:space="preserve"> </w:t>
      </w:r>
      <w:r w:rsidR="00D6098E">
        <w:rPr>
          <w:lang w:val="ru-RU"/>
        </w:rPr>
        <w:t>человека</w:t>
      </w:r>
      <w:r w:rsidR="00F702AE" w:rsidRPr="00B92E5E">
        <w:rPr>
          <w:lang w:val="ru-RU"/>
        </w:rPr>
        <w:t xml:space="preserve"> </w:t>
      </w:r>
      <w:r w:rsidR="00F702AE">
        <w:rPr>
          <w:lang w:val="ru-RU"/>
        </w:rPr>
        <w:t>имеются</w:t>
      </w:r>
      <w:r w:rsidR="00F702AE" w:rsidRPr="00B92E5E">
        <w:rPr>
          <w:lang w:val="ru-RU"/>
        </w:rPr>
        <w:t xml:space="preserve"> </w:t>
      </w:r>
      <w:r w:rsidR="00F702AE">
        <w:rPr>
          <w:lang w:val="ru-RU"/>
        </w:rPr>
        <w:t>следы</w:t>
      </w:r>
      <w:r w:rsidR="00F702AE" w:rsidRPr="00B92E5E">
        <w:rPr>
          <w:lang w:val="ru-RU"/>
        </w:rPr>
        <w:t xml:space="preserve"> </w:t>
      </w:r>
      <w:r w:rsidR="00F702AE">
        <w:rPr>
          <w:lang w:val="ru-RU"/>
        </w:rPr>
        <w:t>ударов</w:t>
      </w:r>
      <w:r w:rsidR="00F702AE" w:rsidRPr="00B92E5E">
        <w:rPr>
          <w:lang w:val="ru-RU"/>
        </w:rPr>
        <w:t xml:space="preserve"> </w:t>
      </w:r>
      <w:r w:rsidR="00F702AE">
        <w:rPr>
          <w:lang w:val="ru-RU"/>
        </w:rPr>
        <w:t>после</w:t>
      </w:r>
      <w:r w:rsidR="00F702AE" w:rsidRPr="00B92E5E">
        <w:rPr>
          <w:lang w:val="ru-RU"/>
        </w:rPr>
        <w:t xml:space="preserve"> </w:t>
      </w:r>
      <w:r w:rsidR="00F702AE">
        <w:rPr>
          <w:lang w:val="ru-RU"/>
        </w:rPr>
        <w:t>того</w:t>
      </w:r>
      <w:r w:rsidR="00F702AE" w:rsidRPr="00B92E5E">
        <w:rPr>
          <w:lang w:val="ru-RU"/>
        </w:rPr>
        <w:t xml:space="preserve">, </w:t>
      </w:r>
      <w:r w:rsidR="00F702AE">
        <w:rPr>
          <w:lang w:val="ru-RU"/>
        </w:rPr>
        <w:t>как</w:t>
      </w:r>
      <w:r w:rsidR="00F702AE" w:rsidRPr="00B92E5E">
        <w:rPr>
          <w:lang w:val="ru-RU"/>
        </w:rPr>
        <w:t xml:space="preserve"> </w:t>
      </w:r>
      <w:r w:rsidR="00D6098E">
        <w:rPr>
          <w:lang w:val="ru-RU"/>
        </w:rPr>
        <w:t>он</w:t>
      </w:r>
      <w:r w:rsidR="00F702AE" w:rsidRPr="00B92E5E">
        <w:rPr>
          <w:lang w:val="ru-RU"/>
        </w:rPr>
        <w:t xml:space="preserve"> </w:t>
      </w:r>
      <w:r w:rsidR="00D6098E">
        <w:rPr>
          <w:lang w:val="ru-RU"/>
        </w:rPr>
        <w:t>побывал</w:t>
      </w:r>
      <w:r w:rsidR="00F702AE" w:rsidRPr="00B92E5E">
        <w:rPr>
          <w:lang w:val="ru-RU"/>
        </w:rPr>
        <w:t xml:space="preserve"> </w:t>
      </w:r>
      <w:r w:rsidR="00F702AE">
        <w:rPr>
          <w:lang w:val="ru-RU"/>
        </w:rPr>
        <w:t>в</w:t>
      </w:r>
      <w:r w:rsidR="00F702AE" w:rsidRPr="00B92E5E">
        <w:rPr>
          <w:lang w:val="ru-RU"/>
        </w:rPr>
        <w:t xml:space="preserve"> </w:t>
      </w:r>
      <w:r w:rsidR="00F702AE">
        <w:rPr>
          <w:lang w:val="ru-RU"/>
        </w:rPr>
        <w:t>руках</w:t>
      </w:r>
      <w:r w:rsidR="00F702AE" w:rsidRPr="00B92E5E">
        <w:rPr>
          <w:lang w:val="ru-RU"/>
        </w:rPr>
        <w:t xml:space="preserve"> </w:t>
      </w:r>
      <w:r w:rsidR="00F702AE">
        <w:rPr>
          <w:lang w:val="ru-RU"/>
        </w:rPr>
        <w:t>полиции</w:t>
      </w:r>
      <w:r w:rsidR="00F702AE" w:rsidRPr="00B92E5E">
        <w:rPr>
          <w:lang w:val="ru-RU"/>
        </w:rPr>
        <w:t xml:space="preserve">, </w:t>
      </w:r>
      <w:r w:rsidR="00F702AE">
        <w:rPr>
          <w:lang w:val="ru-RU"/>
        </w:rPr>
        <w:t>и</w:t>
      </w:r>
      <w:r w:rsidR="00F702AE" w:rsidRPr="00B92E5E">
        <w:rPr>
          <w:lang w:val="ru-RU"/>
        </w:rPr>
        <w:t xml:space="preserve"> </w:t>
      </w:r>
      <w:r w:rsidR="00D6098E">
        <w:rPr>
          <w:lang w:val="ru-RU"/>
        </w:rPr>
        <w:t>человек</w:t>
      </w:r>
      <w:r w:rsidR="00F702AE" w:rsidRPr="00B92E5E">
        <w:rPr>
          <w:lang w:val="ru-RU"/>
        </w:rPr>
        <w:t xml:space="preserve"> </w:t>
      </w:r>
      <w:r w:rsidR="00D6098E">
        <w:rPr>
          <w:lang w:val="ru-RU"/>
        </w:rPr>
        <w:t>заявил</w:t>
      </w:r>
      <w:r w:rsidR="00F702AE" w:rsidRPr="00B92E5E">
        <w:rPr>
          <w:lang w:val="ru-RU"/>
        </w:rPr>
        <w:t xml:space="preserve">, </w:t>
      </w:r>
      <w:r w:rsidR="00F702AE">
        <w:rPr>
          <w:lang w:val="ru-RU"/>
        </w:rPr>
        <w:t>что</w:t>
      </w:r>
      <w:r w:rsidR="00F702AE" w:rsidRPr="00B92E5E">
        <w:rPr>
          <w:lang w:val="ru-RU"/>
        </w:rPr>
        <w:t xml:space="preserve"> </w:t>
      </w:r>
      <w:r w:rsidR="00F702AE">
        <w:rPr>
          <w:lang w:val="ru-RU"/>
        </w:rPr>
        <w:t>эти</w:t>
      </w:r>
      <w:r w:rsidR="00F702AE" w:rsidRPr="00B92E5E">
        <w:rPr>
          <w:lang w:val="ru-RU"/>
        </w:rPr>
        <w:t xml:space="preserve"> </w:t>
      </w:r>
      <w:r w:rsidR="00F702AE">
        <w:rPr>
          <w:lang w:val="ru-RU"/>
        </w:rPr>
        <w:t>следы</w:t>
      </w:r>
      <w:r w:rsidR="00F702AE" w:rsidRPr="00B92E5E">
        <w:rPr>
          <w:lang w:val="ru-RU"/>
        </w:rPr>
        <w:t xml:space="preserve"> </w:t>
      </w:r>
      <w:r w:rsidR="00F702AE">
        <w:rPr>
          <w:lang w:val="ru-RU"/>
        </w:rPr>
        <w:t>явились</w:t>
      </w:r>
      <w:r w:rsidR="00F702AE" w:rsidRPr="00B92E5E">
        <w:rPr>
          <w:lang w:val="ru-RU"/>
        </w:rPr>
        <w:t xml:space="preserve"> </w:t>
      </w:r>
      <w:r w:rsidR="00F702AE">
        <w:rPr>
          <w:lang w:val="ru-RU"/>
        </w:rPr>
        <w:t>результатом</w:t>
      </w:r>
      <w:r w:rsidR="00F702AE" w:rsidRPr="00B92E5E">
        <w:rPr>
          <w:lang w:val="ru-RU"/>
        </w:rPr>
        <w:t xml:space="preserve"> </w:t>
      </w:r>
      <w:r w:rsidR="00F702AE">
        <w:rPr>
          <w:lang w:val="ru-RU"/>
        </w:rPr>
        <w:t>жестокого</w:t>
      </w:r>
      <w:r w:rsidR="00F702AE" w:rsidRPr="00B92E5E">
        <w:rPr>
          <w:lang w:val="ru-RU"/>
        </w:rPr>
        <w:t xml:space="preserve"> </w:t>
      </w:r>
      <w:r w:rsidR="00F702AE">
        <w:rPr>
          <w:lang w:val="ru-RU"/>
        </w:rPr>
        <w:t>обращения</w:t>
      </w:r>
      <w:r w:rsidR="00F702AE" w:rsidRPr="00B92E5E">
        <w:rPr>
          <w:lang w:val="ru-RU"/>
        </w:rPr>
        <w:t xml:space="preserve">, </w:t>
      </w:r>
      <w:r w:rsidR="00D6098E">
        <w:rPr>
          <w:lang w:val="ru-RU"/>
        </w:rPr>
        <w:t xml:space="preserve">то </w:t>
      </w:r>
      <w:r w:rsidR="00B92E5E">
        <w:rPr>
          <w:lang w:val="ru-RU"/>
        </w:rPr>
        <w:t>возникает</w:t>
      </w:r>
      <w:r w:rsidR="00B92E5E" w:rsidRPr="00B92E5E">
        <w:rPr>
          <w:lang w:val="ru-RU"/>
        </w:rPr>
        <w:t xml:space="preserve"> </w:t>
      </w:r>
      <w:r w:rsidR="00B92E5E">
        <w:rPr>
          <w:lang w:val="ru-RU"/>
        </w:rPr>
        <w:t>презумпция</w:t>
      </w:r>
      <w:r w:rsidR="00B92E5E" w:rsidRPr="00B92E5E">
        <w:rPr>
          <w:lang w:val="ru-RU"/>
        </w:rPr>
        <w:t xml:space="preserve"> – </w:t>
      </w:r>
      <w:r w:rsidR="00B92E5E">
        <w:rPr>
          <w:lang w:val="ru-RU"/>
        </w:rPr>
        <w:t>которую</w:t>
      </w:r>
      <w:r w:rsidR="00B92E5E" w:rsidRPr="00B92E5E">
        <w:rPr>
          <w:lang w:val="ru-RU"/>
        </w:rPr>
        <w:t xml:space="preserve"> </w:t>
      </w:r>
      <w:r w:rsidR="00B92E5E">
        <w:rPr>
          <w:lang w:val="ru-RU"/>
        </w:rPr>
        <w:t>можно</w:t>
      </w:r>
      <w:r w:rsidR="00B92E5E" w:rsidRPr="00B92E5E">
        <w:rPr>
          <w:lang w:val="ru-RU"/>
        </w:rPr>
        <w:t xml:space="preserve"> </w:t>
      </w:r>
      <w:r w:rsidR="00B92E5E">
        <w:rPr>
          <w:lang w:val="ru-RU"/>
        </w:rPr>
        <w:t>опровергнуть</w:t>
      </w:r>
      <w:r w:rsidR="00B92E5E" w:rsidRPr="00B92E5E">
        <w:rPr>
          <w:lang w:val="ru-RU"/>
        </w:rPr>
        <w:t>, -</w:t>
      </w:r>
      <w:r w:rsidR="00F702AE" w:rsidRPr="00B92E5E">
        <w:rPr>
          <w:lang w:val="ru-RU"/>
        </w:rPr>
        <w:t xml:space="preserve"> </w:t>
      </w:r>
      <w:r w:rsidR="00B92E5E">
        <w:rPr>
          <w:lang w:val="ru-RU"/>
        </w:rPr>
        <w:t>что</w:t>
      </w:r>
      <w:r w:rsidR="00B92E5E" w:rsidRPr="00B92E5E">
        <w:rPr>
          <w:lang w:val="ru-RU"/>
        </w:rPr>
        <w:t xml:space="preserve"> </w:t>
      </w:r>
      <w:r w:rsidR="00B92E5E">
        <w:rPr>
          <w:lang w:val="ru-RU"/>
        </w:rPr>
        <w:t>так</w:t>
      </w:r>
      <w:r w:rsidR="00B92E5E" w:rsidRPr="00B92E5E">
        <w:rPr>
          <w:lang w:val="ru-RU"/>
        </w:rPr>
        <w:t xml:space="preserve"> </w:t>
      </w:r>
      <w:r w:rsidR="00B92E5E">
        <w:rPr>
          <w:lang w:val="ru-RU"/>
        </w:rPr>
        <w:t>оно</w:t>
      </w:r>
      <w:r w:rsidR="00B92E5E" w:rsidRPr="00B92E5E">
        <w:rPr>
          <w:lang w:val="ru-RU"/>
        </w:rPr>
        <w:t xml:space="preserve"> </w:t>
      </w:r>
      <w:r w:rsidR="00B92E5E">
        <w:rPr>
          <w:lang w:val="ru-RU"/>
        </w:rPr>
        <w:t>и</w:t>
      </w:r>
      <w:r w:rsidR="00B92E5E" w:rsidRPr="00B92E5E">
        <w:rPr>
          <w:lang w:val="ru-RU"/>
        </w:rPr>
        <w:t xml:space="preserve"> </w:t>
      </w:r>
      <w:r w:rsidR="00B92E5E">
        <w:rPr>
          <w:lang w:val="ru-RU"/>
        </w:rPr>
        <w:t>было</w:t>
      </w:r>
      <w:r w:rsidR="00B92E5E" w:rsidRPr="00B92E5E">
        <w:rPr>
          <w:lang w:val="ru-RU"/>
        </w:rPr>
        <w:t xml:space="preserve"> </w:t>
      </w:r>
      <w:r w:rsidR="00B92E5E">
        <w:rPr>
          <w:lang w:val="ru-RU"/>
        </w:rPr>
        <w:t>на</w:t>
      </w:r>
      <w:r w:rsidR="00B92E5E" w:rsidRPr="00B92E5E">
        <w:rPr>
          <w:lang w:val="ru-RU"/>
        </w:rPr>
        <w:t xml:space="preserve"> </w:t>
      </w:r>
      <w:r w:rsidR="00B92E5E">
        <w:rPr>
          <w:lang w:val="ru-RU"/>
        </w:rPr>
        <w:t>самом</w:t>
      </w:r>
      <w:r w:rsidR="00B92E5E" w:rsidRPr="00B92E5E">
        <w:rPr>
          <w:lang w:val="ru-RU"/>
        </w:rPr>
        <w:t xml:space="preserve"> </w:t>
      </w:r>
      <w:r w:rsidR="00B92E5E">
        <w:rPr>
          <w:lang w:val="ru-RU"/>
        </w:rPr>
        <w:t>деле</w:t>
      </w:r>
      <w:r w:rsidR="00B92E5E" w:rsidRPr="00B92E5E">
        <w:rPr>
          <w:lang w:val="ru-RU"/>
        </w:rPr>
        <w:t xml:space="preserve"> </w:t>
      </w:r>
      <w:r w:rsidR="008615FB" w:rsidRPr="00B92E5E">
        <w:rPr>
          <w:lang w:val="ru-RU"/>
        </w:rPr>
        <w:t>(</w:t>
      </w:r>
      <w:r w:rsidR="00B92E5E">
        <w:rPr>
          <w:lang w:val="ru-RU"/>
        </w:rPr>
        <w:t>см.</w:t>
      </w:r>
      <w:r w:rsidR="008615FB" w:rsidRPr="00B92E5E">
        <w:rPr>
          <w:lang w:val="ru-RU"/>
        </w:rPr>
        <w:t xml:space="preserve"> </w:t>
      </w:r>
      <w:r w:rsidR="00B92E5E">
        <w:rPr>
          <w:lang w:val="ru-RU"/>
        </w:rPr>
        <w:t xml:space="preserve">постановление Большой Палаты Суда </w:t>
      </w:r>
      <w:r w:rsidR="00B92E5E" w:rsidRPr="00B92E5E">
        <w:rPr>
          <w:i/>
          <w:lang w:val="ru-RU"/>
        </w:rPr>
        <w:t>Буид против Бельгии /</w:t>
      </w:r>
      <w:r w:rsidR="00B92E5E">
        <w:rPr>
          <w:lang w:val="ru-RU"/>
        </w:rPr>
        <w:t xml:space="preserve"> </w:t>
      </w:r>
      <w:r w:rsidR="008615FB" w:rsidRPr="00C26FC2">
        <w:rPr>
          <w:i/>
          <w:lang w:val="en-GB"/>
        </w:rPr>
        <w:t>Bouyid</w:t>
      </w:r>
      <w:r w:rsidR="008615FB" w:rsidRPr="00B92E5E">
        <w:rPr>
          <w:i/>
          <w:lang w:val="ru-RU"/>
        </w:rPr>
        <w:t xml:space="preserve"> </w:t>
      </w:r>
      <w:r w:rsidR="008615FB" w:rsidRPr="00C26FC2">
        <w:rPr>
          <w:i/>
          <w:lang w:val="en-GB"/>
        </w:rPr>
        <w:t>v</w:t>
      </w:r>
      <w:r w:rsidR="008615FB" w:rsidRPr="00B92E5E">
        <w:rPr>
          <w:i/>
          <w:lang w:val="ru-RU"/>
        </w:rPr>
        <w:t xml:space="preserve">. </w:t>
      </w:r>
      <w:r w:rsidR="008615FB" w:rsidRPr="00C26FC2">
        <w:rPr>
          <w:i/>
          <w:lang w:val="en-GB"/>
        </w:rPr>
        <w:t>Belgium</w:t>
      </w:r>
      <w:r w:rsidR="008615FB" w:rsidRPr="00B92E5E">
        <w:rPr>
          <w:lang w:val="ru-RU"/>
        </w:rPr>
        <w:t xml:space="preserve">, </w:t>
      </w:r>
      <w:r w:rsidR="00B92E5E">
        <w:rPr>
          <w:lang w:val="ru-RU"/>
        </w:rPr>
        <w:t>жалоба №</w:t>
      </w:r>
      <w:r w:rsidR="008615FB" w:rsidRPr="00C26FC2">
        <w:rPr>
          <w:lang w:val="en-GB"/>
        </w:rPr>
        <w:t> </w:t>
      </w:r>
      <w:r w:rsidR="008615FB" w:rsidRPr="00B92E5E">
        <w:rPr>
          <w:lang w:val="ru-RU"/>
        </w:rPr>
        <w:t xml:space="preserve">23380/09, § 91, </w:t>
      </w:r>
      <w:r w:rsidR="00B92E5E">
        <w:rPr>
          <w:lang w:val="ru-RU"/>
        </w:rPr>
        <w:t>ЕСПЧ</w:t>
      </w:r>
      <w:r w:rsidR="008615FB" w:rsidRPr="00B92E5E">
        <w:rPr>
          <w:lang w:val="ru-RU"/>
        </w:rPr>
        <w:t xml:space="preserve"> 2015).</w:t>
      </w:r>
    </w:p>
    <w:p w:rsidR="00714DAA" w:rsidRPr="00B92E5E" w:rsidRDefault="003B452F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45</w:t>
      </w:r>
      <w:r w:rsidRPr="00C26FC2">
        <w:rPr>
          <w:lang w:val="en-GB"/>
        </w:rPr>
        <w:fldChar w:fldCharType="end"/>
      </w:r>
      <w:r w:rsidR="008615FB" w:rsidRPr="00C26FC2">
        <w:rPr>
          <w:lang w:val="en-GB"/>
        </w:rPr>
        <w:t>.  </w:t>
      </w:r>
      <w:r w:rsidR="00B92E5E">
        <w:rPr>
          <w:lang w:val="ru-RU"/>
        </w:rPr>
        <w:t>После</w:t>
      </w:r>
      <w:r w:rsidR="00B92E5E" w:rsidRPr="00B92E5E">
        <w:rPr>
          <w:lang w:val="ru-RU"/>
        </w:rPr>
        <w:t xml:space="preserve"> </w:t>
      </w:r>
      <w:r w:rsidR="00B92E5E">
        <w:rPr>
          <w:lang w:val="ru-RU"/>
        </w:rPr>
        <w:t>того</w:t>
      </w:r>
      <w:r w:rsidR="00B92E5E" w:rsidRPr="00B92E5E">
        <w:rPr>
          <w:lang w:val="ru-RU"/>
        </w:rPr>
        <w:t xml:space="preserve">, </w:t>
      </w:r>
      <w:r w:rsidR="00B92E5E">
        <w:rPr>
          <w:lang w:val="ru-RU"/>
        </w:rPr>
        <w:t>как</w:t>
      </w:r>
      <w:r w:rsidR="00B92E5E" w:rsidRPr="00B92E5E">
        <w:rPr>
          <w:lang w:val="ru-RU"/>
        </w:rPr>
        <w:t xml:space="preserve"> </w:t>
      </w:r>
      <w:r w:rsidR="00B92E5E">
        <w:rPr>
          <w:lang w:val="ru-RU"/>
        </w:rPr>
        <w:t>заявитель</w:t>
      </w:r>
      <w:r w:rsidR="00B92E5E" w:rsidRPr="00B92E5E">
        <w:rPr>
          <w:lang w:val="ru-RU"/>
        </w:rPr>
        <w:t xml:space="preserve"> </w:t>
      </w:r>
      <w:r w:rsidR="00D6098E">
        <w:rPr>
          <w:lang w:val="ru-RU"/>
        </w:rPr>
        <w:t>в течение времени находился</w:t>
      </w:r>
      <w:r w:rsidR="00B92E5E" w:rsidRPr="00B92E5E">
        <w:rPr>
          <w:lang w:val="ru-RU"/>
        </w:rPr>
        <w:t xml:space="preserve"> </w:t>
      </w:r>
      <w:r w:rsidR="00B92E5E">
        <w:rPr>
          <w:lang w:val="ru-RU"/>
        </w:rPr>
        <w:t>под</w:t>
      </w:r>
      <w:r w:rsidR="00B92E5E" w:rsidRPr="00B92E5E">
        <w:rPr>
          <w:lang w:val="ru-RU"/>
        </w:rPr>
        <w:t xml:space="preserve"> </w:t>
      </w:r>
      <w:r w:rsidR="00B92E5E">
        <w:rPr>
          <w:lang w:val="ru-RU"/>
        </w:rPr>
        <w:t>контролем</w:t>
      </w:r>
      <w:r w:rsidR="00B92E5E" w:rsidRPr="00B92E5E">
        <w:rPr>
          <w:lang w:val="ru-RU"/>
        </w:rPr>
        <w:t xml:space="preserve"> </w:t>
      </w:r>
      <w:r w:rsidR="00B92E5E">
        <w:rPr>
          <w:lang w:val="ru-RU"/>
        </w:rPr>
        <w:t>полицейских</w:t>
      </w:r>
      <w:r w:rsidR="00B92E5E" w:rsidRPr="00B92E5E">
        <w:rPr>
          <w:lang w:val="ru-RU"/>
        </w:rPr>
        <w:t xml:space="preserve">, </w:t>
      </w:r>
      <w:r w:rsidR="00B92E5E">
        <w:rPr>
          <w:lang w:val="ru-RU"/>
        </w:rPr>
        <w:t>у</w:t>
      </w:r>
      <w:r w:rsidR="00B92E5E" w:rsidRPr="00B92E5E">
        <w:rPr>
          <w:lang w:val="ru-RU"/>
        </w:rPr>
        <w:t xml:space="preserve"> </w:t>
      </w:r>
      <w:r w:rsidR="00B92E5E">
        <w:rPr>
          <w:lang w:val="ru-RU"/>
        </w:rPr>
        <w:t>него</w:t>
      </w:r>
      <w:r w:rsidR="00B92E5E" w:rsidRPr="00B92E5E">
        <w:rPr>
          <w:lang w:val="ru-RU"/>
        </w:rPr>
        <w:t xml:space="preserve"> </w:t>
      </w:r>
      <w:r w:rsidR="00B92E5E">
        <w:rPr>
          <w:lang w:val="ru-RU"/>
        </w:rPr>
        <w:t>были</w:t>
      </w:r>
      <w:r w:rsidR="00B92E5E" w:rsidRPr="00B92E5E">
        <w:rPr>
          <w:lang w:val="ru-RU"/>
        </w:rPr>
        <w:t xml:space="preserve"> </w:t>
      </w:r>
      <w:r w:rsidR="00B92E5E">
        <w:rPr>
          <w:lang w:val="ru-RU"/>
        </w:rPr>
        <w:t>обнаружены</w:t>
      </w:r>
      <w:r w:rsidR="00B92E5E" w:rsidRPr="00B92E5E">
        <w:rPr>
          <w:lang w:val="ru-RU"/>
        </w:rPr>
        <w:t xml:space="preserve"> </w:t>
      </w:r>
      <w:r w:rsidR="00B92E5E">
        <w:rPr>
          <w:lang w:val="ru-RU"/>
        </w:rPr>
        <w:t>телесные</w:t>
      </w:r>
      <w:r w:rsidR="00B92E5E" w:rsidRPr="00B92E5E">
        <w:rPr>
          <w:lang w:val="ru-RU"/>
        </w:rPr>
        <w:t xml:space="preserve"> </w:t>
      </w:r>
      <w:r w:rsidR="00B92E5E">
        <w:rPr>
          <w:lang w:val="ru-RU"/>
        </w:rPr>
        <w:t>повреждения</w:t>
      </w:r>
      <w:r w:rsidR="00B92E5E" w:rsidRPr="00B92E5E">
        <w:rPr>
          <w:lang w:val="ru-RU"/>
        </w:rPr>
        <w:t xml:space="preserve"> </w:t>
      </w:r>
      <w:r w:rsidR="00A756BD" w:rsidRPr="00B92E5E">
        <w:rPr>
          <w:lang w:val="ru-RU"/>
        </w:rPr>
        <w:t>(</w:t>
      </w:r>
      <w:r w:rsidR="00B92E5E">
        <w:rPr>
          <w:lang w:val="ru-RU"/>
        </w:rPr>
        <w:t>см. параграфы</w:t>
      </w:r>
      <w:r w:rsidR="00A756BD" w:rsidRPr="00B92E5E">
        <w:rPr>
          <w:lang w:val="ru-RU"/>
        </w:rPr>
        <w:t xml:space="preserve"> </w:t>
      </w:r>
      <w:r w:rsidR="005D7675" w:rsidRPr="00B92E5E">
        <w:rPr>
          <w:lang w:val="ru-RU"/>
        </w:rPr>
        <w:t>14</w:t>
      </w:r>
      <w:r w:rsidR="00A756BD" w:rsidRPr="00B92E5E">
        <w:rPr>
          <w:lang w:val="ru-RU"/>
        </w:rPr>
        <w:t xml:space="preserve"> </w:t>
      </w:r>
      <w:r w:rsidR="00B92E5E">
        <w:rPr>
          <w:lang w:val="ru-RU"/>
        </w:rPr>
        <w:t>и</w:t>
      </w:r>
      <w:r w:rsidR="00A756BD" w:rsidRPr="00B92E5E">
        <w:rPr>
          <w:lang w:val="ru-RU"/>
        </w:rPr>
        <w:t xml:space="preserve"> </w:t>
      </w:r>
      <w:r w:rsidR="005D7675" w:rsidRPr="00B92E5E">
        <w:rPr>
          <w:lang w:val="ru-RU"/>
        </w:rPr>
        <w:t>24</w:t>
      </w:r>
      <w:r w:rsidR="00B92E5E">
        <w:rPr>
          <w:lang w:val="ru-RU"/>
        </w:rPr>
        <w:t xml:space="preserve"> выше</w:t>
      </w:r>
      <w:r w:rsidR="00A756BD" w:rsidRPr="00B92E5E">
        <w:rPr>
          <w:lang w:val="ru-RU"/>
        </w:rPr>
        <w:t xml:space="preserve">). </w:t>
      </w:r>
      <w:r w:rsidR="00B92E5E">
        <w:rPr>
          <w:lang w:val="ru-RU"/>
        </w:rPr>
        <w:t>Он</w:t>
      </w:r>
      <w:r w:rsidR="00B92E5E" w:rsidRPr="00B92E5E">
        <w:rPr>
          <w:lang w:val="ru-RU"/>
        </w:rPr>
        <w:t xml:space="preserve"> </w:t>
      </w:r>
      <w:r w:rsidR="00B92E5E">
        <w:rPr>
          <w:lang w:val="ru-RU"/>
        </w:rPr>
        <w:t>сообщил</w:t>
      </w:r>
      <w:r w:rsidR="00B92E5E" w:rsidRPr="00B92E5E">
        <w:rPr>
          <w:lang w:val="ru-RU"/>
        </w:rPr>
        <w:t xml:space="preserve">, </w:t>
      </w:r>
      <w:r w:rsidR="00B92E5E">
        <w:rPr>
          <w:lang w:val="ru-RU"/>
        </w:rPr>
        <w:t>что</w:t>
      </w:r>
      <w:r w:rsidR="00B92E5E" w:rsidRPr="00B92E5E">
        <w:rPr>
          <w:lang w:val="ru-RU"/>
        </w:rPr>
        <w:t xml:space="preserve"> </w:t>
      </w:r>
      <w:r w:rsidR="00B92E5E">
        <w:rPr>
          <w:lang w:val="ru-RU"/>
        </w:rPr>
        <w:t>данные</w:t>
      </w:r>
      <w:r w:rsidR="00B92E5E" w:rsidRPr="00B92E5E">
        <w:rPr>
          <w:lang w:val="ru-RU"/>
        </w:rPr>
        <w:t xml:space="preserve"> </w:t>
      </w:r>
      <w:r w:rsidR="00B92E5E">
        <w:rPr>
          <w:lang w:val="ru-RU"/>
        </w:rPr>
        <w:t>травмы</w:t>
      </w:r>
      <w:r w:rsidR="00B92E5E" w:rsidRPr="00B92E5E">
        <w:rPr>
          <w:lang w:val="ru-RU"/>
        </w:rPr>
        <w:t xml:space="preserve"> </w:t>
      </w:r>
      <w:r w:rsidR="00B92E5E">
        <w:rPr>
          <w:lang w:val="ru-RU"/>
        </w:rPr>
        <w:t>были</w:t>
      </w:r>
      <w:r w:rsidR="00B92E5E" w:rsidRPr="00B92E5E">
        <w:rPr>
          <w:lang w:val="ru-RU"/>
        </w:rPr>
        <w:t xml:space="preserve"> </w:t>
      </w:r>
      <w:r w:rsidR="00B92E5E">
        <w:rPr>
          <w:lang w:val="ru-RU"/>
        </w:rPr>
        <w:t>результатом</w:t>
      </w:r>
      <w:r w:rsidR="00B92E5E" w:rsidRPr="00B92E5E">
        <w:rPr>
          <w:lang w:val="ru-RU"/>
        </w:rPr>
        <w:t xml:space="preserve"> </w:t>
      </w:r>
      <w:r w:rsidR="00B92E5E">
        <w:rPr>
          <w:lang w:val="ru-RU"/>
        </w:rPr>
        <w:t>жестокого</w:t>
      </w:r>
      <w:r w:rsidR="00B92E5E" w:rsidRPr="00B92E5E">
        <w:rPr>
          <w:lang w:val="ru-RU"/>
        </w:rPr>
        <w:t xml:space="preserve"> </w:t>
      </w:r>
      <w:r w:rsidR="00B92E5E">
        <w:rPr>
          <w:lang w:val="ru-RU"/>
        </w:rPr>
        <w:t>обращения</w:t>
      </w:r>
      <w:r w:rsidR="00B92E5E" w:rsidRPr="00B92E5E">
        <w:rPr>
          <w:lang w:val="ru-RU"/>
        </w:rPr>
        <w:t xml:space="preserve"> </w:t>
      </w:r>
      <w:r w:rsidR="00B92E5E">
        <w:rPr>
          <w:lang w:val="ru-RU"/>
        </w:rPr>
        <w:t>со</w:t>
      </w:r>
      <w:r w:rsidR="00B92E5E" w:rsidRPr="00B92E5E">
        <w:rPr>
          <w:lang w:val="ru-RU"/>
        </w:rPr>
        <w:t xml:space="preserve"> </w:t>
      </w:r>
      <w:r w:rsidR="00B92E5E">
        <w:rPr>
          <w:lang w:val="ru-RU"/>
        </w:rPr>
        <w:t>стороны</w:t>
      </w:r>
      <w:r w:rsidR="00B92E5E" w:rsidRPr="00B92E5E">
        <w:rPr>
          <w:lang w:val="ru-RU"/>
        </w:rPr>
        <w:t xml:space="preserve"> </w:t>
      </w:r>
      <w:r w:rsidR="00B92E5E">
        <w:rPr>
          <w:lang w:val="ru-RU"/>
        </w:rPr>
        <w:t>полицейских</w:t>
      </w:r>
      <w:r w:rsidR="008615FB" w:rsidRPr="00B92E5E">
        <w:rPr>
          <w:lang w:val="ru-RU"/>
        </w:rPr>
        <w:t xml:space="preserve"> (</w:t>
      </w:r>
      <w:r w:rsidR="00B92E5E">
        <w:rPr>
          <w:lang w:val="ru-RU"/>
        </w:rPr>
        <w:t>см. параграфы</w:t>
      </w:r>
      <w:r w:rsidR="008615FB" w:rsidRPr="00B92E5E">
        <w:rPr>
          <w:lang w:val="ru-RU"/>
        </w:rPr>
        <w:t xml:space="preserve"> </w:t>
      </w:r>
      <w:r w:rsidR="005D7675" w:rsidRPr="00B92E5E">
        <w:rPr>
          <w:lang w:val="ru-RU"/>
        </w:rPr>
        <w:t>12</w:t>
      </w:r>
      <w:r w:rsidR="00636AF4" w:rsidRPr="00B92E5E">
        <w:rPr>
          <w:lang w:val="ru-RU"/>
        </w:rPr>
        <w:t>,</w:t>
      </w:r>
      <w:r w:rsidR="008615FB" w:rsidRPr="00B92E5E">
        <w:rPr>
          <w:lang w:val="ru-RU"/>
        </w:rPr>
        <w:t xml:space="preserve"> </w:t>
      </w:r>
      <w:r w:rsidR="005D7675" w:rsidRPr="00B92E5E">
        <w:rPr>
          <w:lang w:val="ru-RU"/>
        </w:rPr>
        <w:t>19</w:t>
      </w:r>
      <w:r w:rsidR="008615FB" w:rsidRPr="00B92E5E">
        <w:rPr>
          <w:lang w:val="ru-RU"/>
        </w:rPr>
        <w:t xml:space="preserve"> </w:t>
      </w:r>
      <w:r w:rsidR="00B92E5E">
        <w:rPr>
          <w:lang w:val="ru-RU"/>
        </w:rPr>
        <w:t xml:space="preserve">и </w:t>
      </w:r>
      <w:r w:rsidR="005D7675" w:rsidRPr="00B92E5E">
        <w:rPr>
          <w:lang w:val="ru-RU"/>
        </w:rPr>
        <w:t>25</w:t>
      </w:r>
      <w:r w:rsidR="00636AF4" w:rsidRPr="00B92E5E">
        <w:rPr>
          <w:lang w:val="ru-RU"/>
        </w:rPr>
        <w:t xml:space="preserve"> </w:t>
      </w:r>
      <w:r w:rsidR="00B92E5E" w:rsidRPr="00B92E5E">
        <w:rPr>
          <w:lang w:val="ru-RU"/>
        </w:rPr>
        <w:t>выше</w:t>
      </w:r>
      <w:r w:rsidR="008615FB" w:rsidRPr="00B92E5E">
        <w:rPr>
          <w:lang w:val="ru-RU"/>
        </w:rPr>
        <w:t>).</w:t>
      </w:r>
    </w:p>
    <w:p w:rsidR="00636AF4" w:rsidRPr="00345144" w:rsidRDefault="003B452F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46</w:t>
      </w:r>
      <w:r w:rsidRPr="00C26FC2">
        <w:rPr>
          <w:lang w:val="en-GB"/>
        </w:rPr>
        <w:fldChar w:fldCharType="end"/>
      </w:r>
      <w:r w:rsidR="008615FB" w:rsidRPr="00C26FC2">
        <w:rPr>
          <w:lang w:val="en-GB"/>
        </w:rPr>
        <w:t>.  </w:t>
      </w:r>
      <w:r w:rsidR="00B92E5E">
        <w:rPr>
          <w:lang w:val="ru-RU"/>
        </w:rPr>
        <w:t>В</w:t>
      </w:r>
      <w:r w:rsidR="00B92E5E" w:rsidRPr="00345144">
        <w:rPr>
          <w:lang w:val="ru-RU"/>
        </w:rPr>
        <w:t xml:space="preserve"> </w:t>
      </w:r>
      <w:r w:rsidR="00B92E5E">
        <w:rPr>
          <w:lang w:val="ru-RU"/>
        </w:rPr>
        <w:t>свете</w:t>
      </w:r>
      <w:r w:rsidR="00B92E5E" w:rsidRPr="00345144">
        <w:rPr>
          <w:lang w:val="ru-RU"/>
        </w:rPr>
        <w:t xml:space="preserve"> </w:t>
      </w:r>
      <w:r w:rsidR="00B92E5E">
        <w:rPr>
          <w:lang w:val="ru-RU"/>
        </w:rPr>
        <w:t>признания</w:t>
      </w:r>
      <w:r w:rsidR="00B92E5E" w:rsidRPr="00345144">
        <w:rPr>
          <w:lang w:val="ru-RU"/>
        </w:rPr>
        <w:t xml:space="preserve"> </w:t>
      </w:r>
      <w:r w:rsidR="00B92E5E">
        <w:rPr>
          <w:lang w:val="ru-RU"/>
        </w:rPr>
        <w:t>властями</w:t>
      </w:r>
      <w:r w:rsidR="00B92E5E" w:rsidRPr="00345144">
        <w:rPr>
          <w:lang w:val="ru-RU"/>
        </w:rPr>
        <w:t xml:space="preserve"> </w:t>
      </w:r>
      <w:r w:rsidR="00B92E5E">
        <w:rPr>
          <w:lang w:val="ru-RU"/>
        </w:rPr>
        <w:t>РФ</w:t>
      </w:r>
      <w:r w:rsidR="00B92E5E" w:rsidRPr="00345144">
        <w:rPr>
          <w:lang w:val="ru-RU"/>
        </w:rPr>
        <w:t xml:space="preserve"> </w:t>
      </w:r>
      <w:r w:rsidR="00B92E5E">
        <w:rPr>
          <w:lang w:val="ru-RU"/>
        </w:rPr>
        <w:t>нарушения</w:t>
      </w:r>
      <w:r w:rsidR="00B92E5E" w:rsidRPr="00345144">
        <w:rPr>
          <w:lang w:val="ru-RU"/>
        </w:rPr>
        <w:t xml:space="preserve"> </w:t>
      </w:r>
      <w:r w:rsidR="00B92E5E">
        <w:rPr>
          <w:lang w:val="ru-RU"/>
        </w:rPr>
        <w:t>статьи</w:t>
      </w:r>
      <w:r w:rsidR="00B92E5E" w:rsidRPr="00345144">
        <w:rPr>
          <w:lang w:val="ru-RU"/>
        </w:rPr>
        <w:t xml:space="preserve"> 3, </w:t>
      </w:r>
      <w:r w:rsidR="00B92E5E">
        <w:rPr>
          <w:lang w:val="ru-RU"/>
        </w:rPr>
        <w:t>Суд</w:t>
      </w:r>
      <w:r w:rsidR="00B92E5E" w:rsidRPr="00345144">
        <w:rPr>
          <w:lang w:val="ru-RU"/>
        </w:rPr>
        <w:t xml:space="preserve"> </w:t>
      </w:r>
      <w:r w:rsidR="00B92E5E">
        <w:rPr>
          <w:lang w:val="ru-RU"/>
        </w:rPr>
        <w:t>приходит</w:t>
      </w:r>
      <w:r w:rsidR="00B92E5E" w:rsidRPr="00345144">
        <w:rPr>
          <w:lang w:val="ru-RU"/>
        </w:rPr>
        <w:t xml:space="preserve"> </w:t>
      </w:r>
      <w:r w:rsidR="00B92E5E">
        <w:rPr>
          <w:lang w:val="ru-RU"/>
        </w:rPr>
        <w:t>к</w:t>
      </w:r>
      <w:r w:rsidR="00B92E5E" w:rsidRPr="00345144">
        <w:rPr>
          <w:lang w:val="ru-RU"/>
        </w:rPr>
        <w:t xml:space="preserve"> </w:t>
      </w:r>
      <w:r w:rsidR="00B92E5E">
        <w:rPr>
          <w:lang w:val="ru-RU"/>
        </w:rPr>
        <w:t>выводу</w:t>
      </w:r>
      <w:r w:rsidR="00B92E5E" w:rsidRPr="00345144">
        <w:rPr>
          <w:lang w:val="ru-RU"/>
        </w:rPr>
        <w:t xml:space="preserve">, </w:t>
      </w:r>
      <w:r w:rsidR="00B92E5E">
        <w:rPr>
          <w:lang w:val="ru-RU"/>
        </w:rPr>
        <w:t>что</w:t>
      </w:r>
      <w:r w:rsidR="00B92E5E" w:rsidRPr="00345144">
        <w:rPr>
          <w:lang w:val="ru-RU"/>
        </w:rPr>
        <w:t xml:space="preserve"> </w:t>
      </w:r>
      <w:r w:rsidR="00B92E5E">
        <w:rPr>
          <w:lang w:val="ru-RU"/>
        </w:rPr>
        <w:t>травмы</w:t>
      </w:r>
      <w:r w:rsidR="00B92E5E" w:rsidRPr="00345144">
        <w:rPr>
          <w:lang w:val="ru-RU"/>
        </w:rPr>
        <w:t xml:space="preserve"> </w:t>
      </w:r>
      <w:r w:rsidR="00B92E5E">
        <w:rPr>
          <w:lang w:val="ru-RU"/>
        </w:rPr>
        <w:t>заявителя</w:t>
      </w:r>
      <w:r w:rsidR="00B92E5E" w:rsidRPr="00345144">
        <w:rPr>
          <w:lang w:val="ru-RU"/>
        </w:rPr>
        <w:t xml:space="preserve"> </w:t>
      </w:r>
      <w:r w:rsidR="00B92E5E">
        <w:rPr>
          <w:lang w:val="ru-RU"/>
        </w:rPr>
        <w:t>должны</w:t>
      </w:r>
      <w:r w:rsidR="00345144">
        <w:rPr>
          <w:lang w:val="ru-RU"/>
        </w:rPr>
        <w:t xml:space="preserve"> происходить от одной из форм жестокого обращения, за которое Государство должно нести ответственность.</w:t>
      </w:r>
    </w:p>
    <w:p w:rsidR="00714DAA" w:rsidRPr="00C04CC1" w:rsidRDefault="003B452F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345144">
        <w:rPr>
          <w:lang w:val="ru-RU"/>
        </w:rPr>
        <w:instrText xml:space="preserve"> </w:instrText>
      </w:r>
      <w:r w:rsidRPr="00C26FC2">
        <w:rPr>
          <w:lang w:val="en-GB"/>
        </w:rPr>
        <w:instrText>SEQ</w:instrText>
      </w:r>
      <w:r w:rsidRPr="00345144">
        <w:rPr>
          <w:lang w:val="ru-RU"/>
        </w:rPr>
        <w:instrText xml:space="preserve"> </w:instrText>
      </w:r>
      <w:r w:rsidRPr="00C26FC2">
        <w:rPr>
          <w:lang w:val="en-GB"/>
        </w:rPr>
        <w:instrText>level</w:instrText>
      </w:r>
      <w:r w:rsidRPr="00345144">
        <w:rPr>
          <w:lang w:val="ru-RU"/>
        </w:rPr>
        <w:instrText>0 \*</w:instrText>
      </w:r>
      <w:r w:rsidRPr="00C26FC2">
        <w:rPr>
          <w:lang w:val="en-GB"/>
        </w:rPr>
        <w:instrText>arabic</w:instrText>
      </w:r>
      <w:r w:rsidRPr="00345144">
        <w:rPr>
          <w:lang w:val="ru-RU"/>
        </w:rPr>
        <w:instrText xml:space="preserve"> </w:instrText>
      </w:r>
      <w:r w:rsidRPr="00C26FC2">
        <w:rPr>
          <w:lang w:val="en-GB"/>
        </w:rPr>
        <w:fldChar w:fldCharType="separate"/>
      </w:r>
      <w:r w:rsidR="00C26FC2" w:rsidRPr="00345144">
        <w:rPr>
          <w:noProof/>
          <w:lang w:val="ru-RU"/>
        </w:rPr>
        <w:t>47</w:t>
      </w:r>
      <w:r w:rsidRPr="00C26FC2">
        <w:rPr>
          <w:lang w:val="en-GB"/>
        </w:rPr>
        <w:fldChar w:fldCharType="end"/>
      </w:r>
      <w:r w:rsidR="00636AF4" w:rsidRPr="00345144">
        <w:rPr>
          <w:lang w:val="ru-RU"/>
        </w:rPr>
        <w:t>.</w:t>
      </w:r>
      <w:r w:rsidR="00636AF4" w:rsidRPr="00C26FC2">
        <w:rPr>
          <w:lang w:val="en-GB"/>
        </w:rPr>
        <w:t>  </w:t>
      </w:r>
      <w:r w:rsidR="00345144">
        <w:rPr>
          <w:lang w:val="ru-RU"/>
        </w:rPr>
        <w:t>Суд далее замечает, что власти РФ не оспаривали утверждения заявителя о жестоком обращении. Поэтому</w:t>
      </w:r>
      <w:r w:rsidR="00345144" w:rsidRPr="00345144">
        <w:t xml:space="preserve"> </w:t>
      </w:r>
      <w:r w:rsidR="00345144">
        <w:rPr>
          <w:lang w:val="ru-RU"/>
        </w:rPr>
        <w:t>Суд</w:t>
      </w:r>
      <w:r w:rsidR="00345144" w:rsidRPr="00345144">
        <w:t xml:space="preserve"> </w:t>
      </w:r>
      <w:r w:rsidR="00345144">
        <w:rPr>
          <w:lang w:val="ru-RU"/>
        </w:rPr>
        <w:t>признает</w:t>
      </w:r>
      <w:r w:rsidR="00345144" w:rsidRPr="00345144">
        <w:t xml:space="preserve"> </w:t>
      </w:r>
      <w:r w:rsidR="00345144">
        <w:rPr>
          <w:lang w:val="ru-RU"/>
        </w:rPr>
        <w:t>их</w:t>
      </w:r>
      <w:r w:rsidR="00345144" w:rsidRPr="00345144">
        <w:t xml:space="preserve"> </w:t>
      </w:r>
      <w:r w:rsidR="00345144">
        <w:rPr>
          <w:lang w:val="ru-RU"/>
        </w:rPr>
        <w:t>доказанными</w:t>
      </w:r>
      <w:r w:rsidR="00345144" w:rsidRPr="00345144">
        <w:t xml:space="preserve">. </w:t>
      </w:r>
      <w:r w:rsidR="00345144">
        <w:rPr>
          <w:lang w:val="ru-RU"/>
        </w:rPr>
        <w:t>Заявитель</w:t>
      </w:r>
      <w:r w:rsidR="00345144" w:rsidRPr="00345144">
        <w:rPr>
          <w:lang w:val="ru-RU"/>
        </w:rPr>
        <w:t xml:space="preserve"> </w:t>
      </w:r>
      <w:r w:rsidR="00345144">
        <w:rPr>
          <w:lang w:val="ru-RU"/>
        </w:rPr>
        <w:t>пострадал</w:t>
      </w:r>
      <w:r w:rsidR="00345144" w:rsidRPr="00345144">
        <w:rPr>
          <w:lang w:val="ru-RU"/>
        </w:rPr>
        <w:t xml:space="preserve"> </w:t>
      </w:r>
      <w:r w:rsidR="00345144">
        <w:rPr>
          <w:lang w:val="ru-RU"/>
        </w:rPr>
        <w:t>от</w:t>
      </w:r>
      <w:r w:rsidR="00345144" w:rsidRPr="00345144">
        <w:rPr>
          <w:lang w:val="ru-RU"/>
        </w:rPr>
        <w:t xml:space="preserve"> </w:t>
      </w:r>
      <w:r w:rsidR="00345144">
        <w:rPr>
          <w:lang w:val="ru-RU"/>
        </w:rPr>
        <w:t xml:space="preserve">различных актов насилия, включая применение наручников, перемещение в лес, надевание пакета на голову, удары ногами и руками, использование электротока, удушение, связывание, угрозу пистолетом, помещение в яму, угрозу </w:t>
      </w:r>
      <w:r w:rsidR="00345144">
        <w:rPr>
          <w:lang w:val="ru-RU"/>
        </w:rPr>
        <w:lastRenderedPageBreak/>
        <w:t>быть закопанным заживо.</w:t>
      </w:r>
      <w:r w:rsidR="00345144" w:rsidRPr="00345144">
        <w:rPr>
          <w:lang w:val="ru-RU"/>
        </w:rPr>
        <w:t xml:space="preserve"> </w:t>
      </w:r>
      <w:r w:rsidR="00345144">
        <w:rPr>
          <w:lang w:val="ru-RU"/>
        </w:rPr>
        <w:t>Он претерпевал полицейское насилие с 15.00 по 20.55 7 сентября 2007 года и с 21.00 по 3.20 в ночь с 8 по 9 сентября 2007 года</w:t>
      </w:r>
      <w:r w:rsidR="00DC1979" w:rsidRPr="00345144">
        <w:rPr>
          <w:lang w:val="ru-RU"/>
        </w:rPr>
        <w:t xml:space="preserve">. </w:t>
      </w:r>
      <w:r w:rsidR="00345144">
        <w:rPr>
          <w:lang w:val="ru-RU"/>
        </w:rPr>
        <w:t>Он</w:t>
      </w:r>
      <w:r w:rsidR="00345144" w:rsidRPr="00345144">
        <w:rPr>
          <w:lang w:val="ru-RU"/>
        </w:rPr>
        <w:t xml:space="preserve"> </w:t>
      </w:r>
      <w:r w:rsidR="00345144">
        <w:rPr>
          <w:lang w:val="ru-RU"/>
        </w:rPr>
        <w:t>умышленно</w:t>
      </w:r>
      <w:r w:rsidR="00345144" w:rsidRPr="00345144">
        <w:rPr>
          <w:lang w:val="ru-RU"/>
        </w:rPr>
        <w:t xml:space="preserve"> </w:t>
      </w:r>
      <w:r w:rsidR="00345144">
        <w:rPr>
          <w:lang w:val="ru-RU"/>
        </w:rPr>
        <w:t>подвергался</w:t>
      </w:r>
      <w:r w:rsidR="00345144" w:rsidRPr="00345144">
        <w:rPr>
          <w:lang w:val="ru-RU"/>
        </w:rPr>
        <w:t xml:space="preserve"> </w:t>
      </w:r>
      <w:r w:rsidR="00345144">
        <w:rPr>
          <w:lang w:val="ru-RU"/>
        </w:rPr>
        <w:t>указанному</w:t>
      </w:r>
      <w:r w:rsidR="00345144" w:rsidRPr="00345144">
        <w:rPr>
          <w:lang w:val="ru-RU"/>
        </w:rPr>
        <w:t xml:space="preserve"> </w:t>
      </w:r>
      <w:r w:rsidR="00345144">
        <w:rPr>
          <w:lang w:val="ru-RU"/>
        </w:rPr>
        <w:t>жестокому</w:t>
      </w:r>
      <w:r w:rsidR="00345144" w:rsidRPr="00345144">
        <w:rPr>
          <w:lang w:val="ru-RU"/>
        </w:rPr>
        <w:t xml:space="preserve"> </w:t>
      </w:r>
      <w:r w:rsidR="00345144">
        <w:rPr>
          <w:lang w:val="ru-RU"/>
        </w:rPr>
        <w:t>обращению</w:t>
      </w:r>
      <w:r w:rsidR="00345144" w:rsidRPr="00345144">
        <w:rPr>
          <w:lang w:val="ru-RU"/>
        </w:rPr>
        <w:t xml:space="preserve"> </w:t>
      </w:r>
      <w:r w:rsidR="00345144">
        <w:rPr>
          <w:lang w:val="ru-RU"/>
        </w:rPr>
        <w:t xml:space="preserve">с целью получения </w:t>
      </w:r>
      <w:r w:rsidR="00D6098E">
        <w:rPr>
          <w:lang w:val="ru-RU"/>
        </w:rPr>
        <w:t>от н</w:t>
      </w:r>
      <w:r w:rsidR="00345144">
        <w:rPr>
          <w:lang w:val="ru-RU"/>
        </w:rPr>
        <w:t>его признательных показаний в совершении преступлений, в котор</w:t>
      </w:r>
      <w:r w:rsidR="009E3248">
        <w:rPr>
          <w:lang w:val="ru-RU"/>
        </w:rPr>
        <w:t>ых он подозревался.</w:t>
      </w:r>
    </w:p>
    <w:p w:rsidR="00636AF4" w:rsidRPr="00D6098E" w:rsidRDefault="003B452F" w:rsidP="00C26FC2">
      <w:pPr>
        <w:pStyle w:val="ECHRPara"/>
        <w:rPr>
          <w:i/>
          <w:lang w:val="ru-RU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48</w:t>
      </w:r>
      <w:r w:rsidRPr="00C26FC2">
        <w:rPr>
          <w:lang w:val="en-GB"/>
        </w:rPr>
        <w:fldChar w:fldCharType="end"/>
      </w:r>
      <w:r w:rsidR="00DC1979" w:rsidRPr="00C26FC2">
        <w:rPr>
          <w:lang w:val="en-GB"/>
        </w:rPr>
        <w:t>.  </w:t>
      </w:r>
      <w:r w:rsidR="00C04CC1">
        <w:rPr>
          <w:lang w:val="ru-RU"/>
        </w:rPr>
        <w:t>Суд</w:t>
      </w:r>
      <w:r w:rsidR="00C04CC1" w:rsidRPr="00D6098E">
        <w:rPr>
          <w:lang w:val="ru-RU"/>
        </w:rPr>
        <w:t xml:space="preserve"> </w:t>
      </w:r>
      <w:r w:rsidR="00C04CC1">
        <w:rPr>
          <w:lang w:val="ru-RU"/>
        </w:rPr>
        <w:t>приходит</w:t>
      </w:r>
      <w:r w:rsidR="00C04CC1" w:rsidRPr="00D6098E">
        <w:rPr>
          <w:lang w:val="ru-RU"/>
        </w:rPr>
        <w:t xml:space="preserve"> </w:t>
      </w:r>
      <w:r w:rsidR="00C04CC1">
        <w:rPr>
          <w:lang w:val="ru-RU"/>
        </w:rPr>
        <w:t>к</w:t>
      </w:r>
      <w:r w:rsidR="00C04CC1" w:rsidRPr="00D6098E">
        <w:rPr>
          <w:lang w:val="ru-RU"/>
        </w:rPr>
        <w:t xml:space="preserve"> </w:t>
      </w:r>
      <w:r w:rsidR="00C04CC1">
        <w:rPr>
          <w:lang w:val="ru-RU"/>
        </w:rPr>
        <w:t>выводу</w:t>
      </w:r>
      <w:r w:rsidR="00C04CC1" w:rsidRPr="00D6098E">
        <w:rPr>
          <w:lang w:val="ru-RU"/>
        </w:rPr>
        <w:t xml:space="preserve">, </w:t>
      </w:r>
      <w:r w:rsidR="00C04CC1">
        <w:rPr>
          <w:lang w:val="ru-RU"/>
        </w:rPr>
        <w:t>что</w:t>
      </w:r>
      <w:r w:rsidR="00C04CC1" w:rsidRPr="00D6098E">
        <w:rPr>
          <w:lang w:val="ru-RU"/>
        </w:rPr>
        <w:t xml:space="preserve"> </w:t>
      </w:r>
      <w:r w:rsidR="00C04CC1">
        <w:rPr>
          <w:lang w:val="ru-RU"/>
        </w:rPr>
        <w:t>обращение</w:t>
      </w:r>
      <w:r w:rsidR="00C04CC1" w:rsidRPr="00D6098E">
        <w:rPr>
          <w:lang w:val="ru-RU"/>
        </w:rPr>
        <w:t xml:space="preserve">, </w:t>
      </w:r>
      <w:r w:rsidR="00C04CC1">
        <w:rPr>
          <w:lang w:val="ru-RU"/>
        </w:rPr>
        <w:t>которому</w:t>
      </w:r>
      <w:r w:rsidR="00C04CC1" w:rsidRPr="00D6098E">
        <w:rPr>
          <w:lang w:val="ru-RU"/>
        </w:rPr>
        <w:t xml:space="preserve"> </w:t>
      </w:r>
      <w:r w:rsidR="00C04CC1">
        <w:rPr>
          <w:lang w:val="ru-RU"/>
        </w:rPr>
        <w:t>был</w:t>
      </w:r>
      <w:r w:rsidR="00C04CC1" w:rsidRPr="00D6098E">
        <w:rPr>
          <w:lang w:val="ru-RU"/>
        </w:rPr>
        <w:t xml:space="preserve"> </w:t>
      </w:r>
      <w:r w:rsidR="00C04CC1">
        <w:rPr>
          <w:lang w:val="ru-RU"/>
        </w:rPr>
        <w:t>подвергнут</w:t>
      </w:r>
      <w:r w:rsidR="00C04CC1" w:rsidRPr="00D6098E">
        <w:rPr>
          <w:lang w:val="ru-RU"/>
        </w:rPr>
        <w:t xml:space="preserve"> </w:t>
      </w:r>
      <w:r w:rsidR="00C04CC1">
        <w:rPr>
          <w:lang w:val="ru-RU"/>
        </w:rPr>
        <w:t>заявитель</w:t>
      </w:r>
      <w:r w:rsidR="00C04CC1" w:rsidRPr="00D6098E">
        <w:rPr>
          <w:lang w:val="ru-RU"/>
        </w:rPr>
        <w:t xml:space="preserve"> </w:t>
      </w:r>
      <w:r w:rsidR="00C04CC1">
        <w:rPr>
          <w:lang w:val="ru-RU"/>
        </w:rPr>
        <w:t>в</w:t>
      </w:r>
      <w:r w:rsidR="00C04CC1" w:rsidRPr="00D6098E">
        <w:rPr>
          <w:lang w:val="ru-RU"/>
        </w:rPr>
        <w:t xml:space="preserve"> </w:t>
      </w:r>
      <w:r w:rsidR="00C04CC1">
        <w:rPr>
          <w:lang w:val="ru-RU"/>
        </w:rPr>
        <w:t>руках</w:t>
      </w:r>
      <w:r w:rsidR="00C04CC1" w:rsidRPr="00D6098E">
        <w:rPr>
          <w:lang w:val="ru-RU"/>
        </w:rPr>
        <w:t xml:space="preserve"> </w:t>
      </w:r>
      <w:r w:rsidR="00C04CC1">
        <w:rPr>
          <w:lang w:val="ru-RU"/>
        </w:rPr>
        <w:t>полиции</w:t>
      </w:r>
      <w:r w:rsidR="00C04CC1" w:rsidRPr="00D6098E">
        <w:rPr>
          <w:lang w:val="ru-RU"/>
        </w:rPr>
        <w:t xml:space="preserve">, </w:t>
      </w:r>
      <w:r w:rsidR="00C04CC1">
        <w:rPr>
          <w:lang w:val="ru-RU"/>
        </w:rPr>
        <w:t>достиг</w:t>
      </w:r>
      <w:r w:rsidR="00D6098E">
        <w:rPr>
          <w:lang w:val="ru-RU"/>
        </w:rPr>
        <w:t>ло</w:t>
      </w:r>
      <w:r w:rsidR="00C04CC1" w:rsidRPr="00D6098E">
        <w:rPr>
          <w:lang w:val="ru-RU"/>
        </w:rPr>
        <w:t xml:space="preserve"> </w:t>
      </w:r>
      <w:r w:rsidR="00C04CC1">
        <w:rPr>
          <w:lang w:val="ru-RU"/>
        </w:rPr>
        <w:t>уровня</w:t>
      </w:r>
      <w:r w:rsidR="00C04CC1" w:rsidRPr="00D6098E">
        <w:rPr>
          <w:lang w:val="ru-RU"/>
        </w:rPr>
        <w:t xml:space="preserve"> </w:t>
      </w:r>
      <w:r w:rsidR="00C04CC1">
        <w:rPr>
          <w:lang w:val="ru-RU"/>
        </w:rPr>
        <w:t>пытки</w:t>
      </w:r>
      <w:r w:rsidR="00C04CC1" w:rsidRPr="00D6098E">
        <w:rPr>
          <w:lang w:val="ru-RU"/>
        </w:rPr>
        <w:t>.</w:t>
      </w:r>
    </w:p>
    <w:p w:rsidR="00A72E33" w:rsidRPr="00C04CC1" w:rsidRDefault="003B452F" w:rsidP="00C26FC2">
      <w:pPr>
        <w:pStyle w:val="ECHRPara"/>
        <w:rPr>
          <w:i/>
          <w:lang w:val="ru-RU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49</w:t>
      </w:r>
      <w:r w:rsidRPr="00C26FC2">
        <w:rPr>
          <w:lang w:val="en-GB"/>
        </w:rPr>
        <w:fldChar w:fldCharType="end"/>
      </w:r>
      <w:r w:rsidR="005D7675" w:rsidRPr="00C26FC2">
        <w:rPr>
          <w:lang w:val="en-GB"/>
        </w:rPr>
        <w:t>.  </w:t>
      </w:r>
      <w:r w:rsidR="00C04CC1">
        <w:rPr>
          <w:lang w:val="ru-RU"/>
        </w:rPr>
        <w:t>Суд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далее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напоминает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свои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выводы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о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том</w:t>
      </w:r>
      <w:r w:rsidR="00C04CC1" w:rsidRPr="00C04CC1">
        <w:rPr>
          <w:lang w:val="ru-RU"/>
        </w:rPr>
        <w:t xml:space="preserve">, </w:t>
      </w:r>
      <w:r w:rsidR="00C04CC1">
        <w:rPr>
          <w:lang w:val="ru-RU"/>
        </w:rPr>
        <w:t>что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доследственная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проверка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в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соответствии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со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статьей</w:t>
      </w:r>
      <w:r w:rsidR="00C04CC1" w:rsidRPr="00C04CC1">
        <w:rPr>
          <w:lang w:val="ru-RU"/>
        </w:rPr>
        <w:t xml:space="preserve"> 144 </w:t>
      </w:r>
      <w:r w:rsidR="00C04CC1">
        <w:rPr>
          <w:lang w:val="ru-RU"/>
        </w:rPr>
        <w:t>Уголовно</w:t>
      </w:r>
      <w:r w:rsidR="00C04CC1" w:rsidRPr="00C04CC1">
        <w:rPr>
          <w:lang w:val="ru-RU"/>
        </w:rPr>
        <w:t>-</w:t>
      </w:r>
      <w:r w:rsidR="00C04CC1">
        <w:rPr>
          <w:lang w:val="ru-RU"/>
        </w:rPr>
        <w:t>процессуального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кодекса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РФ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не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достаточна</w:t>
      </w:r>
      <w:r w:rsidR="00C04CC1" w:rsidRPr="00C04CC1">
        <w:rPr>
          <w:lang w:val="ru-RU"/>
        </w:rPr>
        <w:t xml:space="preserve">, </w:t>
      </w:r>
      <w:r w:rsidR="00C04CC1">
        <w:rPr>
          <w:lang w:val="ru-RU"/>
        </w:rPr>
        <w:t>чтобы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действия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властей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соответствовали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стандартам</w:t>
      </w:r>
      <w:r w:rsidR="00C04CC1" w:rsidRPr="00C04CC1">
        <w:rPr>
          <w:lang w:val="ru-RU"/>
        </w:rPr>
        <w:t>, установленным статьей 3 Конвенции</w:t>
      </w:r>
      <w:r w:rsidR="00C04CC1">
        <w:rPr>
          <w:lang w:val="ru-RU"/>
        </w:rPr>
        <w:t xml:space="preserve"> в отношении эффективного расследования обоснованных утверждений лиц о жестоком обращении в руках полиции</w:t>
      </w:r>
      <w:r w:rsidR="00C04CC1" w:rsidRPr="00C04CC1">
        <w:rPr>
          <w:lang w:val="ru-RU"/>
        </w:rPr>
        <w:t xml:space="preserve">. </w:t>
      </w:r>
      <w:r w:rsidR="00C04CC1">
        <w:rPr>
          <w:lang w:val="ru-RU"/>
        </w:rPr>
        <w:t>На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власти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ложится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обязанность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возбудить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уголовное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дело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и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провести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надлежащее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уголовное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расследование</w:t>
      </w:r>
      <w:r w:rsidR="00C04CC1" w:rsidRPr="00C04CC1">
        <w:rPr>
          <w:lang w:val="ru-RU"/>
        </w:rPr>
        <w:t xml:space="preserve">, </w:t>
      </w:r>
      <w:r w:rsidR="00C04CC1">
        <w:rPr>
          <w:lang w:val="ru-RU"/>
        </w:rPr>
        <w:t>в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рамках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которого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осуществляется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целый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ряд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следственных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мероприятий</w:t>
      </w:r>
      <w:r w:rsidR="00D6098E">
        <w:rPr>
          <w:lang w:val="ru-RU"/>
        </w:rPr>
        <w:t>,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и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которое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составляет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эффективное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средство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правовой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защиты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для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жертв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жестокого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обращения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согласно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национальному</w:t>
      </w:r>
      <w:r w:rsidR="00C04CC1" w:rsidRPr="00C04CC1">
        <w:rPr>
          <w:lang w:val="ru-RU"/>
        </w:rPr>
        <w:t xml:space="preserve"> </w:t>
      </w:r>
      <w:r w:rsidR="00C04CC1">
        <w:rPr>
          <w:lang w:val="ru-RU"/>
        </w:rPr>
        <w:t>законодательству</w:t>
      </w:r>
      <w:r w:rsidR="00C04CC1" w:rsidRPr="00C04CC1">
        <w:rPr>
          <w:lang w:val="ru-RU"/>
        </w:rPr>
        <w:t xml:space="preserve"> </w:t>
      </w:r>
      <w:r w:rsidR="00A72E33" w:rsidRPr="00C04CC1">
        <w:rPr>
          <w:lang w:val="ru-RU"/>
        </w:rPr>
        <w:t>(</w:t>
      </w:r>
      <w:r w:rsidR="00C04CC1">
        <w:rPr>
          <w:lang w:val="ru-RU"/>
        </w:rPr>
        <w:t xml:space="preserve">см. постановление от 24 июля 2014 года </w:t>
      </w:r>
      <w:r w:rsidR="00C04CC1" w:rsidRPr="00C04CC1">
        <w:rPr>
          <w:i/>
          <w:lang w:val="ru-RU"/>
        </w:rPr>
        <w:t xml:space="preserve">Ляпин против России / </w:t>
      </w:r>
      <w:r w:rsidR="00956171" w:rsidRPr="00C04CC1">
        <w:rPr>
          <w:i/>
          <w:lang w:val="en-GB"/>
        </w:rPr>
        <w:t>Lyapin</w:t>
      </w:r>
      <w:r w:rsidR="00956171" w:rsidRPr="00C04CC1">
        <w:rPr>
          <w:i/>
          <w:lang w:val="ru-RU"/>
        </w:rPr>
        <w:t xml:space="preserve"> </w:t>
      </w:r>
      <w:r w:rsidR="00956171" w:rsidRPr="00C04CC1">
        <w:rPr>
          <w:i/>
          <w:lang w:val="en-GB"/>
        </w:rPr>
        <w:t>v</w:t>
      </w:r>
      <w:r w:rsidR="00956171" w:rsidRPr="00C04CC1">
        <w:rPr>
          <w:i/>
          <w:lang w:val="ru-RU"/>
        </w:rPr>
        <w:t>.</w:t>
      </w:r>
      <w:r w:rsidR="00956171" w:rsidRPr="00C26FC2">
        <w:rPr>
          <w:i/>
          <w:lang w:val="en-GB"/>
        </w:rPr>
        <w:t> </w:t>
      </w:r>
      <w:r w:rsidR="002C59E8" w:rsidRPr="00C26FC2">
        <w:rPr>
          <w:i/>
          <w:lang w:val="en-GB"/>
        </w:rPr>
        <w:t>Russia</w:t>
      </w:r>
      <w:r w:rsidR="002C59E8" w:rsidRPr="00C04CC1">
        <w:rPr>
          <w:lang w:val="ru-RU"/>
        </w:rPr>
        <w:t xml:space="preserve">, </w:t>
      </w:r>
      <w:r w:rsidR="00C04CC1">
        <w:rPr>
          <w:lang w:val="ru-RU"/>
        </w:rPr>
        <w:t>жалоба №</w:t>
      </w:r>
      <w:r w:rsidR="002C59E8" w:rsidRPr="00C04CC1">
        <w:rPr>
          <w:lang w:val="ru-RU"/>
        </w:rPr>
        <w:t xml:space="preserve"> 46956/09</w:t>
      </w:r>
      <w:r w:rsidR="002C59E8" w:rsidRPr="00C04CC1">
        <w:rPr>
          <w:snapToGrid w:val="0"/>
          <w:lang w:val="ru-RU"/>
        </w:rPr>
        <w:t xml:space="preserve">, </w:t>
      </w:r>
      <w:r w:rsidR="002C59E8" w:rsidRPr="00C04CC1">
        <w:rPr>
          <w:lang w:val="ru-RU"/>
        </w:rPr>
        <w:t xml:space="preserve">§§ 129 </w:t>
      </w:r>
      <w:r w:rsidR="002C59E8" w:rsidRPr="00C26FC2">
        <w:rPr>
          <w:lang w:val="en-GB"/>
        </w:rPr>
        <w:t>and</w:t>
      </w:r>
      <w:r w:rsidR="002C59E8" w:rsidRPr="00C04CC1">
        <w:rPr>
          <w:lang w:val="ru-RU"/>
        </w:rPr>
        <w:t xml:space="preserve"> 132-36</w:t>
      </w:r>
      <w:r w:rsidR="007B1E73" w:rsidRPr="00C04CC1">
        <w:rPr>
          <w:lang w:val="ru-RU"/>
        </w:rPr>
        <w:t xml:space="preserve">; </w:t>
      </w:r>
      <w:r w:rsidR="00C04CC1">
        <w:rPr>
          <w:lang w:val="ru-RU"/>
        </w:rPr>
        <w:t xml:space="preserve">и, позднее, постановление от 5 февраля 2015 года </w:t>
      </w:r>
      <w:r w:rsidR="00C04CC1" w:rsidRPr="00C04CC1">
        <w:rPr>
          <w:i/>
          <w:lang w:val="ru-RU"/>
        </w:rPr>
        <w:t xml:space="preserve">Раззаков против России / </w:t>
      </w:r>
      <w:r w:rsidR="00A72E33" w:rsidRPr="00C04CC1">
        <w:rPr>
          <w:i/>
          <w:lang w:val="en-GB"/>
        </w:rPr>
        <w:t>Razzakov</w:t>
      </w:r>
      <w:r w:rsidR="00A72E33" w:rsidRPr="00C04CC1">
        <w:rPr>
          <w:i/>
          <w:lang w:val="ru-RU"/>
        </w:rPr>
        <w:t xml:space="preserve"> </w:t>
      </w:r>
      <w:r w:rsidR="00A72E33" w:rsidRPr="00C26FC2">
        <w:rPr>
          <w:i/>
          <w:lang w:val="en-GB"/>
        </w:rPr>
        <w:t>v</w:t>
      </w:r>
      <w:r w:rsidR="00A72E33" w:rsidRPr="00C04CC1">
        <w:rPr>
          <w:i/>
          <w:lang w:val="ru-RU"/>
        </w:rPr>
        <w:t xml:space="preserve">. </w:t>
      </w:r>
      <w:r w:rsidR="00A72E33" w:rsidRPr="00C26FC2">
        <w:rPr>
          <w:i/>
          <w:lang w:val="en-GB"/>
        </w:rPr>
        <w:t>Russia</w:t>
      </w:r>
      <w:r w:rsidR="00A72E33" w:rsidRPr="00C04CC1">
        <w:rPr>
          <w:lang w:val="ru-RU"/>
        </w:rPr>
        <w:t xml:space="preserve">, </w:t>
      </w:r>
      <w:r w:rsidR="00C04CC1">
        <w:rPr>
          <w:lang w:val="ru-RU"/>
        </w:rPr>
        <w:t>жалоба №</w:t>
      </w:r>
      <w:r w:rsidR="00A72E33" w:rsidRPr="00C04CC1">
        <w:rPr>
          <w:lang w:val="ru-RU"/>
        </w:rPr>
        <w:t xml:space="preserve"> 57519/09, §§</w:t>
      </w:r>
      <w:r w:rsidR="00A72E33" w:rsidRPr="00C26FC2">
        <w:rPr>
          <w:lang w:val="en-GB"/>
        </w:rPr>
        <w:t> </w:t>
      </w:r>
      <w:r w:rsidR="00A72E33" w:rsidRPr="00C04CC1">
        <w:rPr>
          <w:lang w:val="ru-RU"/>
        </w:rPr>
        <w:t>57</w:t>
      </w:r>
      <w:r w:rsidR="005F7F65" w:rsidRPr="00C04CC1">
        <w:rPr>
          <w:lang w:val="ru-RU"/>
        </w:rPr>
        <w:t>-</w:t>
      </w:r>
      <w:r w:rsidR="00C04CC1">
        <w:rPr>
          <w:lang w:val="ru-RU"/>
        </w:rPr>
        <w:t>61</w:t>
      </w:r>
      <w:r w:rsidR="00A72E33" w:rsidRPr="00C04CC1">
        <w:rPr>
          <w:lang w:val="ru-RU"/>
        </w:rPr>
        <w:t xml:space="preserve">; </w:t>
      </w:r>
      <w:r w:rsidR="00C04CC1">
        <w:rPr>
          <w:lang w:val="ru-RU"/>
        </w:rPr>
        <w:t xml:space="preserve">постановление от 6 октября 2015 года </w:t>
      </w:r>
      <w:r w:rsidR="00C04CC1" w:rsidRPr="00C04CC1">
        <w:rPr>
          <w:i/>
          <w:lang w:val="ru-RU"/>
        </w:rPr>
        <w:t xml:space="preserve">Горщук против России / </w:t>
      </w:r>
      <w:r w:rsidR="00956171" w:rsidRPr="00C04CC1">
        <w:rPr>
          <w:i/>
          <w:lang w:val="en-GB"/>
        </w:rPr>
        <w:t>Gorshchu</w:t>
      </w:r>
      <w:r w:rsidR="00956171" w:rsidRPr="00C26FC2">
        <w:rPr>
          <w:i/>
          <w:lang w:val="en-GB"/>
        </w:rPr>
        <w:t>k</w:t>
      </w:r>
      <w:r w:rsidR="00956171" w:rsidRPr="00C04CC1">
        <w:rPr>
          <w:i/>
          <w:lang w:val="ru-RU"/>
        </w:rPr>
        <w:t xml:space="preserve"> </w:t>
      </w:r>
      <w:r w:rsidR="00956171" w:rsidRPr="00C26FC2">
        <w:rPr>
          <w:i/>
          <w:lang w:val="en-GB"/>
        </w:rPr>
        <w:t>v</w:t>
      </w:r>
      <w:r w:rsidR="00956171" w:rsidRPr="00C04CC1">
        <w:rPr>
          <w:i/>
          <w:lang w:val="ru-RU"/>
        </w:rPr>
        <w:t xml:space="preserve">. </w:t>
      </w:r>
      <w:r w:rsidR="00956171" w:rsidRPr="00C26FC2">
        <w:rPr>
          <w:i/>
          <w:lang w:val="en-GB"/>
        </w:rPr>
        <w:t>Russia</w:t>
      </w:r>
      <w:r w:rsidR="00956171" w:rsidRPr="00C04CC1">
        <w:rPr>
          <w:lang w:val="ru-RU"/>
        </w:rPr>
        <w:t xml:space="preserve">, </w:t>
      </w:r>
      <w:r w:rsidR="00C04CC1">
        <w:rPr>
          <w:lang w:val="ru-RU"/>
        </w:rPr>
        <w:t>жалоба №</w:t>
      </w:r>
      <w:r w:rsidR="00956171" w:rsidRPr="00C04CC1">
        <w:rPr>
          <w:lang w:val="ru-RU"/>
        </w:rPr>
        <w:t xml:space="preserve"> 31316/09</w:t>
      </w:r>
      <w:r w:rsidR="00956171" w:rsidRPr="00C04CC1">
        <w:rPr>
          <w:snapToGrid w:val="0"/>
          <w:lang w:val="ru-RU"/>
        </w:rPr>
        <w:t xml:space="preserve">, </w:t>
      </w:r>
      <w:r w:rsidR="00956171" w:rsidRPr="00C04CC1">
        <w:rPr>
          <w:lang w:val="ru-RU"/>
        </w:rPr>
        <w:t>§§</w:t>
      </w:r>
      <w:r w:rsidR="00956171" w:rsidRPr="00C26FC2">
        <w:rPr>
          <w:lang w:val="en-GB"/>
        </w:rPr>
        <w:t> </w:t>
      </w:r>
      <w:r w:rsidR="00956171" w:rsidRPr="00C04CC1">
        <w:rPr>
          <w:lang w:val="ru-RU"/>
        </w:rPr>
        <w:t>35</w:t>
      </w:r>
      <w:r w:rsidR="00956171" w:rsidRPr="00C04CC1">
        <w:rPr>
          <w:lang w:val="ru-RU"/>
        </w:rPr>
        <w:noBreakHyphen/>
        <w:t>38</w:t>
      </w:r>
      <w:r w:rsidR="00956171" w:rsidRPr="00C04CC1">
        <w:rPr>
          <w:snapToGrid w:val="0"/>
          <w:lang w:val="ru-RU"/>
        </w:rPr>
        <w:t xml:space="preserve">; </w:t>
      </w:r>
      <w:r w:rsidR="00C04CC1">
        <w:rPr>
          <w:snapToGrid w:val="0"/>
          <w:lang w:val="ru-RU"/>
        </w:rPr>
        <w:t>постановление от 6 октября 20</w:t>
      </w:r>
      <w:r w:rsidR="003F0A6D">
        <w:rPr>
          <w:snapToGrid w:val="0"/>
          <w:lang w:val="ru-RU"/>
        </w:rPr>
        <w:t xml:space="preserve">15 года </w:t>
      </w:r>
      <w:r w:rsidR="003F0A6D" w:rsidRPr="003F0A6D">
        <w:rPr>
          <w:i/>
          <w:snapToGrid w:val="0"/>
          <w:lang w:val="ru-RU"/>
        </w:rPr>
        <w:t xml:space="preserve">Турбылев против России / </w:t>
      </w:r>
      <w:r w:rsidR="00956171" w:rsidRPr="003F0A6D">
        <w:rPr>
          <w:i/>
          <w:lang w:val="en-GB"/>
        </w:rPr>
        <w:t>Turbylev</w:t>
      </w:r>
      <w:r w:rsidR="00956171" w:rsidRPr="00C04CC1">
        <w:rPr>
          <w:i/>
          <w:lang w:val="ru-RU"/>
        </w:rPr>
        <w:t xml:space="preserve"> </w:t>
      </w:r>
      <w:r w:rsidR="00956171" w:rsidRPr="00C26FC2">
        <w:rPr>
          <w:i/>
          <w:lang w:val="en-GB"/>
        </w:rPr>
        <w:t>v</w:t>
      </w:r>
      <w:r w:rsidR="00956171" w:rsidRPr="00C04CC1">
        <w:rPr>
          <w:i/>
          <w:lang w:val="ru-RU"/>
        </w:rPr>
        <w:t>.</w:t>
      </w:r>
      <w:r w:rsidR="00956171" w:rsidRPr="00C26FC2">
        <w:rPr>
          <w:i/>
          <w:lang w:val="en-GB"/>
        </w:rPr>
        <w:t> </w:t>
      </w:r>
      <w:r w:rsidR="00A72E33" w:rsidRPr="00C26FC2">
        <w:rPr>
          <w:i/>
          <w:lang w:val="en-GB"/>
        </w:rPr>
        <w:t>Russia</w:t>
      </w:r>
      <w:r w:rsidR="00A72E33" w:rsidRPr="00C04CC1">
        <w:rPr>
          <w:lang w:val="ru-RU"/>
        </w:rPr>
        <w:t xml:space="preserve">, </w:t>
      </w:r>
      <w:r w:rsidR="003F0A6D">
        <w:rPr>
          <w:lang w:val="ru-RU"/>
        </w:rPr>
        <w:t>жалоба №</w:t>
      </w:r>
      <w:r w:rsidR="00A72E33" w:rsidRPr="00C04CC1">
        <w:rPr>
          <w:lang w:val="ru-RU"/>
        </w:rPr>
        <w:t xml:space="preserve"> 4722/09, §§ 67</w:t>
      </w:r>
      <w:r w:rsidR="005F7F65" w:rsidRPr="00C04CC1">
        <w:rPr>
          <w:lang w:val="ru-RU"/>
        </w:rPr>
        <w:t>-</w:t>
      </w:r>
      <w:r w:rsidR="003F0A6D">
        <w:rPr>
          <w:lang w:val="ru-RU"/>
        </w:rPr>
        <w:t>72</w:t>
      </w:r>
      <w:r w:rsidR="00A72E33" w:rsidRPr="00C04CC1">
        <w:rPr>
          <w:lang w:val="ru-RU"/>
        </w:rPr>
        <w:t xml:space="preserve">; </w:t>
      </w:r>
      <w:r w:rsidR="003F0A6D">
        <w:rPr>
          <w:lang w:val="ru-RU"/>
        </w:rPr>
        <w:t xml:space="preserve">и постановление от 8 октября 2015 года </w:t>
      </w:r>
      <w:r w:rsidR="003F0A6D" w:rsidRPr="003F0A6D">
        <w:rPr>
          <w:i/>
          <w:lang w:val="ru-RU"/>
        </w:rPr>
        <w:t>Фартушин против России /</w:t>
      </w:r>
      <w:r w:rsidR="00A72E33" w:rsidRPr="00C04CC1">
        <w:rPr>
          <w:lang w:val="ru-RU"/>
        </w:rPr>
        <w:t xml:space="preserve"> </w:t>
      </w:r>
      <w:r w:rsidR="00A72E33" w:rsidRPr="00C26FC2">
        <w:rPr>
          <w:i/>
          <w:lang w:val="en-GB"/>
        </w:rPr>
        <w:t>Fartushin</w:t>
      </w:r>
      <w:r w:rsidR="00A72E33" w:rsidRPr="00C04CC1">
        <w:rPr>
          <w:i/>
          <w:lang w:val="ru-RU"/>
        </w:rPr>
        <w:t xml:space="preserve"> </w:t>
      </w:r>
      <w:r w:rsidR="00A72E33" w:rsidRPr="00C26FC2">
        <w:rPr>
          <w:i/>
          <w:lang w:val="en-GB"/>
        </w:rPr>
        <w:t>v</w:t>
      </w:r>
      <w:r w:rsidR="00A72E33" w:rsidRPr="00C04CC1">
        <w:rPr>
          <w:i/>
          <w:lang w:val="ru-RU"/>
        </w:rPr>
        <w:t xml:space="preserve">. </w:t>
      </w:r>
      <w:r w:rsidR="00A72E33" w:rsidRPr="00C26FC2">
        <w:rPr>
          <w:i/>
          <w:lang w:val="en-GB"/>
        </w:rPr>
        <w:t>Russia</w:t>
      </w:r>
      <w:r w:rsidR="00956171" w:rsidRPr="00C04CC1">
        <w:rPr>
          <w:lang w:val="ru-RU"/>
        </w:rPr>
        <w:t xml:space="preserve">, </w:t>
      </w:r>
      <w:r w:rsidR="003F0A6D">
        <w:rPr>
          <w:lang w:val="ru-RU"/>
        </w:rPr>
        <w:t>жалоба №</w:t>
      </w:r>
      <w:r w:rsidR="00956171" w:rsidRPr="00C26FC2">
        <w:rPr>
          <w:lang w:val="en-GB"/>
        </w:rPr>
        <w:t> </w:t>
      </w:r>
      <w:r w:rsidR="00A72E33" w:rsidRPr="00C04CC1">
        <w:rPr>
          <w:lang w:val="ru-RU"/>
        </w:rPr>
        <w:t xml:space="preserve">38887/09, </w:t>
      </w:r>
      <w:r w:rsidR="005F7F65" w:rsidRPr="00C04CC1">
        <w:rPr>
          <w:lang w:val="ru-RU"/>
        </w:rPr>
        <w:t>§§ 44-</w:t>
      </w:r>
      <w:r w:rsidR="003F0A6D">
        <w:rPr>
          <w:lang w:val="ru-RU"/>
        </w:rPr>
        <w:t>45</w:t>
      </w:r>
      <w:r w:rsidR="003A60AB" w:rsidRPr="00C04CC1">
        <w:rPr>
          <w:lang w:val="ru-RU"/>
        </w:rPr>
        <w:t xml:space="preserve">, </w:t>
      </w:r>
      <w:r w:rsidR="003F0A6D">
        <w:rPr>
          <w:lang w:val="ru-RU"/>
        </w:rPr>
        <w:t>в которых власти РФ признали нарушение статьи 3 в ее процессуальном аспекте</w:t>
      </w:r>
      <w:r w:rsidR="00A72E33" w:rsidRPr="00C04CC1">
        <w:rPr>
          <w:lang w:val="ru-RU"/>
        </w:rPr>
        <w:t>).</w:t>
      </w:r>
    </w:p>
    <w:p w:rsidR="00C76A23" w:rsidRPr="00A86DEE" w:rsidRDefault="003B452F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50</w:t>
      </w:r>
      <w:r w:rsidRPr="00C26FC2">
        <w:rPr>
          <w:lang w:val="en-GB"/>
        </w:rPr>
        <w:fldChar w:fldCharType="end"/>
      </w:r>
      <w:r w:rsidR="005F7F65" w:rsidRPr="00C26FC2">
        <w:rPr>
          <w:lang w:val="en-GB"/>
        </w:rPr>
        <w:t>.  </w:t>
      </w:r>
      <w:r w:rsidR="00FB140B">
        <w:rPr>
          <w:lang w:val="ru-RU"/>
        </w:rPr>
        <w:t>В</w:t>
      </w:r>
      <w:r w:rsidR="00FB140B" w:rsidRPr="00FB140B">
        <w:rPr>
          <w:lang w:val="ru-RU"/>
        </w:rPr>
        <w:t xml:space="preserve"> </w:t>
      </w:r>
      <w:r w:rsidR="00FB140B">
        <w:rPr>
          <w:lang w:val="ru-RU"/>
        </w:rPr>
        <w:t>данном</w:t>
      </w:r>
      <w:r w:rsidR="00FB140B" w:rsidRPr="00FB140B">
        <w:rPr>
          <w:lang w:val="ru-RU"/>
        </w:rPr>
        <w:t xml:space="preserve"> </w:t>
      </w:r>
      <w:r w:rsidR="00FB140B">
        <w:rPr>
          <w:lang w:val="ru-RU"/>
        </w:rPr>
        <w:t>деле</w:t>
      </w:r>
      <w:r w:rsidR="00FB140B" w:rsidRPr="00FB140B">
        <w:rPr>
          <w:lang w:val="ru-RU"/>
        </w:rPr>
        <w:t xml:space="preserve"> </w:t>
      </w:r>
      <w:r w:rsidR="00FB140B">
        <w:rPr>
          <w:lang w:val="ru-RU"/>
        </w:rPr>
        <w:t>следственный</w:t>
      </w:r>
      <w:r w:rsidR="00FB140B" w:rsidRPr="00FB140B">
        <w:rPr>
          <w:lang w:val="ru-RU"/>
        </w:rPr>
        <w:t xml:space="preserve"> </w:t>
      </w:r>
      <w:r w:rsidR="00FB140B">
        <w:rPr>
          <w:lang w:val="ru-RU"/>
        </w:rPr>
        <w:t>комитет</w:t>
      </w:r>
      <w:r w:rsidR="00FB140B" w:rsidRPr="00FB140B">
        <w:rPr>
          <w:lang w:val="ru-RU"/>
        </w:rPr>
        <w:t xml:space="preserve"> </w:t>
      </w:r>
      <w:r w:rsidR="00FB140B">
        <w:rPr>
          <w:lang w:val="ru-RU"/>
        </w:rPr>
        <w:t>при</w:t>
      </w:r>
      <w:r w:rsidR="00FB140B" w:rsidRPr="00FB140B">
        <w:rPr>
          <w:lang w:val="ru-RU"/>
        </w:rPr>
        <w:t xml:space="preserve"> </w:t>
      </w:r>
      <w:r w:rsidR="00FB140B">
        <w:rPr>
          <w:lang w:val="ru-RU"/>
        </w:rPr>
        <w:t>прокуратуре</w:t>
      </w:r>
      <w:r w:rsidR="00FB140B" w:rsidRPr="00FB140B">
        <w:rPr>
          <w:lang w:val="ru-RU"/>
        </w:rPr>
        <w:t xml:space="preserve"> </w:t>
      </w:r>
      <w:r w:rsidR="00FB140B">
        <w:rPr>
          <w:lang w:val="ru-RU"/>
        </w:rPr>
        <w:t>Республики</w:t>
      </w:r>
      <w:r w:rsidR="00FB140B" w:rsidRPr="00FB140B">
        <w:rPr>
          <w:lang w:val="ru-RU"/>
        </w:rPr>
        <w:t xml:space="preserve"> </w:t>
      </w:r>
      <w:r w:rsidR="00FB140B">
        <w:rPr>
          <w:lang w:val="ru-RU"/>
        </w:rPr>
        <w:t>Марий</w:t>
      </w:r>
      <w:r w:rsidR="00FB140B" w:rsidRPr="00FB140B">
        <w:rPr>
          <w:lang w:val="ru-RU"/>
        </w:rPr>
        <w:t xml:space="preserve"> </w:t>
      </w:r>
      <w:r w:rsidR="00FB140B">
        <w:rPr>
          <w:lang w:val="ru-RU"/>
        </w:rPr>
        <w:t>Эл</w:t>
      </w:r>
      <w:r w:rsidR="00FB140B" w:rsidRPr="00FB140B">
        <w:rPr>
          <w:lang w:val="ru-RU"/>
        </w:rPr>
        <w:t xml:space="preserve"> </w:t>
      </w:r>
      <w:r w:rsidR="00FB140B">
        <w:rPr>
          <w:lang w:val="ru-RU"/>
        </w:rPr>
        <w:t>провел</w:t>
      </w:r>
      <w:r w:rsidR="00FB140B" w:rsidRPr="00FB140B">
        <w:rPr>
          <w:lang w:val="ru-RU"/>
        </w:rPr>
        <w:t xml:space="preserve"> </w:t>
      </w:r>
      <w:r w:rsidR="00FB140B">
        <w:rPr>
          <w:lang w:val="ru-RU"/>
        </w:rPr>
        <w:t>доследственную</w:t>
      </w:r>
      <w:r w:rsidR="00FB140B" w:rsidRPr="00FB140B">
        <w:rPr>
          <w:lang w:val="ru-RU"/>
        </w:rPr>
        <w:t xml:space="preserve"> </w:t>
      </w:r>
      <w:r w:rsidR="00FB140B">
        <w:rPr>
          <w:lang w:val="ru-RU"/>
        </w:rPr>
        <w:t>проверку</w:t>
      </w:r>
      <w:r w:rsidR="00FB140B" w:rsidRPr="00FB140B">
        <w:rPr>
          <w:lang w:val="ru-RU"/>
        </w:rPr>
        <w:t xml:space="preserve"> </w:t>
      </w:r>
      <w:r w:rsidR="00FB140B">
        <w:rPr>
          <w:lang w:val="ru-RU"/>
        </w:rPr>
        <w:t>и</w:t>
      </w:r>
      <w:r w:rsidR="00FB140B" w:rsidRPr="00FB140B">
        <w:rPr>
          <w:lang w:val="ru-RU"/>
        </w:rPr>
        <w:t xml:space="preserve"> </w:t>
      </w:r>
      <w:r w:rsidR="00FB140B">
        <w:rPr>
          <w:lang w:val="ru-RU"/>
        </w:rPr>
        <w:t>решил</w:t>
      </w:r>
      <w:r w:rsidR="00FB140B" w:rsidRPr="00FB140B">
        <w:rPr>
          <w:lang w:val="ru-RU"/>
        </w:rPr>
        <w:t xml:space="preserve">, </w:t>
      </w:r>
      <w:r w:rsidR="00FB140B">
        <w:rPr>
          <w:lang w:val="ru-RU"/>
        </w:rPr>
        <w:t>что</w:t>
      </w:r>
      <w:r w:rsidR="00FB140B" w:rsidRPr="00FB140B">
        <w:rPr>
          <w:lang w:val="ru-RU"/>
        </w:rPr>
        <w:t xml:space="preserve"> </w:t>
      </w:r>
      <w:r w:rsidR="00FB140B">
        <w:rPr>
          <w:lang w:val="ru-RU"/>
        </w:rPr>
        <w:t>отсутствовали признаки преступления. На</w:t>
      </w:r>
      <w:r w:rsidR="00FB140B" w:rsidRPr="00FB140B">
        <w:t xml:space="preserve"> </w:t>
      </w:r>
      <w:r w:rsidR="00FB140B">
        <w:rPr>
          <w:lang w:val="ru-RU"/>
        </w:rPr>
        <w:t>этом</w:t>
      </w:r>
      <w:r w:rsidR="00FB140B" w:rsidRPr="00FB140B">
        <w:t xml:space="preserve"> </w:t>
      </w:r>
      <w:r w:rsidR="00FB140B">
        <w:rPr>
          <w:lang w:val="ru-RU"/>
        </w:rPr>
        <w:t>основании</w:t>
      </w:r>
      <w:r w:rsidR="00FB140B" w:rsidRPr="00FB140B">
        <w:t xml:space="preserve"> </w:t>
      </w:r>
      <w:r w:rsidR="00A86DEE">
        <w:rPr>
          <w:lang w:val="ru-RU"/>
        </w:rPr>
        <w:t>было</w:t>
      </w:r>
      <w:r w:rsidR="00A86DEE" w:rsidRPr="00FB140B">
        <w:t xml:space="preserve"> отказано</w:t>
      </w:r>
      <w:r w:rsidR="00FB140B" w:rsidRPr="00FB140B">
        <w:t xml:space="preserve"> </w:t>
      </w:r>
      <w:r w:rsidR="00FB140B">
        <w:rPr>
          <w:lang w:val="ru-RU"/>
        </w:rPr>
        <w:t>в</w:t>
      </w:r>
      <w:r w:rsidR="00FB140B" w:rsidRPr="00FB140B">
        <w:t xml:space="preserve"> </w:t>
      </w:r>
      <w:r w:rsidR="00FB140B">
        <w:rPr>
          <w:lang w:val="ru-RU"/>
        </w:rPr>
        <w:t>возбуждении</w:t>
      </w:r>
      <w:r w:rsidR="00FB140B" w:rsidRPr="00FB140B">
        <w:t xml:space="preserve"> </w:t>
      </w:r>
      <w:r w:rsidR="00FB140B">
        <w:rPr>
          <w:lang w:val="ru-RU"/>
        </w:rPr>
        <w:t>уголовного</w:t>
      </w:r>
      <w:r w:rsidR="00FB140B" w:rsidRPr="00FB140B">
        <w:t xml:space="preserve"> </w:t>
      </w:r>
      <w:r w:rsidR="00FB140B">
        <w:rPr>
          <w:lang w:val="ru-RU"/>
        </w:rPr>
        <w:t>дела</w:t>
      </w:r>
      <w:r w:rsidR="00FB140B" w:rsidRPr="00FB140B">
        <w:t xml:space="preserve">. </w:t>
      </w:r>
      <w:r w:rsidR="00FB140B">
        <w:rPr>
          <w:lang w:val="ru-RU"/>
        </w:rPr>
        <w:t>Всего</w:t>
      </w:r>
      <w:r w:rsidR="00FB140B" w:rsidRPr="00FB140B">
        <w:t xml:space="preserve"> </w:t>
      </w:r>
      <w:r w:rsidR="00FB140B">
        <w:rPr>
          <w:lang w:val="ru-RU"/>
        </w:rPr>
        <w:t>власти</w:t>
      </w:r>
      <w:r w:rsidR="00FB140B" w:rsidRPr="00FB140B">
        <w:t xml:space="preserve"> </w:t>
      </w:r>
      <w:r w:rsidR="00FB140B">
        <w:rPr>
          <w:lang w:val="ru-RU"/>
        </w:rPr>
        <w:t>вынесли</w:t>
      </w:r>
      <w:r w:rsidR="00FB140B" w:rsidRPr="00FB140B">
        <w:t xml:space="preserve"> </w:t>
      </w:r>
      <w:r w:rsidR="00FB140B">
        <w:rPr>
          <w:lang w:val="ru-RU"/>
        </w:rPr>
        <w:t>шесть</w:t>
      </w:r>
      <w:r w:rsidR="00FB140B" w:rsidRPr="00FB140B">
        <w:t xml:space="preserve"> </w:t>
      </w:r>
      <w:r w:rsidR="00FB140B">
        <w:rPr>
          <w:lang w:val="ru-RU"/>
        </w:rPr>
        <w:t>таких</w:t>
      </w:r>
      <w:r w:rsidR="00FB140B" w:rsidRPr="00FB140B">
        <w:t xml:space="preserve"> </w:t>
      </w:r>
      <w:r w:rsidR="00FB140B">
        <w:rPr>
          <w:lang w:val="ru-RU"/>
        </w:rPr>
        <w:t>отказов</w:t>
      </w:r>
      <w:r w:rsidR="00FB140B" w:rsidRPr="00FB140B">
        <w:t xml:space="preserve">. </w:t>
      </w:r>
      <w:r w:rsidR="00FB140B">
        <w:rPr>
          <w:lang w:val="ru-RU"/>
        </w:rPr>
        <w:t>Все</w:t>
      </w:r>
      <w:r w:rsidR="00FB140B" w:rsidRPr="00A86DEE">
        <w:rPr>
          <w:lang w:val="ru-RU"/>
        </w:rPr>
        <w:t xml:space="preserve"> </w:t>
      </w:r>
      <w:r w:rsidR="00FB140B">
        <w:rPr>
          <w:lang w:val="ru-RU"/>
        </w:rPr>
        <w:t>эти</w:t>
      </w:r>
      <w:r w:rsidR="00FB140B" w:rsidRPr="00A86DEE">
        <w:rPr>
          <w:lang w:val="ru-RU"/>
        </w:rPr>
        <w:t xml:space="preserve"> </w:t>
      </w:r>
      <w:r w:rsidR="00FB140B">
        <w:rPr>
          <w:lang w:val="ru-RU"/>
        </w:rPr>
        <w:t>решения</w:t>
      </w:r>
      <w:r w:rsidR="00FB140B" w:rsidRPr="00A86DEE">
        <w:rPr>
          <w:lang w:val="ru-RU"/>
        </w:rPr>
        <w:t xml:space="preserve"> </w:t>
      </w:r>
      <w:r w:rsidR="00FB140B">
        <w:rPr>
          <w:lang w:val="ru-RU"/>
        </w:rPr>
        <w:t>отменялись</w:t>
      </w:r>
      <w:r w:rsidR="00FB140B" w:rsidRPr="00A86DEE">
        <w:rPr>
          <w:lang w:val="ru-RU"/>
        </w:rPr>
        <w:t xml:space="preserve">, </w:t>
      </w:r>
      <w:r w:rsidR="00FB140B">
        <w:rPr>
          <w:lang w:val="ru-RU"/>
        </w:rPr>
        <w:t>как</w:t>
      </w:r>
      <w:r w:rsidR="00FB140B" w:rsidRPr="00A86DEE">
        <w:rPr>
          <w:lang w:val="ru-RU"/>
        </w:rPr>
        <w:t xml:space="preserve"> </w:t>
      </w:r>
      <w:r w:rsidR="00FB140B">
        <w:rPr>
          <w:lang w:val="ru-RU"/>
        </w:rPr>
        <w:t>незаконные</w:t>
      </w:r>
      <w:r w:rsidR="00FB140B" w:rsidRPr="00A86DEE">
        <w:rPr>
          <w:lang w:val="ru-RU"/>
        </w:rPr>
        <w:t xml:space="preserve">, </w:t>
      </w:r>
      <w:r w:rsidR="00FB140B">
        <w:rPr>
          <w:lang w:val="ru-RU"/>
        </w:rPr>
        <w:t>необоснованные</w:t>
      </w:r>
      <w:r w:rsidR="00FB140B" w:rsidRPr="00A86DEE">
        <w:rPr>
          <w:lang w:val="ru-RU"/>
        </w:rPr>
        <w:t xml:space="preserve"> </w:t>
      </w:r>
      <w:r w:rsidR="00FB140B">
        <w:rPr>
          <w:lang w:val="ru-RU"/>
        </w:rPr>
        <w:t>и</w:t>
      </w:r>
      <w:r w:rsidR="00FB140B" w:rsidRPr="00A86DEE">
        <w:rPr>
          <w:lang w:val="ru-RU"/>
        </w:rPr>
        <w:t xml:space="preserve"> </w:t>
      </w:r>
      <w:r w:rsidR="00FB140B">
        <w:rPr>
          <w:lang w:val="ru-RU"/>
        </w:rPr>
        <w:t>принятые</w:t>
      </w:r>
      <w:r w:rsidR="00FB140B" w:rsidRPr="00A86DEE">
        <w:rPr>
          <w:lang w:val="ru-RU"/>
        </w:rPr>
        <w:t xml:space="preserve"> </w:t>
      </w:r>
      <w:r w:rsidR="00A86DEE">
        <w:rPr>
          <w:lang w:val="ru-RU"/>
        </w:rPr>
        <w:t>по результатам поверхностной проверки. Тем не менее, уголовное дело так и не было возбуждено, а следствие - не проведено.</w:t>
      </w:r>
    </w:p>
    <w:p w:rsidR="00A86DEE" w:rsidRDefault="0050669D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A86DEE">
        <w:rPr>
          <w:lang w:val="ru-RU"/>
        </w:rPr>
        <w:instrText xml:space="preserve"> </w:instrText>
      </w:r>
      <w:r w:rsidRPr="00C26FC2">
        <w:rPr>
          <w:lang w:val="en-GB"/>
        </w:rPr>
        <w:instrText>SEQ</w:instrText>
      </w:r>
      <w:r w:rsidRPr="00A86DEE">
        <w:rPr>
          <w:lang w:val="ru-RU"/>
        </w:rPr>
        <w:instrText xml:space="preserve"> </w:instrText>
      </w:r>
      <w:r w:rsidRPr="00C26FC2">
        <w:rPr>
          <w:lang w:val="en-GB"/>
        </w:rPr>
        <w:instrText>level</w:instrText>
      </w:r>
      <w:r w:rsidRPr="00A86DEE">
        <w:rPr>
          <w:lang w:val="ru-RU"/>
        </w:rPr>
        <w:instrText>0 \*</w:instrText>
      </w:r>
      <w:r w:rsidRPr="00C26FC2">
        <w:rPr>
          <w:lang w:val="en-GB"/>
        </w:rPr>
        <w:instrText>arabic</w:instrText>
      </w:r>
      <w:r w:rsidRPr="00A86DEE">
        <w:rPr>
          <w:lang w:val="ru-RU"/>
        </w:rPr>
        <w:instrText xml:space="preserve"> </w:instrText>
      </w:r>
      <w:r w:rsidRPr="00C26FC2">
        <w:rPr>
          <w:lang w:val="en-GB"/>
        </w:rPr>
        <w:fldChar w:fldCharType="separate"/>
      </w:r>
      <w:r w:rsidR="00C26FC2" w:rsidRPr="00A86DEE">
        <w:rPr>
          <w:noProof/>
          <w:lang w:val="ru-RU"/>
        </w:rPr>
        <w:t>51</w:t>
      </w:r>
      <w:r w:rsidRPr="00C26FC2">
        <w:rPr>
          <w:lang w:val="en-GB"/>
        </w:rPr>
        <w:fldChar w:fldCharType="end"/>
      </w:r>
      <w:r w:rsidRPr="00A86DEE">
        <w:rPr>
          <w:lang w:val="ru-RU"/>
        </w:rPr>
        <w:t>.</w:t>
      </w:r>
      <w:r w:rsidRPr="00C26FC2">
        <w:rPr>
          <w:lang w:val="en-GB"/>
        </w:rPr>
        <w:t>  </w:t>
      </w:r>
      <w:r w:rsidR="00A86DEE">
        <w:rPr>
          <w:lang w:val="ru-RU"/>
        </w:rPr>
        <w:t>Признавая</w:t>
      </w:r>
      <w:r w:rsidR="00A86DEE" w:rsidRPr="00A86DEE">
        <w:rPr>
          <w:lang w:val="ru-RU"/>
        </w:rPr>
        <w:t xml:space="preserve"> </w:t>
      </w:r>
      <w:r w:rsidR="00A86DEE">
        <w:rPr>
          <w:lang w:val="ru-RU"/>
        </w:rPr>
        <w:t>законным</w:t>
      </w:r>
      <w:r w:rsidR="00A86DEE" w:rsidRPr="00A86DEE">
        <w:rPr>
          <w:lang w:val="ru-RU"/>
        </w:rPr>
        <w:t xml:space="preserve"> </w:t>
      </w:r>
      <w:r w:rsidR="00A86DEE">
        <w:rPr>
          <w:lang w:val="ru-RU"/>
        </w:rPr>
        <w:t>постановление</w:t>
      </w:r>
      <w:r w:rsidR="00A86DEE" w:rsidRPr="00A86DEE">
        <w:rPr>
          <w:lang w:val="ru-RU"/>
        </w:rPr>
        <w:t xml:space="preserve"> </w:t>
      </w:r>
      <w:r w:rsidR="00A86DEE">
        <w:rPr>
          <w:lang w:val="ru-RU"/>
        </w:rPr>
        <w:t>следователя</w:t>
      </w:r>
      <w:r w:rsidR="00A86DEE" w:rsidRPr="00A86DEE">
        <w:rPr>
          <w:lang w:val="ru-RU"/>
        </w:rPr>
        <w:t xml:space="preserve"> </w:t>
      </w:r>
      <w:r w:rsidR="00A86DEE">
        <w:rPr>
          <w:lang w:val="ru-RU"/>
        </w:rPr>
        <w:t>от</w:t>
      </w:r>
      <w:r w:rsidR="00A86DEE" w:rsidRPr="00A86DEE">
        <w:rPr>
          <w:lang w:val="ru-RU"/>
        </w:rPr>
        <w:t xml:space="preserve"> 9 </w:t>
      </w:r>
      <w:r w:rsidR="00A86DEE">
        <w:rPr>
          <w:lang w:val="ru-RU"/>
        </w:rPr>
        <w:t>марта</w:t>
      </w:r>
      <w:r w:rsidR="00A86DEE" w:rsidRPr="00A86DEE">
        <w:rPr>
          <w:lang w:val="ru-RU"/>
        </w:rPr>
        <w:t xml:space="preserve"> 2011 </w:t>
      </w:r>
      <w:r w:rsidR="00A86DEE">
        <w:rPr>
          <w:lang w:val="ru-RU"/>
        </w:rPr>
        <w:t>года</w:t>
      </w:r>
      <w:r w:rsidR="00A86DEE" w:rsidRPr="00A86DEE">
        <w:rPr>
          <w:lang w:val="ru-RU"/>
        </w:rPr>
        <w:t xml:space="preserve"> </w:t>
      </w:r>
      <w:r w:rsidR="00DA6BA7">
        <w:rPr>
          <w:lang w:val="ru-RU"/>
        </w:rPr>
        <w:t>о</w:t>
      </w:r>
      <w:r w:rsidR="00A86DEE">
        <w:rPr>
          <w:lang w:val="ru-RU"/>
        </w:rPr>
        <w:t>б</w:t>
      </w:r>
      <w:r w:rsidR="00A86DEE" w:rsidRPr="00A86DEE">
        <w:rPr>
          <w:lang w:val="ru-RU"/>
        </w:rPr>
        <w:t xml:space="preserve"> </w:t>
      </w:r>
      <w:r w:rsidR="00A86DEE">
        <w:rPr>
          <w:lang w:val="ru-RU"/>
        </w:rPr>
        <w:t>отказе</w:t>
      </w:r>
      <w:r w:rsidR="00A86DEE" w:rsidRPr="00A86DEE">
        <w:rPr>
          <w:lang w:val="ru-RU"/>
        </w:rPr>
        <w:t xml:space="preserve"> </w:t>
      </w:r>
      <w:r w:rsidR="00A86DEE">
        <w:rPr>
          <w:lang w:val="ru-RU"/>
        </w:rPr>
        <w:t>в</w:t>
      </w:r>
      <w:r w:rsidR="00A86DEE" w:rsidRPr="00A86DEE">
        <w:rPr>
          <w:lang w:val="ru-RU"/>
        </w:rPr>
        <w:t xml:space="preserve"> </w:t>
      </w:r>
      <w:r w:rsidR="00A86DEE">
        <w:rPr>
          <w:lang w:val="ru-RU"/>
        </w:rPr>
        <w:t>возбуждении</w:t>
      </w:r>
      <w:r w:rsidR="00A86DEE" w:rsidRPr="00A86DEE">
        <w:rPr>
          <w:lang w:val="ru-RU"/>
        </w:rPr>
        <w:t xml:space="preserve"> </w:t>
      </w:r>
      <w:r w:rsidR="00A86DEE">
        <w:rPr>
          <w:lang w:val="ru-RU"/>
        </w:rPr>
        <w:t>уголовного</w:t>
      </w:r>
      <w:r w:rsidR="00A86DEE" w:rsidRPr="00A86DEE">
        <w:rPr>
          <w:lang w:val="ru-RU"/>
        </w:rPr>
        <w:t xml:space="preserve"> </w:t>
      </w:r>
      <w:r w:rsidR="00A86DEE">
        <w:rPr>
          <w:lang w:val="ru-RU"/>
        </w:rPr>
        <w:t>дела</w:t>
      </w:r>
      <w:r w:rsidR="00A86DEE" w:rsidRPr="00A86DEE">
        <w:rPr>
          <w:lang w:val="ru-RU"/>
        </w:rPr>
        <w:t xml:space="preserve"> (</w:t>
      </w:r>
      <w:r w:rsidR="00A86DEE">
        <w:rPr>
          <w:lang w:val="ru-RU"/>
        </w:rPr>
        <w:t>см</w:t>
      </w:r>
      <w:r w:rsidR="00A86DEE" w:rsidRPr="00A86DEE">
        <w:rPr>
          <w:lang w:val="ru-RU"/>
        </w:rPr>
        <w:t xml:space="preserve">. </w:t>
      </w:r>
      <w:r w:rsidR="00A86DEE">
        <w:rPr>
          <w:lang w:val="ru-RU"/>
        </w:rPr>
        <w:t>параграфы</w:t>
      </w:r>
      <w:r w:rsidR="00A86DEE" w:rsidRPr="00A86DEE">
        <w:rPr>
          <w:lang w:val="ru-RU"/>
        </w:rPr>
        <w:t xml:space="preserve"> 31 </w:t>
      </w:r>
      <w:r w:rsidR="00A86DEE">
        <w:rPr>
          <w:lang w:val="ru-RU"/>
        </w:rPr>
        <w:t>и</w:t>
      </w:r>
      <w:r w:rsidR="00A86DEE" w:rsidRPr="00A86DEE">
        <w:rPr>
          <w:lang w:val="ru-RU"/>
        </w:rPr>
        <w:t xml:space="preserve"> 32 </w:t>
      </w:r>
      <w:r w:rsidR="00A86DEE">
        <w:rPr>
          <w:lang w:val="ru-RU"/>
        </w:rPr>
        <w:t>выше</w:t>
      </w:r>
      <w:r w:rsidR="00A86DEE" w:rsidRPr="00A86DEE">
        <w:rPr>
          <w:lang w:val="ru-RU"/>
        </w:rPr>
        <w:t xml:space="preserve">), </w:t>
      </w:r>
      <w:r w:rsidR="00A86DEE">
        <w:rPr>
          <w:lang w:val="ru-RU"/>
        </w:rPr>
        <w:t>национальные</w:t>
      </w:r>
      <w:r w:rsidR="00A86DEE" w:rsidRPr="00A86DEE">
        <w:rPr>
          <w:lang w:val="ru-RU"/>
        </w:rPr>
        <w:t xml:space="preserve"> </w:t>
      </w:r>
      <w:r w:rsidR="00A86DEE">
        <w:rPr>
          <w:lang w:val="ru-RU"/>
        </w:rPr>
        <w:t>суды</w:t>
      </w:r>
      <w:r w:rsidR="00A86DEE" w:rsidRPr="00A86DEE">
        <w:rPr>
          <w:lang w:val="ru-RU"/>
        </w:rPr>
        <w:t xml:space="preserve">, </w:t>
      </w:r>
      <w:r w:rsidR="00A86DEE">
        <w:rPr>
          <w:lang w:val="ru-RU"/>
        </w:rPr>
        <w:t>рассматривая</w:t>
      </w:r>
      <w:r w:rsidR="00A86DEE" w:rsidRPr="00A86DEE">
        <w:rPr>
          <w:lang w:val="ru-RU"/>
        </w:rPr>
        <w:t xml:space="preserve"> </w:t>
      </w:r>
      <w:r w:rsidR="00A86DEE">
        <w:rPr>
          <w:lang w:val="ru-RU"/>
        </w:rPr>
        <w:t>жалоб</w:t>
      </w:r>
      <w:r w:rsidR="00DA6BA7">
        <w:rPr>
          <w:lang w:val="ru-RU"/>
        </w:rPr>
        <w:t>у</w:t>
      </w:r>
      <w:r w:rsidR="00A86DEE" w:rsidRPr="00A86DEE">
        <w:rPr>
          <w:lang w:val="ru-RU"/>
        </w:rPr>
        <w:t xml:space="preserve"> </w:t>
      </w:r>
      <w:r w:rsidR="00A86DEE">
        <w:rPr>
          <w:lang w:val="ru-RU"/>
        </w:rPr>
        <w:t>в</w:t>
      </w:r>
      <w:r w:rsidR="00A86DEE" w:rsidRPr="00A86DEE">
        <w:rPr>
          <w:lang w:val="ru-RU"/>
        </w:rPr>
        <w:t xml:space="preserve"> </w:t>
      </w:r>
      <w:r w:rsidR="00A86DEE">
        <w:rPr>
          <w:lang w:val="ru-RU"/>
        </w:rPr>
        <w:t>порядке</w:t>
      </w:r>
      <w:r w:rsidR="00A86DEE" w:rsidRPr="00A86DEE">
        <w:rPr>
          <w:lang w:val="ru-RU"/>
        </w:rPr>
        <w:t xml:space="preserve"> </w:t>
      </w:r>
      <w:r w:rsidR="00A86DEE">
        <w:rPr>
          <w:lang w:val="ru-RU"/>
        </w:rPr>
        <w:t>статьи</w:t>
      </w:r>
      <w:r w:rsidR="00A86DEE" w:rsidRPr="00A86DEE">
        <w:rPr>
          <w:lang w:val="ru-RU"/>
        </w:rPr>
        <w:t xml:space="preserve"> 125 </w:t>
      </w:r>
      <w:r w:rsidR="00A86DEE">
        <w:rPr>
          <w:lang w:val="ru-RU"/>
        </w:rPr>
        <w:t>Уголовно</w:t>
      </w:r>
      <w:r w:rsidR="00A86DEE" w:rsidRPr="00A86DEE">
        <w:rPr>
          <w:lang w:val="ru-RU"/>
        </w:rPr>
        <w:t>-</w:t>
      </w:r>
      <w:r w:rsidR="00A86DEE">
        <w:rPr>
          <w:lang w:val="ru-RU"/>
        </w:rPr>
        <w:t>процессуального</w:t>
      </w:r>
      <w:r w:rsidR="00A86DEE" w:rsidRPr="00A86DEE">
        <w:rPr>
          <w:lang w:val="ru-RU"/>
        </w:rPr>
        <w:t xml:space="preserve"> </w:t>
      </w:r>
      <w:r w:rsidR="00A86DEE">
        <w:rPr>
          <w:lang w:val="ru-RU"/>
        </w:rPr>
        <w:t>кодекса</w:t>
      </w:r>
      <w:r w:rsidR="00A86DEE" w:rsidRPr="00A86DEE">
        <w:rPr>
          <w:lang w:val="ru-RU"/>
        </w:rPr>
        <w:t xml:space="preserve"> </w:t>
      </w:r>
      <w:r w:rsidR="00A86DEE">
        <w:rPr>
          <w:lang w:val="ru-RU"/>
        </w:rPr>
        <w:t>РФ</w:t>
      </w:r>
      <w:r w:rsidR="00A86DEE" w:rsidRPr="00A86DEE">
        <w:rPr>
          <w:lang w:val="ru-RU"/>
        </w:rPr>
        <w:t xml:space="preserve"> </w:t>
      </w:r>
      <w:r w:rsidR="00A86DEE">
        <w:rPr>
          <w:lang w:val="ru-RU"/>
        </w:rPr>
        <w:t>не</w:t>
      </w:r>
      <w:r w:rsidR="00A86DEE" w:rsidRPr="00A86DEE">
        <w:rPr>
          <w:lang w:val="ru-RU"/>
        </w:rPr>
        <w:t xml:space="preserve"> </w:t>
      </w:r>
      <w:r w:rsidR="00A86DEE">
        <w:rPr>
          <w:lang w:val="ru-RU"/>
        </w:rPr>
        <w:t>применили</w:t>
      </w:r>
      <w:r w:rsidR="00A86DEE" w:rsidRPr="00A86DEE">
        <w:rPr>
          <w:lang w:val="ru-RU"/>
        </w:rPr>
        <w:t xml:space="preserve"> </w:t>
      </w:r>
      <w:r w:rsidR="00A86DEE">
        <w:rPr>
          <w:lang w:val="ru-RU"/>
        </w:rPr>
        <w:t>стандарты</w:t>
      </w:r>
      <w:r w:rsidR="00A86DEE" w:rsidRPr="00A86DEE">
        <w:rPr>
          <w:lang w:val="ru-RU"/>
        </w:rPr>
        <w:t xml:space="preserve"> </w:t>
      </w:r>
      <w:r w:rsidR="00A86DEE">
        <w:rPr>
          <w:lang w:val="ru-RU"/>
        </w:rPr>
        <w:t>эффективного</w:t>
      </w:r>
      <w:r w:rsidR="00A86DEE" w:rsidRPr="00A86DEE">
        <w:rPr>
          <w:lang w:val="ru-RU"/>
        </w:rPr>
        <w:t xml:space="preserve"> </w:t>
      </w:r>
      <w:r w:rsidR="00A86DEE">
        <w:rPr>
          <w:lang w:val="ru-RU"/>
        </w:rPr>
        <w:t>официального</w:t>
      </w:r>
      <w:r w:rsidR="00A86DEE" w:rsidRPr="00A86DEE">
        <w:rPr>
          <w:lang w:val="ru-RU"/>
        </w:rPr>
        <w:t xml:space="preserve"> </w:t>
      </w:r>
      <w:r w:rsidR="00A86DEE">
        <w:rPr>
          <w:lang w:val="ru-RU"/>
        </w:rPr>
        <w:t>расследования</w:t>
      </w:r>
      <w:r w:rsidR="00A86DEE" w:rsidRPr="00A86DEE">
        <w:rPr>
          <w:lang w:val="ru-RU"/>
        </w:rPr>
        <w:t xml:space="preserve">, </w:t>
      </w:r>
      <w:r w:rsidR="00A86DEE">
        <w:rPr>
          <w:lang w:val="ru-RU"/>
        </w:rPr>
        <w:t>вытекающие</w:t>
      </w:r>
      <w:r w:rsidR="00A86DEE" w:rsidRPr="00A86DEE">
        <w:rPr>
          <w:lang w:val="ru-RU"/>
        </w:rPr>
        <w:t xml:space="preserve"> </w:t>
      </w:r>
      <w:r w:rsidR="00A86DEE">
        <w:rPr>
          <w:lang w:val="ru-RU"/>
        </w:rPr>
        <w:t>из</w:t>
      </w:r>
      <w:r w:rsidR="00A86DEE" w:rsidRPr="00A86DEE">
        <w:rPr>
          <w:lang w:val="ru-RU"/>
        </w:rPr>
        <w:t xml:space="preserve"> </w:t>
      </w:r>
      <w:r w:rsidR="00A86DEE">
        <w:rPr>
          <w:lang w:val="ru-RU"/>
        </w:rPr>
        <w:t>прецедентной</w:t>
      </w:r>
      <w:r w:rsidR="00A86DEE" w:rsidRPr="00A86DEE">
        <w:rPr>
          <w:lang w:val="ru-RU"/>
        </w:rPr>
        <w:t xml:space="preserve"> </w:t>
      </w:r>
      <w:r w:rsidR="00A86DEE">
        <w:rPr>
          <w:lang w:val="ru-RU"/>
        </w:rPr>
        <w:t>практики</w:t>
      </w:r>
      <w:r w:rsidR="00A86DEE" w:rsidRPr="00A86DEE">
        <w:rPr>
          <w:lang w:val="ru-RU"/>
        </w:rPr>
        <w:t xml:space="preserve"> </w:t>
      </w:r>
      <w:r w:rsidR="00A86DEE">
        <w:rPr>
          <w:lang w:val="ru-RU"/>
        </w:rPr>
        <w:t>Суда</w:t>
      </w:r>
      <w:r w:rsidR="00A86DEE" w:rsidRPr="00A86DEE">
        <w:rPr>
          <w:lang w:val="ru-RU"/>
        </w:rPr>
        <w:t xml:space="preserve"> </w:t>
      </w:r>
      <w:r w:rsidR="00A86DEE">
        <w:rPr>
          <w:lang w:val="ru-RU"/>
        </w:rPr>
        <w:t>по</w:t>
      </w:r>
      <w:r w:rsidR="00A86DEE" w:rsidRPr="00A86DEE">
        <w:rPr>
          <w:lang w:val="ru-RU"/>
        </w:rPr>
        <w:t xml:space="preserve"> </w:t>
      </w:r>
      <w:r w:rsidR="00A86DEE">
        <w:rPr>
          <w:lang w:val="ru-RU"/>
        </w:rPr>
        <w:t>статье</w:t>
      </w:r>
      <w:r w:rsidR="00A86DEE" w:rsidRPr="00A86DEE">
        <w:rPr>
          <w:lang w:val="ru-RU"/>
        </w:rPr>
        <w:t xml:space="preserve"> 3</w:t>
      </w:r>
      <w:r w:rsidR="00A86DEE">
        <w:rPr>
          <w:lang w:val="ru-RU"/>
        </w:rPr>
        <w:t xml:space="preserve"> Конвенции. Суд</w:t>
      </w:r>
      <w:r w:rsidR="00A86DEE" w:rsidRPr="00A86DEE">
        <w:rPr>
          <w:lang w:val="ru-RU"/>
        </w:rPr>
        <w:t xml:space="preserve"> </w:t>
      </w:r>
      <w:r w:rsidR="00A86DEE">
        <w:rPr>
          <w:lang w:val="ru-RU"/>
        </w:rPr>
        <w:t>напоминает</w:t>
      </w:r>
      <w:r w:rsidR="00A86DEE" w:rsidRPr="00A86DEE">
        <w:rPr>
          <w:lang w:val="ru-RU"/>
        </w:rPr>
        <w:t xml:space="preserve">, </w:t>
      </w:r>
      <w:r w:rsidR="00A86DEE">
        <w:rPr>
          <w:lang w:val="ru-RU"/>
        </w:rPr>
        <w:t>что</w:t>
      </w:r>
      <w:r w:rsidR="00A86DEE" w:rsidRPr="00A86DEE">
        <w:rPr>
          <w:lang w:val="ru-RU"/>
        </w:rPr>
        <w:t xml:space="preserve"> </w:t>
      </w:r>
      <w:r w:rsidR="00A86DEE">
        <w:rPr>
          <w:lang w:val="ru-RU"/>
        </w:rPr>
        <w:t>прежде</w:t>
      </w:r>
      <w:r w:rsidR="00A86DEE" w:rsidRPr="00A86DEE">
        <w:rPr>
          <w:lang w:val="ru-RU"/>
        </w:rPr>
        <w:t xml:space="preserve"> </w:t>
      </w:r>
      <w:r w:rsidR="00A86DEE">
        <w:rPr>
          <w:lang w:val="ru-RU"/>
        </w:rPr>
        <w:t>всего</w:t>
      </w:r>
      <w:r w:rsidR="00A86DEE" w:rsidRPr="00A86DEE">
        <w:rPr>
          <w:lang w:val="ru-RU"/>
        </w:rPr>
        <w:t xml:space="preserve"> </w:t>
      </w:r>
      <w:r w:rsidR="00A86DEE">
        <w:rPr>
          <w:lang w:val="ru-RU"/>
        </w:rPr>
        <w:t>на</w:t>
      </w:r>
      <w:r w:rsidR="00A86DEE" w:rsidRPr="00A86DEE">
        <w:rPr>
          <w:lang w:val="ru-RU"/>
        </w:rPr>
        <w:t xml:space="preserve"> </w:t>
      </w:r>
      <w:r w:rsidR="00A86DEE">
        <w:rPr>
          <w:lang w:val="ru-RU"/>
        </w:rPr>
        <w:t>национальные</w:t>
      </w:r>
      <w:r w:rsidR="00A86DEE" w:rsidRPr="00A86DEE">
        <w:rPr>
          <w:lang w:val="ru-RU"/>
        </w:rPr>
        <w:t xml:space="preserve"> </w:t>
      </w:r>
      <w:r w:rsidR="00A86DEE">
        <w:rPr>
          <w:lang w:val="ru-RU"/>
        </w:rPr>
        <w:t>органы</w:t>
      </w:r>
      <w:r w:rsidR="00A86DEE" w:rsidRPr="00A86DEE">
        <w:rPr>
          <w:lang w:val="ru-RU"/>
        </w:rPr>
        <w:t xml:space="preserve"> </w:t>
      </w:r>
      <w:r w:rsidR="00A86DEE">
        <w:rPr>
          <w:lang w:val="ru-RU"/>
        </w:rPr>
        <w:t>власти</w:t>
      </w:r>
      <w:r w:rsidR="00A86DEE" w:rsidRPr="00A86DEE">
        <w:rPr>
          <w:lang w:val="ru-RU"/>
        </w:rPr>
        <w:t xml:space="preserve"> </w:t>
      </w:r>
      <w:r w:rsidR="00A86DEE">
        <w:rPr>
          <w:lang w:val="ru-RU"/>
        </w:rPr>
        <w:lastRenderedPageBreak/>
        <w:t>ложится</w:t>
      </w:r>
      <w:r w:rsidR="00A86DEE" w:rsidRPr="00A86DEE">
        <w:rPr>
          <w:lang w:val="ru-RU"/>
        </w:rPr>
        <w:t xml:space="preserve"> </w:t>
      </w:r>
      <w:r w:rsidR="00A86DEE">
        <w:rPr>
          <w:lang w:val="ru-RU"/>
        </w:rPr>
        <w:t>обязанность</w:t>
      </w:r>
      <w:r w:rsidR="00A86DEE" w:rsidRPr="00A86DEE">
        <w:rPr>
          <w:lang w:val="ru-RU"/>
        </w:rPr>
        <w:t xml:space="preserve"> </w:t>
      </w:r>
      <w:r w:rsidR="00A86DEE">
        <w:rPr>
          <w:lang w:val="ru-RU"/>
        </w:rPr>
        <w:t>по</w:t>
      </w:r>
      <w:r w:rsidR="00A86DEE" w:rsidRPr="00A86DEE">
        <w:rPr>
          <w:lang w:val="ru-RU"/>
        </w:rPr>
        <w:t xml:space="preserve"> </w:t>
      </w:r>
      <w:r w:rsidR="00A86DEE">
        <w:rPr>
          <w:lang w:val="ru-RU"/>
        </w:rPr>
        <w:t>восстановлению</w:t>
      </w:r>
      <w:r w:rsidR="00A86DEE" w:rsidRPr="00A86DEE">
        <w:rPr>
          <w:lang w:val="ru-RU"/>
        </w:rPr>
        <w:t xml:space="preserve"> нарушенны</w:t>
      </w:r>
      <w:r w:rsidR="00A86DEE">
        <w:rPr>
          <w:lang w:val="ru-RU"/>
        </w:rPr>
        <w:t>х конвенционных прав.</w:t>
      </w:r>
    </w:p>
    <w:p w:rsidR="003B187E" w:rsidRPr="00C36692" w:rsidRDefault="003B452F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52</w:t>
      </w:r>
      <w:r w:rsidRPr="00C26FC2">
        <w:rPr>
          <w:lang w:val="en-GB"/>
        </w:rPr>
        <w:fldChar w:fldCharType="end"/>
      </w:r>
      <w:r w:rsidR="006A1813" w:rsidRPr="00C26FC2">
        <w:rPr>
          <w:lang w:val="en-GB"/>
        </w:rPr>
        <w:t>.  </w:t>
      </w:r>
      <w:r w:rsidR="00A86DEE">
        <w:rPr>
          <w:lang w:val="ru-RU"/>
        </w:rPr>
        <w:t>Суд</w:t>
      </w:r>
      <w:r w:rsidR="00A86DEE" w:rsidRPr="00C36692">
        <w:rPr>
          <w:lang w:val="ru-RU"/>
        </w:rPr>
        <w:t xml:space="preserve"> </w:t>
      </w:r>
      <w:r w:rsidR="00A86DEE">
        <w:rPr>
          <w:lang w:val="ru-RU"/>
        </w:rPr>
        <w:t>приходит</w:t>
      </w:r>
      <w:r w:rsidR="00A86DEE" w:rsidRPr="00C36692">
        <w:rPr>
          <w:lang w:val="ru-RU"/>
        </w:rPr>
        <w:t xml:space="preserve"> </w:t>
      </w:r>
      <w:r w:rsidR="00A86DEE">
        <w:rPr>
          <w:lang w:val="ru-RU"/>
        </w:rPr>
        <w:t>к</w:t>
      </w:r>
      <w:r w:rsidR="00A86DEE" w:rsidRPr="00C36692">
        <w:rPr>
          <w:lang w:val="ru-RU"/>
        </w:rPr>
        <w:t xml:space="preserve"> </w:t>
      </w:r>
      <w:r w:rsidR="00A86DEE">
        <w:rPr>
          <w:lang w:val="ru-RU"/>
        </w:rPr>
        <w:t>выводу</w:t>
      </w:r>
      <w:r w:rsidR="00A86DEE" w:rsidRPr="00C36692">
        <w:rPr>
          <w:lang w:val="ru-RU"/>
        </w:rPr>
        <w:t xml:space="preserve">, </w:t>
      </w:r>
      <w:r w:rsidR="00A86DEE">
        <w:rPr>
          <w:lang w:val="ru-RU"/>
        </w:rPr>
        <w:t>что</w:t>
      </w:r>
      <w:r w:rsidR="00A86DEE" w:rsidRPr="00C36692">
        <w:rPr>
          <w:lang w:val="ru-RU"/>
        </w:rPr>
        <w:t xml:space="preserve"> </w:t>
      </w:r>
      <w:r w:rsidR="00A86DEE">
        <w:rPr>
          <w:lang w:val="ru-RU"/>
        </w:rPr>
        <w:t>отказ</w:t>
      </w:r>
      <w:r w:rsidR="00A86DEE" w:rsidRPr="00C36692">
        <w:rPr>
          <w:lang w:val="ru-RU"/>
        </w:rPr>
        <w:t xml:space="preserve"> </w:t>
      </w:r>
      <w:r w:rsidR="00A86DEE">
        <w:rPr>
          <w:lang w:val="ru-RU"/>
        </w:rPr>
        <w:t>в</w:t>
      </w:r>
      <w:r w:rsidR="00A86DEE" w:rsidRPr="00C36692">
        <w:rPr>
          <w:lang w:val="ru-RU"/>
        </w:rPr>
        <w:t xml:space="preserve"> </w:t>
      </w:r>
      <w:r w:rsidR="00A86DEE">
        <w:rPr>
          <w:lang w:val="ru-RU"/>
        </w:rPr>
        <w:t>возбуждении</w:t>
      </w:r>
      <w:r w:rsidR="00A86DEE" w:rsidRPr="00C36692">
        <w:rPr>
          <w:lang w:val="ru-RU"/>
        </w:rPr>
        <w:t xml:space="preserve"> </w:t>
      </w:r>
      <w:r w:rsidR="00A86DEE">
        <w:rPr>
          <w:lang w:val="ru-RU"/>
        </w:rPr>
        <w:t>уголовного</w:t>
      </w:r>
      <w:r w:rsidR="00A86DEE" w:rsidRPr="00C36692">
        <w:rPr>
          <w:lang w:val="ru-RU"/>
        </w:rPr>
        <w:t xml:space="preserve"> </w:t>
      </w:r>
      <w:r w:rsidR="00A86DEE">
        <w:rPr>
          <w:lang w:val="ru-RU"/>
        </w:rPr>
        <w:t>дела</w:t>
      </w:r>
      <w:r w:rsidR="00A86DEE" w:rsidRPr="00C36692">
        <w:rPr>
          <w:lang w:val="ru-RU"/>
        </w:rPr>
        <w:t xml:space="preserve"> </w:t>
      </w:r>
      <w:r w:rsidR="00A86DEE">
        <w:rPr>
          <w:lang w:val="ru-RU"/>
        </w:rPr>
        <w:t>по</w:t>
      </w:r>
      <w:r w:rsidR="00A86DEE" w:rsidRPr="00C36692">
        <w:rPr>
          <w:lang w:val="ru-RU"/>
        </w:rPr>
        <w:t xml:space="preserve"> </w:t>
      </w:r>
      <w:r w:rsidR="00A86DEE">
        <w:rPr>
          <w:lang w:val="ru-RU"/>
        </w:rPr>
        <w:t>обоснованным</w:t>
      </w:r>
      <w:r w:rsidR="00A86DEE" w:rsidRPr="00C36692">
        <w:rPr>
          <w:lang w:val="ru-RU"/>
        </w:rPr>
        <w:t xml:space="preserve"> </w:t>
      </w:r>
      <w:r w:rsidR="00A86DEE">
        <w:rPr>
          <w:lang w:val="ru-RU"/>
        </w:rPr>
        <w:t>утверждениям</w:t>
      </w:r>
      <w:r w:rsidR="00A86DEE" w:rsidRPr="00C36692">
        <w:rPr>
          <w:lang w:val="ru-RU"/>
        </w:rPr>
        <w:t xml:space="preserve"> </w:t>
      </w:r>
      <w:r w:rsidR="00A86DEE">
        <w:rPr>
          <w:lang w:val="ru-RU"/>
        </w:rPr>
        <w:t>заявителя</w:t>
      </w:r>
      <w:r w:rsidR="00A86DEE" w:rsidRPr="00C36692">
        <w:rPr>
          <w:lang w:val="ru-RU"/>
        </w:rPr>
        <w:t xml:space="preserve"> </w:t>
      </w:r>
      <w:r w:rsidR="00A86DEE">
        <w:rPr>
          <w:lang w:val="ru-RU"/>
        </w:rPr>
        <w:t>о</w:t>
      </w:r>
      <w:r w:rsidR="00A86DEE" w:rsidRPr="00C36692">
        <w:rPr>
          <w:lang w:val="ru-RU"/>
        </w:rPr>
        <w:t xml:space="preserve"> </w:t>
      </w:r>
      <w:r w:rsidR="00A86DEE">
        <w:rPr>
          <w:lang w:val="ru-RU"/>
        </w:rPr>
        <w:t>насилии</w:t>
      </w:r>
      <w:r w:rsidR="00A86DEE" w:rsidRPr="00C36692">
        <w:rPr>
          <w:lang w:val="ru-RU"/>
        </w:rPr>
        <w:t xml:space="preserve"> </w:t>
      </w:r>
      <w:r w:rsidR="00A86DEE">
        <w:rPr>
          <w:lang w:val="ru-RU"/>
        </w:rPr>
        <w:t>в</w:t>
      </w:r>
      <w:r w:rsidR="00A86DEE" w:rsidRPr="00C36692">
        <w:rPr>
          <w:lang w:val="ru-RU"/>
        </w:rPr>
        <w:t xml:space="preserve"> </w:t>
      </w:r>
      <w:r w:rsidR="00A86DEE">
        <w:rPr>
          <w:lang w:val="ru-RU"/>
        </w:rPr>
        <w:t>его</w:t>
      </w:r>
      <w:r w:rsidR="00A86DEE" w:rsidRPr="00C36692">
        <w:rPr>
          <w:lang w:val="ru-RU"/>
        </w:rPr>
        <w:t xml:space="preserve"> </w:t>
      </w:r>
      <w:r w:rsidR="00A86DEE">
        <w:rPr>
          <w:lang w:val="ru-RU"/>
        </w:rPr>
        <w:t>отношении</w:t>
      </w:r>
      <w:r w:rsidR="00A86DEE" w:rsidRPr="00C36692">
        <w:rPr>
          <w:lang w:val="ru-RU"/>
        </w:rPr>
        <w:t xml:space="preserve"> </w:t>
      </w:r>
      <w:r w:rsidR="00A86DEE">
        <w:rPr>
          <w:lang w:val="ru-RU"/>
        </w:rPr>
        <w:t>привел</w:t>
      </w:r>
      <w:r w:rsidR="00A86DEE" w:rsidRPr="00C36692">
        <w:rPr>
          <w:lang w:val="ru-RU"/>
        </w:rPr>
        <w:t xml:space="preserve"> </w:t>
      </w:r>
      <w:r w:rsidR="00A86DEE">
        <w:rPr>
          <w:lang w:val="ru-RU"/>
        </w:rPr>
        <w:t>к</w:t>
      </w:r>
      <w:r w:rsidR="00A86DEE" w:rsidRPr="00C36692">
        <w:rPr>
          <w:lang w:val="ru-RU"/>
        </w:rPr>
        <w:t xml:space="preserve"> </w:t>
      </w:r>
      <w:r w:rsidR="00C36692">
        <w:rPr>
          <w:lang w:val="ru-RU"/>
        </w:rPr>
        <w:t>невыполнению властями обязательства по проведению эффективного расследования.</w:t>
      </w:r>
    </w:p>
    <w:p w:rsidR="00014566" w:rsidRPr="00C26FC2" w:rsidRDefault="0050669D" w:rsidP="00C26FC2">
      <w:pPr>
        <w:pStyle w:val="ECHRPara"/>
        <w:rPr>
          <w:lang w:val="en-GB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53</w:t>
      </w:r>
      <w:r w:rsidRPr="00C26FC2">
        <w:rPr>
          <w:lang w:val="en-GB"/>
        </w:rPr>
        <w:fldChar w:fldCharType="end"/>
      </w:r>
      <w:r w:rsidRPr="00C26FC2">
        <w:rPr>
          <w:lang w:val="en-GB"/>
        </w:rPr>
        <w:t>.  </w:t>
      </w:r>
      <w:r w:rsidR="00C36692">
        <w:rPr>
          <w:lang w:val="ru-RU"/>
        </w:rPr>
        <w:t>Соответственно</w:t>
      </w:r>
      <w:r w:rsidR="00C36692" w:rsidRPr="00C36692">
        <w:rPr>
          <w:lang w:val="ru-RU"/>
        </w:rPr>
        <w:t xml:space="preserve">, </w:t>
      </w:r>
      <w:r w:rsidR="00C36692">
        <w:rPr>
          <w:lang w:val="ru-RU"/>
        </w:rPr>
        <w:t>Суд констатирует нарушение статьи 3 Конвенции в ее материальном и процессуальном аспектах.</w:t>
      </w:r>
    </w:p>
    <w:p w:rsidR="00014566" w:rsidRPr="004560F2" w:rsidRDefault="005F1DDB" w:rsidP="00C26FC2">
      <w:pPr>
        <w:pStyle w:val="ECHRHeading1"/>
        <w:rPr>
          <w:lang w:val="ru-RU"/>
        </w:rPr>
      </w:pPr>
      <w:r w:rsidRPr="00C26FC2">
        <w:rPr>
          <w:lang w:val="en-GB"/>
        </w:rPr>
        <w:t>II</w:t>
      </w:r>
      <w:r w:rsidR="00014566" w:rsidRPr="007E05AE">
        <w:rPr>
          <w:lang w:val="ru-RU"/>
        </w:rPr>
        <w:t>.</w:t>
      </w:r>
      <w:r w:rsidR="00DA73EF" w:rsidRPr="00C26FC2">
        <w:rPr>
          <w:lang w:val="en-GB"/>
        </w:rPr>
        <w:t> </w:t>
      </w:r>
      <w:r w:rsidR="00DA73EF" w:rsidRPr="007E05AE">
        <w:rPr>
          <w:lang w:val="ru-RU"/>
        </w:rPr>
        <w:t>ПРЕДПОЛАГАЕМОЕ</w:t>
      </w:r>
      <w:r w:rsidR="004560F2">
        <w:rPr>
          <w:lang w:val="ru-RU"/>
        </w:rPr>
        <w:t xml:space="preserve"> НАРУШЕНИЕ</w:t>
      </w:r>
      <w:r w:rsidR="00DA73EF">
        <w:rPr>
          <w:lang w:val="ru-RU"/>
        </w:rPr>
        <w:t xml:space="preserve"> ПАРАГРАФА 1</w:t>
      </w:r>
      <w:r w:rsidR="004560F2">
        <w:rPr>
          <w:lang w:val="ru-RU"/>
        </w:rPr>
        <w:t xml:space="preserve"> СТАТЬИ</w:t>
      </w:r>
      <w:r w:rsidR="00014566" w:rsidRPr="004560F2">
        <w:rPr>
          <w:lang w:val="ru-RU"/>
        </w:rPr>
        <w:t xml:space="preserve"> </w:t>
      </w:r>
      <w:r w:rsidR="00DA73EF">
        <w:rPr>
          <w:lang w:val="ru-RU"/>
        </w:rPr>
        <w:t>5</w:t>
      </w:r>
      <w:r w:rsidRPr="004560F2">
        <w:rPr>
          <w:lang w:val="ru-RU"/>
        </w:rPr>
        <w:t xml:space="preserve"> </w:t>
      </w:r>
      <w:r w:rsidR="004560F2">
        <w:rPr>
          <w:lang w:val="ru-RU"/>
        </w:rPr>
        <w:t>КОНВЕНЦИИ</w:t>
      </w:r>
    </w:p>
    <w:p w:rsidR="005F1DDB" w:rsidRPr="00150345" w:rsidRDefault="00FD3973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54</w:t>
      </w:r>
      <w:r w:rsidRPr="00C26FC2">
        <w:rPr>
          <w:lang w:val="en-GB"/>
        </w:rPr>
        <w:fldChar w:fldCharType="end"/>
      </w:r>
      <w:r w:rsidR="00014566" w:rsidRPr="00C26FC2">
        <w:rPr>
          <w:lang w:val="en-GB"/>
        </w:rPr>
        <w:t>.  </w:t>
      </w:r>
      <w:r w:rsidR="004560F2">
        <w:rPr>
          <w:lang w:val="ru-RU"/>
        </w:rPr>
        <w:t xml:space="preserve">Заявитель жаловался на то, что </w:t>
      </w:r>
      <w:r w:rsidR="00150345">
        <w:rPr>
          <w:lang w:val="ru-RU"/>
        </w:rPr>
        <w:t xml:space="preserve">7 сентября 2007 года </w:t>
      </w:r>
      <w:r w:rsidR="004560F2">
        <w:rPr>
          <w:lang w:val="ru-RU"/>
        </w:rPr>
        <w:t xml:space="preserve">он был фактически задержан в </w:t>
      </w:r>
      <w:r w:rsidR="00150345">
        <w:rPr>
          <w:lang w:val="ru-RU"/>
        </w:rPr>
        <w:t>15.00</w:t>
      </w:r>
      <w:r w:rsidR="004560F2">
        <w:rPr>
          <w:lang w:val="ru-RU"/>
        </w:rPr>
        <w:t xml:space="preserve">, а не в </w:t>
      </w:r>
      <w:r w:rsidR="00150345">
        <w:rPr>
          <w:lang w:val="ru-RU"/>
        </w:rPr>
        <w:t>20</w:t>
      </w:r>
      <w:r w:rsidR="004560F2">
        <w:rPr>
          <w:lang w:val="ru-RU"/>
        </w:rPr>
        <w:t>.55, как было записано следователем. Заявитель</w:t>
      </w:r>
      <w:r w:rsidR="004560F2" w:rsidRPr="00150345">
        <w:rPr>
          <w:lang w:val="ru-RU"/>
        </w:rPr>
        <w:t xml:space="preserve"> </w:t>
      </w:r>
      <w:r w:rsidR="004560F2">
        <w:rPr>
          <w:lang w:val="ru-RU"/>
        </w:rPr>
        <w:t>сослался</w:t>
      </w:r>
      <w:r w:rsidR="004560F2" w:rsidRPr="00150345">
        <w:rPr>
          <w:lang w:val="ru-RU"/>
        </w:rPr>
        <w:t xml:space="preserve"> </w:t>
      </w:r>
      <w:r w:rsidR="004560F2">
        <w:rPr>
          <w:lang w:val="ru-RU"/>
        </w:rPr>
        <w:t>на</w:t>
      </w:r>
      <w:r w:rsidR="004560F2" w:rsidRPr="00150345">
        <w:rPr>
          <w:lang w:val="ru-RU"/>
        </w:rPr>
        <w:t xml:space="preserve"> </w:t>
      </w:r>
      <w:r w:rsidR="00150345">
        <w:rPr>
          <w:lang w:val="ru-RU"/>
        </w:rPr>
        <w:t>пар.</w:t>
      </w:r>
      <w:r w:rsidR="004560F2" w:rsidRPr="00150345">
        <w:rPr>
          <w:lang w:val="ru-RU"/>
        </w:rPr>
        <w:t xml:space="preserve"> 1 </w:t>
      </w:r>
      <w:r w:rsidR="004560F2">
        <w:rPr>
          <w:lang w:val="ru-RU"/>
        </w:rPr>
        <w:t>статьи</w:t>
      </w:r>
      <w:r w:rsidR="004560F2" w:rsidRPr="00150345">
        <w:rPr>
          <w:lang w:val="ru-RU"/>
        </w:rPr>
        <w:t xml:space="preserve"> </w:t>
      </w:r>
      <w:r w:rsidR="005F1DDB" w:rsidRPr="00150345">
        <w:rPr>
          <w:lang w:val="ru-RU"/>
        </w:rPr>
        <w:t xml:space="preserve">5 </w:t>
      </w:r>
      <w:r w:rsidR="004560F2">
        <w:rPr>
          <w:lang w:val="ru-RU"/>
        </w:rPr>
        <w:t>Конвенции</w:t>
      </w:r>
      <w:r w:rsidR="004560F2" w:rsidRPr="00150345">
        <w:rPr>
          <w:lang w:val="ru-RU"/>
        </w:rPr>
        <w:t xml:space="preserve">, </w:t>
      </w:r>
      <w:r w:rsidR="004560F2">
        <w:rPr>
          <w:lang w:val="ru-RU"/>
        </w:rPr>
        <w:t>который</w:t>
      </w:r>
      <w:r w:rsidR="004560F2" w:rsidRPr="00150345">
        <w:rPr>
          <w:lang w:val="ru-RU"/>
        </w:rPr>
        <w:t xml:space="preserve"> </w:t>
      </w:r>
      <w:r w:rsidR="004560F2">
        <w:rPr>
          <w:lang w:val="ru-RU"/>
        </w:rPr>
        <w:t>гласит</w:t>
      </w:r>
      <w:r w:rsidR="00633417" w:rsidRPr="00150345">
        <w:rPr>
          <w:lang w:val="ru-RU"/>
        </w:rPr>
        <w:t>:</w:t>
      </w:r>
    </w:p>
    <w:p w:rsidR="004560F2" w:rsidRPr="004560F2" w:rsidRDefault="004560F2" w:rsidP="004560F2">
      <w:pPr>
        <w:pStyle w:val="ECHRParaQuote"/>
        <w:rPr>
          <w:lang w:val="ru-RU"/>
        </w:rPr>
      </w:pPr>
      <w:r>
        <w:rPr>
          <w:lang w:val="ru-RU"/>
        </w:rPr>
        <w:t>«</w:t>
      </w:r>
      <w:r w:rsidRPr="004560F2">
        <w:rPr>
          <w:lang w:val="ru-RU"/>
        </w:rPr>
        <w:t>Каждый имеет право на свободу и личную неприкосновенность. Никто не может быть лишен свободы иначе как в следующих случаях и в порядке, установленном законом:</w:t>
      </w:r>
    </w:p>
    <w:p w:rsidR="004560F2" w:rsidRPr="004560F2" w:rsidRDefault="004560F2" w:rsidP="004560F2">
      <w:pPr>
        <w:pStyle w:val="ECHRParaQuote"/>
        <w:rPr>
          <w:lang w:val="ru-RU"/>
        </w:rPr>
      </w:pPr>
      <w:r w:rsidRPr="004560F2">
        <w:rPr>
          <w:lang w:val="ru-RU"/>
        </w:rPr>
        <w:t>a) законное содержание под стражей лица, осужденного компетентным судом;</w:t>
      </w:r>
    </w:p>
    <w:p w:rsidR="004560F2" w:rsidRPr="004560F2" w:rsidRDefault="004560F2" w:rsidP="004560F2">
      <w:pPr>
        <w:pStyle w:val="ECHRParaQuote"/>
        <w:rPr>
          <w:lang w:val="ru-RU"/>
        </w:rPr>
      </w:pPr>
      <w:r w:rsidRPr="004560F2">
        <w:rPr>
          <w:lang w:val="ru-RU"/>
        </w:rPr>
        <w:t>b) законное задержание или заключение под стражу (арест) лица за неисполнение вынесенного в соответствии с законом решения суда или с целью обеспечения исполнения любого обязательства, предписанного законом;</w:t>
      </w:r>
    </w:p>
    <w:p w:rsidR="004560F2" w:rsidRPr="004560F2" w:rsidRDefault="004560F2" w:rsidP="004560F2">
      <w:pPr>
        <w:pStyle w:val="ECHRParaQuote"/>
        <w:rPr>
          <w:lang w:val="ru-RU"/>
        </w:rPr>
      </w:pPr>
      <w:r w:rsidRPr="004560F2">
        <w:rPr>
          <w:lang w:val="ru-RU"/>
        </w:rPr>
        <w:t>c) законное задержание или заключение под стражу лица, произведенное с тем, чтобы оно предстало перед компетентным органом по обоснованному подозрению в совершении правонарушения или в случае, когда имеются достаточные основания полагать, что необходимо предотвратить совершение им правонарушения или помешать ему скрыться после его совершения;</w:t>
      </w:r>
    </w:p>
    <w:p w:rsidR="004560F2" w:rsidRPr="004560F2" w:rsidRDefault="004560F2" w:rsidP="004560F2">
      <w:pPr>
        <w:pStyle w:val="ECHRParaQuote"/>
        <w:rPr>
          <w:lang w:val="ru-RU"/>
        </w:rPr>
      </w:pPr>
      <w:r w:rsidRPr="004560F2">
        <w:rPr>
          <w:lang w:val="ru-RU"/>
        </w:rPr>
        <w:t>d) заключение под стражу несовершеннолетнего лица на основании законного постановления для воспитательного надзора или его законное заключение под стражу, произведенное с тем, чтобы оно предстало перед компетентным органом;</w:t>
      </w:r>
    </w:p>
    <w:p w:rsidR="004560F2" w:rsidRPr="004560F2" w:rsidRDefault="004560F2" w:rsidP="004560F2">
      <w:pPr>
        <w:pStyle w:val="ECHRParaQuote"/>
        <w:rPr>
          <w:lang w:val="ru-RU"/>
        </w:rPr>
      </w:pPr>
      <w:r w:rsidRPr="004560F2">
        <w:rPr>
          <w:lang w:val="ru-RU"/>
        </w:rPr>
        <w:t>e) законное заключение под стражу лиц с целью предотвращения распространения инфекционных заболеваний, а также законное заключение под стражу душевнобольных, алкоголиков, наркоманов или бродяг;</w:t>
      </w:r>
    </w:p>
    <w:p w:rsidR="004560F2" w:rsidRPr="004560F2" w:rsidRDefault="004560F2" w:rsidP="004560F2">
      <w:pPr>
        <w:pStyle w:val="ECHRParaQuote"/>
        <w:rPr>
          <w:lang w:val="ru-RU"/>
        </w:rPr>
      </w:pPr>
      <w:r w:rsidRPr="004560F2">
        <w:rPr>
          <w:lang w:val="ru-RU"/>
        </w:rPr>
        <w:t>f) законное задержание или заключение под стражу лица с целью предотвращения его незаконного въезда в страну или лица, против которого предпринимаются меры по его высылке или выдаче</w:t>
      </w:r>
      <w:r>
        <w:rPr>
          <w:lang w:val="ru-RU"/>
        </w:rPr>
        <w:t>»</w:t>
      </w:r>
      <w:r w:rsidRPr="004560F2">
        <w:rPr>
          <w:lang w:val="ru-RU"/>
        </w:rPr>
        <w:t>.</w:t>
      </w:r>
    </w:p>
    <w:p w:rsidR="00014566" w:rsidRPr="007B1991" w:rsidRDefault="00FD3973" w:rsidP="007B1991">
      <w:pPr>
        <w:pStyle w:val="ECHRParaQuote"/>
        <w:ind w:left="0" w:firstLine="284"/>
        <w:rPr>
          <w:sz w:val="24"/>
          <w:szCs w:val="24"/>
          <w:lang w:val="ru-RU"/>
        </w:rPr>
      </w:pPr>
      <w:r w:rsidRPr="007B1991">
        <w:rPr>
          <w:sz w:val="24"/>
          <w:szCs w:val="24"/>
          <w:lang w:val="en-GB"/>
        </w:rPr>
        <w:fldChar w:fldCharType="begin"/>
      </w:r>
      <w:r w:rsidRPr="007B1991">
        <w:rPr>
          <w:sz w:val="24"/>
          <w:szCs w:val="24"/>
          <w:lang w:val="ru-RU"/>
        </w:rPr>
        <w:instrText xml:space="preserve"> </w:instrText>
      </w:r>
      <w:r w:rsidRPr="007B1991">
        <w:rPr>
          <w:sz w:val="24"/>
          <w:szCs w:val="24"/>
          <w:lang w:val="en-GB"/>
        </w:rPr>
        <w:instrText>SEQ</w:instrText>
      </w:r>
      <w:r w:rsidRPr="007B1991">
        <w:rPr>
          <w:sz w:val="24"/>
          <w:szCs w:val="24"/>
          <w:lang w:val="ru-RU"/>
        </w:rPr>
        <w:instrText xml:space="preserve"> </w:instrText>
      </w:r>
      <w:r w:rsidRPr="007B1991">
        <w:rPr>
          <w:sz w:val="24"/>
          <w:szCs w:val="24"/>
          <w:lang w:val="en-GB"/>
        </w:rPr>
        <w:instrText>level</w:instrText>
      </w:r>
      <w:r w:rsidRPr="007B1991">
        <w:rPr>
          <w:sz w:val="24"/>
          <w:szCs w:val="24"/>
          <w:lang w:val="ru-RU"/>
        </w:rPr>
        <w:instrText>0 \*</w:instrText>
      </w:r>
      <w:r w:rsidRPr="007B1991">
        <w:rPr>
          <w:sz w:val="24"/>
          <w:szCs w:val="24"/>
          <w:lang w:val="en-GB"/>
        </w:rPr>
        <w:instrText>arabic</w:instrText>
      </w:r>
      <w:r w:rsidRPr="007B1991">
        <w:rPr>
          <w:sz w:val="24"/>
          <w:szCs w:val="24"/>
          <w:lang w:val="ru-RU"/>
        </w:rPr>
        <w:instrText xml:space="preserve"> </w:instrText>
      </w:r>
      <w:r w:rsidRPr="007B1991">
        <w:rPr>
          <w:sz w:val="24"/>
          <w:szCs w:val="24"/>
          <w:lang w:val="en-GB"/>
        </w:rPr>
        <w:fldChar w:fldCharType="separate"/>
      </w:r>
      <w:r w:rsidR="00C26FC2" w:rsidRPr="007B1991">
        <w:rPr>
          <w:noProof/>
          <w:sz w:val="24"/>
          <w:szCs w:val="24"/>
          <w:lang w:val="ru-RU"/>
        </w:rPr>
        <w:t>55</w:t>
      </w:r>
      <w:r w:rsidRPr="007B1991">
        <w:rPr>
          <w:sz w:val="24"/>
          <w:szCs w:val="24"/>
          <w:lang w:val="en-GB"/>
        </w:rPr>
        <w:fldChar w:fldCharType="end"/>
      </w:r>
      <w:r w:rsidR="00014566" w:rsidRPr="007B1991">
        <w:rPr>
          <w:sz w:val="24"/>
          <w:szCs w:val="24"/>
          <w:lang w:val="ru-RU"/>
        </w:rPr>
        <w:t>.</w:t>
      </w:r>
      <w:r w:rsidR="00014566" w:rsidRPr="007B1991">
        <w:rPr>
          <w:sz w:val="24"/>
          <w:szCs w:val="24"/>
          <w:lang w:val="en-GB"/>
        </w:rPr>
        <w:t>  </w:t>
      </w:r>
      <w:r w:rsidR="007B1991">
        <w:rPr>
          <w:sz w:val="24"/>
          <w:szCs w:val="24"/>
          <w:lang w:val="ru-RU"/>
        </w:rPr>
        <w:t>Власти РФ признали нарушение статьи 5 Конвенции</w:t>
      </w:r>
      <w:r w:rsidR="008E29EE" w:rsidRPr="007B1991">
        <w:rPr>
          <w:sz w:val="24"/>
          <w:szCs w:val="24"/>
          <w:lang w:val="ru-RU"/>
        </w:rPr>
        <w:t>.</w:t>
      </w:r>
    </w:p>
    <w:p w:rsidR="008E29EE" w:rsidRPr="007B1991" w:rsidRDefault="008E29EE" w:rsidP="00C26FC2">
      <w:pPr>
        <w:pStyle w:val="ECHRHeading2"/>
        <w:rPr>
          <w:lang w:val="ru-RU"/>
        </w:rPr>
      </w:pPr>
      <w:r w:rsidRPr="00C26FC2">
        <w:rPr>
          <w:lang w:val="en-GB"/>
        </w:rPr>
        <w:t>A.</w:t>
      </w:r>
      <w:r w:rsidR="00DA73EF" w:rsidRPr="00C26FC2">
        <w:rPr>
          <w:lang w:val="en-GB"/>
        </w:rPr>
        <w:t> Приемлемость</w:t>
      </w:r>
      <w:r w:rsidR="007B1991">
        <w:rPr>
          <w:lang w:val="ru-RU"/>
        </w:rPr>
        <w:t xml:space="preserve"> жалобы</w:t>
      </w:r>
    </w:p>
    <w:p w:rsidR="005C635C" w:rsidRPr="00C26FC2" w:rsidRDefault="005C635C" w:rsidP="00C26FC2">
      <w:pPr>
        <w:pStyle w:val="ECHRPara"/>
        <w:rPr>
          <w:lang w:val="en-GB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56</w:t>
      </w:r>
      <w:r w:rsidRPr="00C26FC2">
        <w:rPr>
          <w:lang w:val="en-GB"/>
        </w:rPr>
        <w:fldChar w:fldCharType="end"/>
      </w:r>
      <w:r w:rsidRPr="00C26FC2">
        <w:rPr>
          <w:lang w:val="en-GB"/>
        </w:rPr>
        <w:t>.  </w:t>
      </w:r>
      <w:r w:rsidR="00DA73EF">
        <w:rPr>
          <w:lang w:val="ru-RU"/>
        </w:rPr>
        <w:t>Суд</w:t>
      </w:r>
      <w:r w:rsidR="00DA73EF" w:rsidRPr="00DA73EF">
        <w:rPr>
          <w:lang w:val="ru-RU"/>
        </w:rPr>
        <w:t xml:space="preserve"> </w:t>
      </w:r>
      <w:r w:rsidR="00DA73EF">
        <w:rPr>
          <w:lang w:val="ru-RU"/>
        </w:rPr>
        <w:t>отмечает</w:t>
      </w:r>
      <w:r w:rsidR="00DA73EF" w:rsidRPr="00DA73EF">
        <w:rPr>
          <w:lang w:val="ru-RU"/>
        </w:rPr>
        <w:t xml:space="preserve">, </w:t>
      </w:r>
      <w:r w:rsidR="00DA73EF">
        <w:rPr>
          <w:lang w:val="ru-RU"/>
        </w:rPr>
        <w:t>что</w:t>
      </w:r>
      <w:r w:rsidR="00DA73EF" w:rsidRPr="00DA73EF">
        <w:rPr>
          <w:lang w:val="ru-RU"/>
        </w:rPr>
        <w:t xml:space="preserve"> </w:t>
      </w:r>
      <w:r w:rsidR="00DA73EF">
        <w:rPr>
          <w:lang w:val="ru-RU"/>
        </w:rPr>
        <w:t>данная</w:t>
      </w:r>
      <w:r w:rsidR="00DA73EF" w:rsidRPr="00DA73EF">
        <w:rPr>
          <w:lang w:val="ru-RU"/>
        </w:rPr>
        <w:t xml:space="preserve"> </w:t>
      </w:r>
      <w:r w:rsidR="00DA73EF">
        <w:rPr>
          <w:lang w:val="ru-RU"/>
        </w:rPr>
        <w:t>часть</w:t>
      </w:r>
      <w:r w:rsidR="00DA73EF" w:rsidRPr="00DA73EF">
        <w:rPr>
          <w:lang w:val="ru-RU"/>
        </w:rPr>
        <w:t xml:space="preserve"> </w:t>
      </w:r>
      <w:r w:rsidR="00DA73EF">
        <w:rPr>
          <w:lang w:val="ru-RU"/>
        </w:rPr>
        <w:t>жалобы</w:t>
      </w:r>
      <w:r w:rsidR="00DA73EF" w:rsidRPr="00DA73EF">
        <w:rPr>
          <w:lang w:val="ru-RU"/>
        </w:rPr>
        <w:t xml:space="preserve"> </w:t>
      </w:r>
      <w:r w:rsidR="00DA73EF">
        <w:rPr>
          <w:lang w:val="ru-RU"/>
        </w:rPr>
        <w:t>не</w:t>
      </w:r>
      <w:r w:rsidR="00DA73EF" w:rsidRPr="00DA73EF">
        <w:rPr>
          <w:lang w:val="ru-RU"/>
        </w:rPr>
        <w:t xml:space="preserve"> </w:t>
      </w:r>
      <w:r w:rsidR="00DA73EF">
        <w:rPr>
          <w:lang w:val="ru-RU"/>
        </w:rPr>
        <w:t>является</w:t>
      </w:r>
      <w:r w:rsidR="00DA73EF" w:rsidRPr="00DA73EF">
        <w:rPr>
          <w:lang w:val="ru-RU"/>
        </w:rPr>
        <w:t xml:space="preserve"> </w:t>
      </w:r>
      <w:r w:rsidR="00DA73EF">
        <w:rPr>
          <w:lang w:val="ru-RU"/>
        </w:rPr>
        <w:t>явно</w:t>
      </w:r>
      <w:r w:rsidR="00DA73EF" w:rsidRPr="00DA73EF">
        <w:rPr>
          <w:lang w:val="ru-RU"/>
        </w:rPr>
        <w:t xml:space="preserve"> </w:t>
      </w:r>
      <w:r w:rsidR="00DA73EF">
        <w:rPr>
          <w:lang w:val="ru-RU"/>
        </w:rPr>
        <w:t>неприемлемой</w:t>
      </w:r>
      <w:r w:rsidR="00DA73EF" w:rsidRPr="00DA73EF">
        <w:rPr>
          <w:lang w:val="ru-RU"/>
        </w:rPr>
        <w:t xml:space="preserve"> </w:t>
      </w:r>
      <w:r w:rsidR="00DA73EF">
        <w:rPr>
          <w:lang w:val="ru-RU"/>
        </w:rPr>
        <w:t>по</w:t>
      </w:r>
      <w:r w:rsidR="00DA73EF" w:rsidRPr="00DA73EF">
        <w:rPr>
          <w:lang w:val="ru-RU"/>
        </w:rPr>
        <w:t xml:space="preserve"> </w:t>
      </w:r>
      <w:r w:rsidR="00DA73EF">
        <w:rPr>
          <w:lang w:val="ru-RU"/>
        </w:rPr>
        <w:t>смыслу</w:t>
      </w:r>
      <w:r w:rsidR="00DA73EF" w:rsidRPr="00DA73EF">
        <w:rPr>
          <w:lang w:val="ru-RU"/>
        </w:rPr>
        <w:t xml:space="preserve"> </w:t>
      </w:r>
      <w:r w:rsidR="00DA6BA7" w:rsidRPr="00DA73EF">
        <w:rPr>
          <w:lang w:val="ru-RU"/>
        </w:rPr>
        <w:t>§ 3 (</w:t>
      </w:r>
      <w:r w:rsidR="00DA6BA7" w:rsidRPr="00C26FC2">
        <w:rPr>
          <w:lang w:val="en-GB"/>
        </w:rPr>
        <w:t>a</w:t>
      </w:r>
      <w:r w:rsidR="00DA6BA7" w:rsidRPr="00DA73EF">
        <w:rPr>
          <w:lang w:val="ru-RU"/>
        </w:rPr>
        <w:t xml:space="preserve">) </w:t>
      </w:r>
      <w:r w:rsidR="00DA73EF">
        <w:rPr>
          <w:lang w:val="ru-RU"/>
        </w:rPr>
        <w:t>статьи</w:t>
      </w:r>
      <w:r w:rsidR="00DA73EF" w:rsidRPr="00DA73EF">
        <w:rPr>
          <w:lang w:val="ru-RU"/>
        </w:rPr>
        <w:t xml:space="preserve"> 35 </w:t>
      </w:r>
      <w:r w:rsidR="00DA73EF">
        <w:rPr>
          <w:lang w:val="ru-RU"/>
        </w:rPr>
        <w:t>Конвенции</w:t>
      </w:r>
      <w:r w:rsidRPr="00DA73EF">
        <w:rPr>
          <w:lang w:val="ru-RU"/>
        </w:rPr>
        <w:t xml:space="preserve">. </w:t>
      </w:r>
      <w:r w:rsidR="00DA73EF">
        <w:rPr>
          <w:lang w:val="ru-RU"/>
        </w:rPr>
        <w:t xml:space="preserve">Он также </w:t>
      </w:r>
      <w:r w:rsidR="00DA73EF">
        <w:rPr>
          <w:lang w:val="ru-RU"/>
        </w:rPr>
        <w:lastRenderedPageBreak/>
        <w:t>отмечает, что она не является неприемлемой по иным основаниям. Таким</w:t>
      </w:r>
      <w:r w:rsidR="00DA73EF" w:rsidRPr="00DA73EF">
        <w:t xml:space="preserve"> </w:t>
      </w:r>
      <w:r w:rsidR="00DA73EF">
        <w:rPr>
          <w:lang w:val="ru-RU"/>
        </w:rPr>
        <w:t>образом</w:t>
      </w:r>
      <w:r w:rsidR="00DA73EF" w:rsidRPr="00DA73EF">
        <w:t xml:space="preserve">, </w:t>
      </w:r>
      <w:r w:rsidR="00DA73EF">
        <w:rPr>
          <w:lang w:val="ru-RU"/>
        </w:rPr>
        <w:t>она</w:t>
      </w:r>
      <w:r w:rsidR="00DA73EF" w:rsidRPr="00DA73EF">
        <w:t xml:space="preserve"> </w:t>
      </w:r>
      <w:r w:rsidR="00DA73EF">
        <w:rPr>
          <w:lang w:val="ru-RU"/>
        </w:rPr>
        <w:t>должна</w:t>
      </w:r>
      <w:r w:rsidR="00DA73EF" w:rsidRPr="00DA73EF">
        <w:t xml:space="preserve"> </w:t>
      </w:r>
      <w:r w:rsidR="00DA73EF">
        <w:rPr>
          <w:lang w:val="ru-RU"/>
        </w:rPr>
        <w:t>быть</w:t>
      </w:r>
      <w:r w:rsidR="00DA73EF" w:rsidRPr="00DA73EF">
        <w:t xml:space="preserve"> </w:t>
      </w:r>
      <w:r w:rsidR="00DA73EF">
        <w:rPr>
          <w:lang w:val="ru-RU"/>
        </w:rPr>
        <w:t>признана</w:t>
      </w:r>
      <w:r w:rsidR="00DA73EF" w:rsidRPr="00DA73EF">
        <w:t xml:space="preserve"> </w:t>
      </w:r>
      <w:r w:rsidR="00DA73EF">
        <w:rPr>
          <w:lang w:val="ru-RU"/>
        </w:rPr>
        <w:t>приемлемой</w:t>
      </w:r>
      <w:r w:rsidR="00DA73EF">
        <w:t>.</w:t>
      </w:r>
    </w:p>
    <w:p w:rsidR="005C635C" w:rsidRPr="007B1991" w:rsidRDefault="005C635C" w:rsidP="00C26FC2">
      <w:pPr>
        <w:pStyle w:val="ECHRHeading2"/>
        <w:rPr>
          <w:lang w:val="ru-RU"/>
        </w:rPr>
      </w:pPr>
      <w:r w:rsidRPr="00C26FC2">
        <w:rPr>
          <w:lang w:val="en-GB"/>
        </w:rPr>
        <w:t>B.</w:t>
      </w:r>
      <w:r w:rsidR="00DA73EF" w:rsidRPr="00C26FC2">
        <w:rPr>
          <w:lang w:val="en-GB"/>
        </w:rPr>
        <w:t> Существо</w:t>
      </w:r>
      <w:r w:rsidR="007B1991">
        <w:rPr>
          <w:lang w:val="ru-RU"/>
        </w:rPr>
        <w:t xml:space="preserve"> дела</w:t>
      </w:r>
    </w:p>
    <w:p w:rsidR="005C635C" w:rsidRPr="008258D2" w:rsidRDefault="008E29EE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57</w:t>
      </w:r>
      <w:r w:rsidRPr="00C26FC2">
        <w:rPr>
          <w:lang w:val="en-GB"/>
        </w:rPr>
        <w:fldChar w:fldCharType="end"/>
      </w:r>
      <w:r w:rsidRPr="00C26FC2">
        <w:rPr>
          <w:lang w:val="en-GB"/>
        </w:rPr>
        <w:t>.  </w:t>
      </w:r>
      <w:r w:rsidR="008258D2">
        <w:rPr>
          <w:lang w:val="ru-RU"/>
        </w:rPr>
        <w:t>С</w:t>
      </w:r>
      <w:r w:rsidR="008258D2" w:rsidRPr="008258D2">
        <w:rPr>
          <w:lang w:val="ru-RU"/>
        </w:rPr>
        <w:t xml:space="preserve"> </w:t>
      </w:r>
      <w:r w:rsidR="008258D2">
        <w:rPr>
          <w:lang w:val="ru-RU"/>
        </w:rPr>
        <w:t>учетом</w:t>
      </w:r>
      <w:r w:rsidR="008258D2" w:rsidRPr="008258D2">
        <w:rPr>
          <w:lang w:val="ru-RU"/>
        </w:rPr>
        <w:t xml:space="preserve"> </w:t>
      </w:r>
      <w:r w:rsidR="008258D2">
        <w:rPr>
          <w:lang w:val="ru-RU"/>
        </w:rPr>
        <w:t>позиции</w:t>
      </w:r>
      <w:r w:rsidR="008258D2" w:rsidRPr="008258D2">
        <w:rPr>
          <w:lang w:val="ru-RU"/>
        </w:rPr>
        <w:t xml:space="preserve"> </w:t>
      </w:r>
      <w:r w:rsidR="008258D2">
        <w:rPr>
          <w:lang w:val="ru-RU"/>
        </w:rPr>
        <w:t>Верховного</w:t>
      </w:r>
      <w:r w:rsidR="008258D2" w:rsidRPr="008258D2">
        <w:rPr>
          <w:lang w:val="ru-RU"/>
        </w:rPr>
        <w:t xml:space="preserve"> </w:t>
      </w:r>
      <w:r w:rsidR="008258D2">
        <w:rPr>
          <w:lang w:val="ru-RU"/>
        </w:rPr>
        <w:t>суда</w:t>
      </w:r>
      <w:r w:rsidR="008258D2" w:rsidRPr="008258D2">
        <w:rPr>
          <w:lang w:val="ru-RU"/>
        </w:rPr>
        <w:t xml:space="preserve"> </w:t>
      </w:r>
      <w:r w:rsidR="008258D2">
        <w:rPr>
          <w:lang w:val="ru-RU"/>
        </w:rPr>
        <w:t>РФ</w:t>
      </w:r>
      <w:r w:rsidR="008258D2" w:rsidRPr="008258D2">
        <w:rPr>
          <w:lang w:val="ru-RU"/>
        </w:rPr>
        <w:t xml:space="preserve"> (</w:t>
      </w:r>
      <w:r w:rsidR="008258D2">
        <w:rPr>
          <w:lang w:val="ru-RU"/>
        </w:rPr>
        <w:t>см</w:t>
      </w:r>
      <w:r w:rsidR="008258D2" w:rsidRPr="008258D2">
        <w:rPr>
          <w:lang w:val="ru-RU"/>
        </w:rPr>
        <w:t xml:space="preserve">. </w:t>
      </w:r>
      <w:r w:rsidR="008258D2">
        <w:rPr>
          <w:lang w:val="ru-RU"/>
        </w:rPr>
        <w:t>параграф</w:t>
      </w:r>
      <w:r w:rsidR="008258D2" w:rsidRPr="008258D2">
        <w:rPr>
          <w:lang w:val="ru-RU"/>
        </w:rPr>
        <w:t xml:space="preserve"> 40 </w:t>
      </w:r>
      <w:r w:rsidR="008258D2">
        <w:rPr>
          <w:lang w:val="ru-RU"/>
        </w:rPr>
        <w:t>выше</w:t>
      </w:r>
      <w:r w:rsidR="008258D2" w:rsidRPr="008258D2">
        <w:rPr>
          <w:lang w:val="ru-RU"/>
        </w:rPr>
        <w:t xml:space="preserve">) </w:t>
      </w:r>
      <w:r w:rsidR="008258D2">
        <w:rPr>
          <w:lang w:val="ru-RU"/>
        </w:rPr>
        <w:t>и</w:t>
      </w:r>
      <w:r w:rsidR="008258D2" w:rsidRPr="008258D2">
        <w:rPr>
          <w:lang w:val="ru-RU"/>
        </w:rPr>
        <w:t xml:space="preserve"> </w:t>
      </w:r>
      <w:r w:rsidR="008258D2">
        <w:rPr>
          <w:lang w:val="ru-RU"/>
        </w:rPr>
        <w:t>признания</w:t>
      </w:r>
      <w:r w:rsidR="008258D2" w:rsidRPr="008258D2">
        <w:rPr>
          <w:lang w:val="ru-RU"/>
        </w:rPr>
        <w:t xml:space="preserve"> </w:t>
      </w:r>
      <w:r w:rsidR="008258D2">
        <w:rPr>
          <w:lang w:val="ru-RU"/>
        </w:rPr>
        <w:t>властями</w:t>
      </w:r>
      <w:r w:rsidR="008258D2" w:rsidRPr="008258D2">
        <w:rPr>
          <w:lang w:val="ru-RU"/>
        </w:rPr>
        <w:t xml:space="preserve"> </w:t>
      </w:r>
      <w:r w:rsidR="008258D2">
        <w:rPr>
          <w:lang w:val="ru-RU"/>
        </w:rPr>
        <w:t>РФ</w:t>
      </w:r>
      <w:r w:rsidR="008258D2" w:rsidRPr="008258D2">
        <w:rPr>
          <w:lang w:val="ru-RU"/>
        </w:rPr>
        <w:t xml:space="preserve"> </w:t>
      </w:r>
      <w:r w:rsidR="008258D2">
        <w:rPr>
          <w:lang w:val="ru-RU"/>
        </w:rPr>
        <w:t>факта</w:t>
      </w:r>
      <w:r w:rsidR="008258D2" w:rsidRPr="008258D2">
        <w:rPr>
          <w:lang w:val="ru-RU"/>
        </w:rPr>
        <w:t xml:space="preserve"> </w:t>
      </w:r>
      <w:r w:rsidR="008258D2">
        <w:rPr>
          <w:lang w:val="ru-RU"/>
        </w:rPr>
        <w:t>нарушения</w:t>
      </w:r>
      <w:r w:rsidR="008258D2" w:rsidRPr="008258D2">
        <w:rPr>
          <w:lang w:val="ru-RU"/>
        </w:rPr>
        <w:t xml:space="preserve">, </w:t>
      </w:r>
      <w:r w:rsidR="008258D2">
        <w:rPr>
          <w:lang w:val="ru-RU"/>
        </w:rPr>
        <w:t>указанного</w:t>
      </w:r>
      <w:r w:rsidR="008258D2" w:rsidRPr="008258D2">
        <w:rPr>
          <w:lang w:val="ru-RU"/>
        </w:rPr>
        <w:t xml:space="preserve"> </w:t>
      </w:r>
      <w:r w:rsidR="008258D2">
        <w:rPr>
          <w:lang w:val="ru-RU"/>
        </w:rPr>
        <w:t>заявителем</w:t>
      </w:r>
      <w:r w:rsidR="008258D2" w:rsidRPr="008258D2">
        <w:rPr>
          <w:lang w:val="ru-RU"/>
        </w:rPr>
        <w:t xml:space="preserve">, </w:t>
      </w:r>
      <w:r w:rsidR="008258D2">
        <w:rPr>
          <w:lang w:val="ru-RU"/>
        </w:rPr>
        <w:t>Суд</w:t>
      </w:r>
      <w:r w:rsidR="008258D2" w:rsidRPr="008258D2">
        <w:rPr>
          <w:lang w:val="ru-RU"/>
        </w:rPr>
        <w:t xml:space="preserve"> </w:t>
      </w:r>
      <w:r w:rsidR="008258D2">
        <w:rPr>
          <w:lang w:val="ru-RU"/>
        </w:rPr>
        <w:t>приходит</w:t>
      </w:r>
      <w:r w:rsidR="008258D2" w:rsidRPr="008258D2">
        <w:rPr>
          <w:lang w:val="ru-RU"/>
        </w:rPr>
        <w:t xml:space="preserve"> </w:t>
      </w:r>
      <w:r w:rsidR="008258D2">
        <w:rPr>
          <w:lang w:val="ru-RU"/>
        </w:rPr>
        <w:t>к</w:t>
      </w:r>
      <w:r w:rsidR="008258D2" w:rsidRPr="008258D2">
        <w:rPr>
          <w:lang w:val="ru-RU"/>
        </w:rPr>
        <w:t xml:space="preserve"> </w:t>
      </w:r>
      <w:r w:rsidR="008258D2">
        <w:rPr>
          <w:lang w:val="ru-RU"/>
        </w:rPr>
        <w:t>выводу</w:t>
      </w:r>
      <w:r w:rsidR="008258D2" w:rsidRPr="008258D2">
        <w:rPr>
          <w:lang w:val="ru-RU"/>
        </w:rPr>
        <w:t xml:space="preserve">, </w:t>
      </w:r>
      <w:r w:rsidR="008258D2">
        <w:rPr>
          <w:lang w:val="ru-RU"/>
        </w:rPr>
        <w:t>что содержание под стражей заявителя в период с 15.00 по 20.55 7 сентября 2007 года было незаконным.</w:t>
      </w:r>
    </w:p>
    <w:p w:rsidR="00D57C9F" w:rsidRPr="008258D2" w:rsidRDefault="008F4991" w:rsidP="00C26FC2">
      <w:pPr>
        <w:pStyle w:val="ECHRPara"/>
        <w:rPr>
          <w:i/>
          <w:snapToGrid w:val="0"/>
          <w:lang w:val="ru-RU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58</w:t>
      </w:r>
      <w:r w:rsidRPr="00C26FC2">
        <w:rPr>
          <w:lang w:val="en-GB"/>
        </w:rPr>
        <w:fldChar w:fldCharType="end"/>
      </w:r>
      <w:r w:rsidRPr="00C26FC2">
        <w:rPr>
          <w:lang w:val="en-GB"/>
        </w:rPr>
        <w:t>.  </w:t>
      </w:r>
      <w:r w:rsidR="008258D2">
        <w:rPr>
          <w:lang w:val="ru-RU"/>
        </w:rPr>
        <w:t>Таким</w:t>
      </w:r>
      <w:r w:rsidR="008258D2" w:rsidRPr="008258D2">
        <w:rPr>
          <w:lang w:val="ru-RU"/>
        </w:rPr>
        <w:t xml:space="preserve"> </w:t>
      </w:r>
      <w:r w:rsidR="008258D2">
        <w:rPr>
          <w:lang w:val="ru-RU"/>
        </w:rPr>
        <w:t>образом</w:t>
      </w:r>
      <w:r w:rsidR="008258D2" w:rsidRPr="008258D2">
        <w:rPr>
          <w:lang w:val="ru-RU"/>
        </w:rPr>
        <w:t xml:space="preserve">, </w:t>
      </w:r>
      <w:r w:rsidR="008258D2">
        <w:rPr>
          <w:lang w:val="ru-RU"/>
        </w:rPr>
        <w:t>был</w:t>
      </w:r>
      <w:r w:rsidR="008258D2" w:rsidRPr="008258D2">
        <w:rPr>
          <w:lang w:val="ru-RU"/>
        </w:rPr>
        <w:t xml:space="preserve"> </w:t>
      </w:r>
      <w:r w:rsidR="008258D2">
        <w:rPr>
          <w:lang w:val="ru-RU"/>
        </w:rPr>
        <w:t>нарушен</w:t>
      </w:r>
      <w:r w:rsidR="008258D2" w:rsidRPr="008258D2">
        <w:rPr>
          <w:lang w:val="ru-RU"/>
        </w:rPr>
        <w:t xml:space="preserve"> </w:t>
      </w:r>
      <w:r w:rsidR="008258D2">
        <w:rPr>
          <w:lang w:val="ru-RU"/>
        </w:rPr>
        <w:t>пар</w:t>
      </w:r>
      <w:r w:rsidR="008258D2" w:rsidRPr="008258D2">
        <w:rPr>
          <w:lang w:val="ru-RU"/>
        </w:rPr>
        <w:t xml:space="preserve">. 1 </w:t>
      </w:r>
      <w:r w:rsidR="008258D2">
        <w:rPr>
          <w:lang w:val="ru-RU"/>
        </w:rPr>
        <w:t>статьи</w:t>
      </w:r>
      <w:r w:rsidR="008258D2" w:rsidRPr="008258D2">
        <w:rPr>
          <w:lang w:val="ru-RU"/>
        </w:rPr>
        <w:t xml:space="preserve"> 5 </w:t>
      </w:r>
      <w:r w:rsidR="008258D2">
        <w:rPr>
          <w:lang w:val="ru-RU"/>
        </w:rPr>
        <w:t>Конвенции</w:t>
      </w:r>
      <w:r w:rsidR="008258D2" w:rsidRPr="008258D2">
        <w:rPr>
          <w:lang w:val="ru-RU"/>
        </w:rPr>
        <w:t xml:space="preserve"> </w:t>
      </w:r>
      <w:r w:rsidR="00F9409E" w:rsidRPr="008258D2">
        <w:rPr>
          <w:lang w:val="ru-RU"/>
        </w:rPr>
        <w:t>(</w:t>
      </w:r>
      <w:r w:rsidR="008258D2">
        <w:rPr>
          <w:lang w:val="ru-RU"/>
        </w:rPr>
        <w:t xml:space="preserve">см. постановление от </w:t>
      </w:r>
      <w:r w:rsidR="008258D2" w:rsidRPr="008258D2">
        <w:rPr>
          <w:snapToGrid w:val="0"/>
          <w:lang w:val="ru-RU"/>
        </w:rPr>
        <w:t xml:space="preserve">16 </w:t>
      </w:r>
      <w:r w:rsidR="008258D2">
        <w:rPr>
          <w:snapToGrid w:val="0"/>
          <w:lang w:val="ru-RU"/>
        </w:rPr>
        <w:t>июля</w:t>
      </w:r>
      <w:r w:rsidR="008258D2" w:rsidRPr="008258D2">
        <w:rPr>
          <w:snapToGrid w:val="0"/>
          <w:lang w:val="ru-RU"/>
        </w:rPr>
        <w:t xml:space="preserve"> 2015</w:t>
      </w:r>
      <w:r w:rsidR="008258D2">
        <w:rPr>
          <w:snapToGrid w:val="0"/>
          <w:lang w:val="ru-RU"/>
        </w:rPr>
        <w:t xml:space="preserve"> года </w:t>
      </w:r>
      <w:r w:rsidR="008258D2" w:rsidRPr="008258D2">
        <w:rPr>
          <w:i/>
          <w:lang w:val="ru-RU"/>
        </w:rPr>
        <w:t>Алексей Борисов против России /</w:t>
      </w:r>
      <w:r w:rsidR="00D57C9F" w:rsidRPr="008258D2">
        <w:rPr>
          <w:lang w:val="ru-RU"/>
        </w:rPr>
        <w:t xml:space="preserve"> </w:t>
      </w:r>
      <w:r w:rsidR="000E7CB6" w:rsidRPr="00C26FC2">
        <w:rPr>
          <w:i/>
          <w:lang w:val="en-GB"/>
        </w:rPr>
        <w:t>Aleksey</w:t>
      </w:r>
      <w:r w:rsidR="000E7CB6" w:rsidRPr="008258D2">
        <w:rPr>
          <w:i/>
          <w:lang w:val="ru-RU"/>
        </w:rPr>
        <w:t xml:space="preserve"> </w:t>
      </w:r>
      <w:r w:rsidR="000E7CB6" w:rsidRPr="00C26FC2">
        <w:rPr>
          <w:i/>
          <w:lang w:val="en-GB"/>
        </w:rPr>
        <w:t>Borisov</w:t>
      </w:r>
      <w:r w:rsidR="000E7CB6" w:rsidRPr="008258D2">
        <w:rPr>
          <w:lang w:val="ru-RU"/>
        </w:rPr>
        <w:t xml:space="preserve"> </w:t>
      </w:r>
      <w:r w:rsidR="000E7CB6" w:rsidRPr="00C26FC2">
        <w:rPr>
          <w:i/>
          <w:lang w:val="en-GB"/>
        </w:rPr>
        <w:t>v</w:t>
      </w:r>
      <w:r w:rsidR="000E7CB6" w:rsidRPr="008258D2">
        <w:rPr>
          <w:i/>
          <w:lang w:val="ru-RU"/>
        </w:rPr>
        <w:t xml:space="preserve">. </w:t>
      </w:r>
      <w:r w:rsidR="000E7CB6" w:rsidRPr="00C26FC2">
        <w:rPr>
          <w:i/>
          <w:lang w:val="en-GB"/>
        </w:rPr>
        <w:t>Russia</w:t>
      </w:r>
      <w:r w:rsidR="00F9409E" w:rsidRPr="008258D2">
        <w:rPr>
          <w:lang w:val="ru-RU"/>
        </w:rPr>
        <w:t xml:space="preserve">, </w:t>
      </w:r>
      <w:r w:rsidR="008258D2">
        <w:rPr>
          <w:lang w:val="ru-RU"/>
        </w:rPr>
        <w:t>жалоба №</w:t>
      </w:r>
      <w:r w:rsidR="00F9409E" w:rsidRPr="00C26FC2">
        <w:rPr>
          <w:lang w:val="en-GB"/>
        </w:rPr>
        <w:t> </w:t>
      </w:r>
      <w:r w:rsidR="000E7CB6" w:rsidRPr="008258D2">
        <w:rPr>
          <w:lang w:val="ru-RU"/>
        </w:rPr>
        <w:t>12008/06</w:t>
      </w:r>
      <w:r w:rsidR="000E7CB6" w:rsidRPr="008258D2">
        <w:rPr>
          <w:snapToGrid w:val="0"/>
          <w:lang w:val="ru-RU"/>
        </w:rPr>
        <w:t>, §</w:t>
      </w:r>
      <w:r w:rsidR="000E7CB6" w:rsidRPr="008258D2">
        <w:rPr>
          <w:rFonts w:cstheme="minorHAnsi"/>
          <w:snapToGrid w:val="0"/>
          <w:lang w:val="ru-RU"/>
        </w:rPr>
        <w:t>§</w:t>
      </w:r>
      <w:r w:rsidR="008258D2">
        <w:rPr>
          <w:snapToGrid w:val="0"/>
          <w:lang w:val="ru-RU"/>
        </w:rPr>
        <w:t xml:space="preserve"> 85-87</w:t>
      </w:r>
      <w:r w:rsidR="00D57C9F" w:rsidRPr="008258D2">
        <w:rPr>
          <w:lang w:val="ru-RU"/>
        </w:rPr>
        <w:t>).</w:t>
      </w:r>
    </w:p>
    <w:p w:rsidR="00014566" w:rsidRPr="007B1991" w:rsidRDefault="00A50F81" w:rsidP="00C26FC2">
      <w:pPr>
        <w:pStyle w:val="ECHRHeading1"/>
        <w:rPr>
          <w:lang w:val="ru-RU"/>
        </w:rPr>
      </w:pPr>
      <w:r w:rsidRPr="00C26FC2">
        <w:rPr>
          <w:lang w:val="en-GB"/>
        </w:rPr>
        <w:t>III</w:t>
      </w:r>
      <w:r w:rsidR="00014566" w:rsidRPr="008258D2">
        <w:rPr>
          <w:lang w:val="ru-RU"/>
        </w:rPr>
        <w:t>.</w:t>
      </w:r>
      <w:r w:rsidR="008258D2" w:rsidRPr="00C26FC2">
        <w:rPr>
          <w:lang w:val="en-GB"/>
        </w:rPr>
        <w:t> ПРЕДПОЛАГАЕМОЕ</w:t>
      </w:r>
      <w:r w:rsidR="007B1991">
        <w:rPr>
          <w:lang w:val="ru-RU"/>
        </w:rPr>
        <w:t xml:space="preserve"> НАРУШЕНИЕ </w:t>
      </w:r>
      <w:r w:rsidR="00DA73EF">
        <w:rPr>
          <w:rFonts w:cstheme="majorHAnsi"/>
          <w:lang w:val="ru-RU"/>
        </w:rPr>
        <w:t>ПАРАГРАФА</w:t>
      </w:r>
      <w:r w:rsidRPr="00DA73EF">
        <w:rPr>
          <w:lang w:val="ru-RU"/>
        </w:rPr>
        <w:t xml:space="preserve"> 1</w:t>
      </w:r>
      <w:r w:rsidR="00014566" w:rsidRPr="00DA73EF">
        <w:rPr>
          <w:lang w:val="ru-RU"/>
        </w:rPr>
        <w:t xml:space="preserve"> </w:t>
      </w:r>
      <w:r w:rsidR="007B1991">
        <w:rPr>
          <w:lang w:val="ru-RU"/>
        </w:rPr>
        <w:t>СТАТЬИ 6 КОНВЕНЦИИ</w:t>
      </w:r>
    </w:p>
    <w:p w:rsidR="006A2F9D" w:rsidRPr="00DA6BA7" w:rsidRDefault="000E7CB6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DA73EF">
        <w:rPr>
          <w:lang w:val="ru-RU"/>
        </w:rPr>
        <w:instrText xml:space="preserve"> </w:instrText>
      </w:r>
      <w:r w:rsidRPr="00C26FC2">
        <w:rPr>
          <w:lang w:val="en-GB"/>
        </w:rPr>
        <w:instrText>SEQ</w:instrText>
      </w:r>
      <w:r w:rsidRPr="00DA73EF">
        <w:rPr>
          <w:lang w:val="ru-RU"/>
        </w:rPr>
        <w:instrText xml:space="preserve"> </w:instrText>
      </w:r>
      <w:r w:rsidRPr="00C26FC2">
        <w:rPr>
          <w:lang w:val="en-GB"/>
        </w:rPr>
        <w:instrText>level</w:instrText>
      </w:r>
      <w:r w:rsidRPr="00DA73EF">
        <w:rPr>
          <w:lang w:val="ru-RU"/>
        </w:rPr>
        <w:instrText>0 \*</w:instrText>
      </w:r>
      <w:r w:rsidRPr="00C26FC2">
        <w:rPr>
          <w:lang w:val="en-GB"/>
        </w:rPr>
        <w:instrText>arabic</w:instrText>
      </w:r>
      <w:r w:rsidRPr="00DA73EF">
        <w:rPr>
          <w:lang w:val="ru-RU"/>
        </w:rPr>
        <w:instrText xml:space="preserve"> </w:instrText>
      </w:r>
      <w:r w:rsidRPr="00C26FC2">
        <w:rPr>
          <w:lang w:val="en-GB"/>
        </w:rPr>
        <w:fldChar w:fldCharType="separate"/>
      </w:r>
      <w:r w:rsidR="00C26FC2" w:rsidRPr="00DA73EF">
        <w:rPr>
          <w:noProof/>
          <w:lang w:val="ru-RU"/>
        </w:rPr>
        <w:t>59</w:t>
      </w:r>
      <w:r w:rsidRPr="00C26FC2">
        <w:rPr>
          <w:lang w:val="en-GB"/>
        </w:rPr>
        <w:fldChar w:fldCharType="end"/>
      </w:r>
      <w:r w:rsidRPr="00DA73EF">
        <w:rPr>
          <w:lang w:val="ru-RU"/>
        </w:rPr>
        <w:t>.</w:t>
      </w:r>
      <w:r w:rsidRPr="00C26FC2">
        <w:rPr>
          <w:lang w:val="en-GB"/>
        </w:rPr>
        <w:t>  </w:t>
      </w:r>
      <w:r w:rsidR="00150345">
        <w:rPr>
          <w:lang w:val="ru-RU"/>
        </w:rPr>
        <w:t>Наконец</w:t>
      </w:r>
      <w:r w:rsidR="00150345" w:rsidRPr="00150345">
        <w:rPr>
          <w:lang w:val="ru-RU"/>
        </w:rPr>
        <w:t xml:space="preserve">, </w:t>
      </w:r>
      <w:r w:rsidR="00150345">
        <w:rPr>
          <w:lang w:val="ru-RU"/>
        </w:rPr>
        <w:t>заявитель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жаловался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на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то</w:t>
      </w:r>
      <w:r w:rsidR="00150345" w:rsidRPr="00150345">
        <w:rPr>
          <w:lang w:val="ru-RU"/>
        </w:rPr>
        <w:t xml:space="preserve">, </w:t>
      </w:r>
      <w:r w:rsidR="00150345">
        <w:rPr>
          <w:lang w:val="ru-RU"/>
        </w:rPr>
        <w:t>что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он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сознался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в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совершении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преступления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и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выдал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место</w:t>
      </w:r>
      <w:r w:rsidR="00150345" w:rsidRPr="00150345">
        <w:rPr>
          <w:lang w:val="ru-RU"/>
        </w:rPr>
        <w:t xml:space="preserve">, </w:t>
      </w:r>
      <w:r w:rsidR="00150345">
        <w:rPr>
          <w:lang w:val="ru-RU"/>
        </w:rPr>
        <w:t>где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было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спрятано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тело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А</w:t>
      </w:r>
      <w:r w:rsidR="00150345" w:rsidRPr="00150345">
        <w:rPr>
          <w:lang w:val="ru-RU"/>
        </w:rPr>
        <w:t>.</w:t>
      </w:r>
      <w:r w:rsidR="00150345">
        <w:rPr>
          <w:lang w:val="ru-RU"/>
        </w:rPr>
        <w:t>К</w:t>
      </w:r>
      <w:r w:rsidR="00150345" w:rsidRPr="00150345">
        <w:rPr>
          <w:lang w:val="ru-RU"/>
        </w:rPr>
        <w:t xml:space="preserve">., </w:t>
      </w:r>
      <w:r w:rsidR="00150345">
        <w:rPr>
          <w:lang w:val="ru-RU"/>
        </w:rPr>
        <w:t>только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по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причине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применения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к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нему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насилия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со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стороны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сотрудников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полиции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и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в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отсутствие</w:t>
      </w:r>
      <w:r w:rsidR="00150345" w:rsidRPr="00150345">
        <w:rPr>
          <w:lang w:val="ru-RU"/>
        </w:rPr>
        <w:t xml:space="preserve"> </w:t>
      </w:r>
      <w:r w:rsidR="00150345">
        <w:rPr>
          <w:lang w:val="ru-RU"/>
        </w:rPr>
        <w:t>адвоката, и что это было использовано в качестве доказательства в уголовном деле в его отношении.</w:t>
      </w:r>
      <w:r w:rsidR="00150345" w:rsidRPr="00150345">
        <w:rPr>
          <w:lang w:val="ru-RU"/>
        </w:rPr>
        <w:t xml:space="preserve"> </w:t>
      </w:r>
      <w:r w:rsidR="00DA73EF">
        <w:rPr>
          <w:lang w:val="ru-RU"/>
        </w:rPr>
        <w:t>Подобное</w:t>
      </w:r>
      <w:r w:rsidR="00DA73EF" w:rsidRPr="008258D2">
        <w:rPr>
          <w:lang w:val="ru-RU"/>
        </w:rPr>
        <w:t xml:space="preserve"> </w:t>
      </w:r>
      <w:r w:rsidR="00DA73EF">
        <w:rPr>
          <w:lang w:val="ru-RU"/>
        </w:rPr>
        <w:t>доказательство</w:t>
      </w:r>
      <w:r w:rsidR="00DA73EF" w:rsidRPr="008258D2">
        <w:rPr>
          <w:lang w:val="ru-RU"/>
        </w:rPr>
        <w:t xml:space="preserve"> </w:t>
      </w:r>
      <w:r w:rsidR="00DA73EF">
        <w:rPr>
          <w:lang w:val="ru-RU"/>
        </w:rPr>
        <w:t>не</w:t>
      </w:r>
      <w:r w:rsidR="00DA73EF" w:rsidRPr="008258D2">
        <w:rPr>
          <w:lang w:val="ru-RU"/>
        </w:rPr>
        <w:t xml:space="preserve"> </w:t>
      </w:r>
      <w:r w:rsidR="00DA73EF">
        <w:rPr>
          <w:lang w:val="ru-RU"/>
        </w:rPr>
        <w:t>должно</w:t>
      </w:r>
      <w:r w:rsidR="00DA73EF" w:rsidRPr="008258D2">
        <w:rPr>
          <w:lang w:val="ru-RU"/>
        </w:rPr>
        <w:t xml:space="preserve"> </w:t>
      </w:r>
      <w:r w:rsidR="00DA73EF">
        <w:rPr>
          <w:lang w:val="ru-RU"/>
        </w:rPr>
        <w:t>было</w:t>
      </w:r>
      <w:r w:rsidR="00DA73EF" w:rsidRPr="008258D2">
        <w:rPr>
          <w:lang w:val="ru-RU"/>
        </w:rPr>
        <w:t xml:space="preserve"> </w:t>
      </w:r>
      <w:r w:rsidR="00DA73EF">
        <w:rPr>
          <w:lang w:val="ru-RU"/>
        </w:rPr>
        <w:t>быть</w:t>
      </w:r>
      <w:r w:rsidR="00DA73EF" w:rsidRPr="008258D2">
        <w:rPr>
          <w:lang w:val="ru-RU"/>
        </w:rPr>
        <w:t xml:space="preserve"> </w:t>
      </w:r>
      <w:r w:rsidR="00DA73EF">
        <w:rPr>
          <w:lang w:val="ru-RU"/>
        </w:rPr>
        <w:t>принято</w:t>
      </w:r>
      <w:r w:rsidR="00DA73EF" w:rsidRPr="008258D2">
        <w:rPr>
          <w:lang w:val="ru-RU"/>
        </w:rPr>
        <w:t xml:space="preserve"> </w:t>
      </w:r>
      <w:r w:rsidR="00DA73EF">
        <w:rPr>
          <w:lang w:val="ru-RU"/>
        </w:rPr>
        <w:t>судом</w:t>
      </w:r>
      <w:r w:rsidR="00DA73EF" w:rsidRPr="008258D2">
        <w:rPr>
          <w:lang w:val="ru-RU"/>
        </w:rPr>
        <w:t xml:space="preserve">, </w:t>
      </w:r>
      <w:r w:rsidR="00DA73EF">
        <w:rPr>
          <w:lang w:val="ru-RU"/>
        </w:rPr>
        <w:t>и</w:t>
      </w:r>
      <w:r w:rsidR="00DA73EF" w:rsidRPr="008258D2">
        <w:rPr>
          <w:lang w:val="ru-RU"/>
        </w:rPr>
        <w:t xml:space="preserve"> </w:t>
      </w:r>
      <w:r w:rsidR="00DA73EF">
        <w:rPr>
          <w:lang w:val="ru-RU"/>
        </w:rPr>
        <w:t>то</w:t>
      </w:r>
      <w:r w:rsidR="00DA6BA7">
        <w:rPr>
          <w:lang w:val="ru-RU"/>
        </w:rPr>
        <w:t>т факт</w:t>
      </w:r>
      <w:r w:rsidR="00DA73EF" w:rsidRPr="008258D2">
        <w:rPr>
          <w:lang w:val="ru-RU"/>
        </w:rPr>
        <w:t xml:space="preserve">, </w:t>
      </w:r>
      <w:r w:rsidR="00DA73EF">
        <w:rPr>
          <w:lang w:val="ru-RU"/>
        </w:rPr>
        <w:t>что</w:t>
      </w:r>
      <w:r w:rsidR="00DA73EF" w:rsidRPr="008258D2">
        <w:rPr>
          <w:lang w:val="ru-RU"/>
        </w:rPr>
        <w:t xml:space="preserve"> </w:t>
      </w:r>
      <w:r w:rsidR="00DA73EF">
        <w:rPr>
          <w:lang w:val="ru-RU"/>
        </w:rPr>
        <w:t>суд</w:t>
      </w:r>
      <w:r w:rsidR="00DA73EF" w:rsidRPr="008258D2">
        <w:rPr>
          <w:lang w:val="ru-RU"/>
        </w:rPr>
        <w:t xml:space="preserve"> </w:t>
      </w:r>
      <w:r w:rsidR="00DA73EF">
        <w:rPr>
          <w:lang w:val="ru-RU"/>
        </w:rPr>
        <w:t>его</w:t>
      </w:r>
      <w:r w:rsidR="00DA73EF" w:rsidRPr="008258D2">
        <w:rPr>
          <w:lang w:val="ru-RU"/>
        </w:rPr>
        <w:t xml:space="preserve"> </w:t>
      </w:r>
      <w:r w:rsidR="008258D2">
        <w:rPr>
          <w:lang w:val="ru-RU"/>
        </w:rPr>
        <w:t>использовал</w:t>
      </w:r>
      <w:r w:rsidR="00DA73EF" w:rsidRPr="008258D2">
        <w:rPr>
          <w:lang w:val="ru-RU"/>
        </w:rPr>
        <w:t xml:space="preserve">, </w:t>
      </w:r>
      <w:r w:rsidR="00DA73EF">
        <w:rPr>
          <w:lang w:val="ru-RU"/>
        </w:rPr>
        <w:t>независимо</w:t>
      </w:r>
      <w:r w:rsidR="00DA73EF" w:rsidRPr="008258D2">
        <w:rPr>
          <w:lang w:val="ru-RU"/>
        </w:rPr>
        <w:t xml:space="preserve"> </w:t>
      </w:r>
      <w:r w:rsidR="00DA73EF">
        <w:rPr>
          <w:lang w:val="ru-RU"/>
        </w:rPr>
        <w:t>от</w:t>
      </w:r>
      <w:r w:rsidR="00DA73EF" w:rsidRPr="008258D2">
        <w:rPr>
          <w:lang w:val="ru-RU"/>
        </w:rPr>
        <w:t xml:space="preserve"> </w:t>
      </w:r>
      <w:r w:rsidR="008258D2">
        <w:rPr>
          <w:lang w:val="ru-RU"/>
        </w:rPr>
        <w:t>важ</w:t>
      </w:r>
      <w:r w:rsidR="00DA6BA7">
        <w:rPr>
          <w:lang w:val="ru-RU"/>
        </w:rPr>
        <w:t>ности данного признания, сделал</w:t>
      </w:r>
      <w:r w:rsidR="008258D2">
        <w:rPr>
          <w:lang w:val="ru-RU"/>
        </w:rPr>
        <w:t xml:space="preserve"> весь процесс несправедливым. Параграф</w:t>
      </w:r>
      <w:r w:rsidR="008258D2" w:rsidRPr="00DA6BA7">
        <w:rPr>
          <w:lang w:val="ru-RU"/>
        </w:rPr>
        <w:t xml:space="preserve"> 1 </w:t>
      </w:r>
      <w:r w:rsidR="008258D2">
        <w:rPr>
          <w:lang w:val="ru-RU"/>
        </w:rPr>
        <w:t>статьи</w:t>
      </w:r>
      <w:r w:rsidR="008258D2" w:rsidRPr="00DA6BA7">
        <w:rPr>
          <w:lang w:val="ru-RU"/>
        </w:rPr>
        <w:t xml:space="preserve"> 6 </w:t>
      </w:r>
      <w:r w:rsidR="008258D2">
        <w:rPr>
          <w:lang w:val="ru-RU"/>
        </w:rPr>
        <w:t>Конвенции</w:t>
      </w:r>
      <w:r w:rsidR="008258D2" w:rsidRPr="00DA6BA7">
        <w:rPr>
          <w:lang w:val="ru-RU"/>
        </w:rPr>
        <w:t xml:space="preserve"> </w:t>
      </w:r>
      <w:r w:rsidR="008258D2">
        <w:rPr>
          <w:lang w:val="ru-RU"/>
        </w:rPr>
        <w:t>в</w:t>
      </w:r>
      <w:r w:rsidR="008258D2" w:rsidRPr="00DA6BA7">
        <w:rPr>
          <w:lang w:val="ru-RU"/>
        </w:rPr>
        <w:t xml:space="preserve"> </w:t>
      </w:r>
      <w:r w:rsidR="008258D2">
        <w:rPr>
          <w:lang w:val="ru-RU"/>
        </w:rPr>
        <w:t>его</w:t>
      </w:r>
      <w:r w:rsidR="008258D2" w:rsidRPr="00DA6BA7">
        <w:rPr>
          <w:lang w:val="ru-RU"/>
        </w:rPr>
        <w:t xml:space="preserve"> </w:t>
      </w:r>
      <w:r w:rsidR="008258D2">
        <w:rPr>
          <w:lang w:val="ru-RU"/>
        </w:rPr>
        <w:t>соответствующей</w:t>
      </w:r>
      <w:r w:rsidR="008258D2" w:rsidRPr="00DA6BA7">
        <w:rPr>
          <w:lang w:val="ru-RU"/>
        </w:rPr>
        <w:t xml:space="preserve"> </w:t>
      </w:r>
      <w:r w:rsidR="008258D2">
        <w:rPr>
          <w:lang w:val="ru-RU"/>
        </w:rPr>
        <w:t>части</w:t>
      </w:r>
      <w:r w:rsidR="008258D2" w:rsidRPr="00DA6BA7">
        <w:rPr>
          <w:lang w:val="ru-RU"/>
        </w:rPr>
        <w:t xml:space="preserve"> </w:t>
      </w:r>
      <w:r w:rsidR="008258D2">
        <w:rPr>
          <w:lang w:val="ru-RU"/>
        </w:rPr>
        <w:t>гласит</w:t>
      </w:r>
      <w:r w:rsidR="008258D2" w:rsidRPr="00DA6BA7">
        <w:rPr>
          <w:lang w:val="ru-RU"/>
        </w:rPr>
        <w:t>:</w:t>
      </w:r>
    </w:p>
    <w:p w:rsidR="006A2F9D" w:rsidRPr="007B1991" w:rsidRDefault="006A2F9D" w:rsidP="00C26FC2">
      <w:pPr>
        <w:pStyle w:val="ECHRParaQuote"/>
        <w:rPr>
          <w:lang w:val="ru-RU"/>
        </w:rPr>
      </w:pPr>
      <w:r w:rsidRPr="007B1991">
        <w:rPr>
          <w:lang w:val="ru-RU"/>
        </w:rPr>
        <w:t>“</w:t>
      </w:r>
      <w:r w:rsidR="007B1991" w:rsidRPr="007B1991">
        <w:rPr>
          <w:lang w:val="ru-RU"/>
        </w:rPr>
        <w:t>Каждый … при предъявлении ему любого уголовного обвинения имеет право на справедливое … разбирательство дела … судом</w:t>
      </w:r>
      <w:r w:rsidRPr="007B1991">
        <w:rPr>
          <w:lang w:val="ru-RU"/>
        </w:rPr>
        <w:t>...”</w:t>
      </w:r>
    </w:p>
    <w:p w:rsidR="009A4799" w:rsidRPr="00C15EB6" w:rsidRDefault="00226EB7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60</w:t>
      </w:r>
      <w:r w:rsidRPr="00C26FC2">
        <w:rPr>
          <w:lang w:val="en-GB"/>
        </w:rPr>
        <w:fldChar w:fldCharType="end"/>
      </w:r>
      <w:r w:rsidRPr="00C26FC2">
        <w:rPr>
          <w:lang w:val="en-GB"/>
        </w:rPr>
        <w:t>.  </w:t>
      </w:r>
      <w:r w:rsidR="008258D2">
        <w:rPr>
          <w:lang w:val="ru-RU"/>
        </w:rPr>
        <w:t>Власти</w:t>
      </w:r>
      <w:r w:rsidR="008258D2" w:rsidRPr="00C15EB6">
        <w:rPr>
          <w:lang w:val="ru-RU"/>
        </w:rPr>
        <w:t xml:space="preserve"> </w:t>
      </w:r>
      <w:r w:rsidR="008258D2">
        <w:rPr>
          <w:lang w:val="ru-RU"/>
        </w:rPr>
        <w:t>РФ</w:t>
      </w:r>
      <w:r w:rsidR="008258D2" w:rsidRPr="00C15EB6">
        <w:rPr>
          <w:lang w:val="ru-RU"/>
        </w:rPr>
        <w:t xml:space="preserve"> </w:t>
      </w:r>
      <w:r w:rsidR="008258D2">
        <w:rPr>
          <w:lang w:val="ru-RU"/>
        </w:rPr>
        <w:t>отметили</w:t>
      </w:r>
      <w:r w:rsidR="008258D2" w:rsidRPr="00C15EB6">
        <w:rPr>
          <w:lang w:val="ru-RU"/>
        </w:rPr>
        <w:t xml:space="preserve">, </w:t>
      </w:r>
      <w:r w:rsidR="008258D2">
        <w:rPr>
          <w:lang w:val="ru-RU"/>
        </w:rPr>
        <w:t>что</w:t>
      </w:r>
      <w:r w:rsidR="008258D2" w:rsidRPr="00C15EB6">
        <w:rPr>
          <w:lang w:val="ru-RU"/>
        </w:rPr>
        <w:t xml:space="preserve"> </w:t>
      </w:r>
      <w:r w:rsidR="008258D2">
        <w:rPr>
          <w:lang w:val="ru-RU"/>
        </w:rPr>
        <w:t>заявитель</w:t>
      </w:r>
      <w:r w:rsidR="008258D2" w:rsidRPr="00C15EB6">
        <w:rPr>
          <w:lang w:val="ru-RU"/>
        </w:rPr>
        <w:t xml:space="preserve"> </w:t>
      </w:r>
      <w:r w:rsidR="00C15EB6">
        <w:rPr>
          <w:lang w:val="ru-RU"/>
        </w:rPr>
        <w:t>отозвал свои ходатайства о признании доказательств недействительными (см. параграф 34 данного постановления). Тем</w:t>
      </w:r>
      <w:r w:rsidR="00C15EB6" w:rsidRPr="00C15EB6">
        <w:rPr>
          <w:lang w:val="ru-RU"/>
        </w:rPr>
        <w:t xml:space="preserve"> </w:t>
      </w:r>
      <w:r w:rsidR="00C15EB6">
        <w:rPr>
          <w:lang w:val="ru-RU"/>
        </w:rPr>
        <w:t>не</w:t>
      </w:r>
      <w:r w:rsidR="00C15EB6" w:rsidRPr="00C15EB6">
        <w:rPr>
          <w:lang w:val="ru-RU"/>
        </w:rPr>
        <w:t xml:space="preserve"> </w:t>
      </w:r>
      <w:r w:rsidR="00C15EB6">
        <w:rPr>
          <w:lang w:val="ru-RU"/>
        </w:rPr>
        <w:t>менее</w:t>
      </w:r>
      <w:r w:rsidR="00C15EB6" w:rsidRPr="00C15EB6">
        <w:rPr>
          <w:lang w:val="ru-RU"/>
        </w:rPr>
        <w:t xml:space="preserve">, </w:t>
      </w:r>
      <w:r w:rsidR="00C15EB6">
        <w:rPr>
          <w:lang w:val="ru-RU"/>
        </w:rPr>
        <w:t>суд</w:t>
      </w:r>
      <w:r w:rsidR="00C15EB6" w:rsidRPr="00C15EB6">
        <w:rPr>
          <w:lang w:val="ru-RU"/>
        </w:rPr>
        <w:t xml:space="preserve"> </w:t>
      </w:r>
      <w:r w:rsidR="00C15EB6">
        <w:rPr>
          <w:lang w:val="ru-RU"/>
        </w:rPr>
        <w:t>не</w:t>
      </w:r>
      <w:r w:rsidR="00C15EB6" w:rsidRPr="00C15EB6">
        <w:rPr>
          <w:lang w:val="ru-RU"/>
        </w:rPr>
        <w:t xml:space="preserve"> </w:t>
      </w:r>
      <w:r w:rsidR="00C15EB6">
        <w:rPr>
          <w:lang w:val="ru-RU"/>
        </w:rPr>
        <w:t>решил</w:t>
      </w:r>
      <w:r w:rsidR="00C15EB6" w:rsidRPr="00C15EB6">
        <w:rPr>
          <w:lang w:val="ru-RU"/>
        </w:rPr>
        <w:t xml:space="preserve"> </w:t>
      </w:r>
      <w:r w:rsidR="00C15EB6">
        <w:rPr>
          <w:lang w:val="ru-RU"/>
        </w:rPr>
        <w:t>не</w:t>
      </w:r>
      <w:r w:rsidR="00C15EB6" w:rsidRPr="00C15EB6">
        <w:rPr>
          <w:lang w:val="ru-RU"/>
        </w:rPr>
        <w:t xml:space="preserve"> </w:t>
      </w:r>
      <w:r w:rsidR="00C15EB6">
        <w:rPr>
          <w:lang w:val="ru-RU"/>
        </w:rPr>
        <w:t>принимать</w:t>
      </w:r>
      <w:r w:rsidR="00C15EB6" w:rsidRPr="00C15EB6">
        <w:rPr>
          <w:lang w:val="ru-RU"/>
        </w:rPr>
        <w:t xml:space="preserve"> </w:t>
      </w:r>
      <w:r w:rsidR="00C15EB6">
        <w:rPr>
          <w:lang w:val="ru-RU"/>
        </w:rPr>
        <w:t>во</w:t>
      </w:r>
      <w:r w:rsidR="00C15EB6" w:rsidRPr="00C15EB6">
        <w:rPr>
          <w:lang w:val="ru-RU"/>
        </w:rPr>
        <w:t xml:space="preserve"> </w:t>
      </w:r>
      <w:r w:rsidR="00C15EB6">
        <w:rPr>
          <w:lang w:val="ru-RU"/>
        </w:rPr>
        <w:t>внимание</w:t>
      </w:r>
      <w:r w:rsidR="00C15EB6" w:rsidRPr="00C15EB6">
        <w:rPr>
          <w:lang w:val="ru-RU"/>
        </w:rPr>
        <w:t xml:space="preserve"> </w:t>
      </w:r>
      <w:r w:rsidR="00C15EB6">
        <w:rPr>
          <w:lang w:val="ru-RU"/>
        </w:rPr>
        <w:t>явку</w:t>
      </w:r>
      <w:r w:rsidR="00C15EB6" w:rsidRPr="00C15EB6">
        <w:rPr>
          <w:lang w:val="ru-RU"/>
        </w:rPr>
        <w:t xml:space="preserve"> </w:t>
      </w:r>
      <w:r w:rsidR="00C15EB6">
        <w:rPr>
          <w:lang w:val="ru-RU"/>
        </w:rPr>
        <w:t>с</w:t>
      </w:r>
      <w:r w:rsidR="00C15EB6" w:rsidRPr="00C15EB6">
        <w:rPr>
          <w:lang w:val="ru-RU"/>
        </w:rPr>
        <w:t xml:space="preserve"> </w:t>
      </w:r>
      <w:r w:rsidR="00C15EB6">
        <w:rPr>
          <w:lang w:val="ru-RU"/>
        </w:rPr>
        <w:t>повинной</w:t>
      </w:r>
      <w:r w:rsidR="00C15EB6" w:rsidRPr="00C15EB6">
        <w:rPr>
          <w:lang w:val="ru-RU"/>
        </w:rPr>
        <w:t xml:space="preserve"> </w:t>
      </w:r>
      <w:r w:rsidR="00C15EB6">
        <w:rPr>
          <w:lang w:val="ru-RU"/>
        </w:rPr>
        <w:t>и</w:t>
      </w:r>
      <w:r w:rsidR="00C15EB6" w:rsidRPr="00C15EB6">
        <w:rPr>
          <w:lang w:val="ru-RU"/>
        </w:rPr>
        <w:t xml:space="preserve"> </w:t>
      </w:r>
      <w:r w:rsidR="00C15EB6">
        <w:rPr>
          <w:lang w:val="ru-RU"/>
        </w:rPr>
        <w:t>иные</w:t>
      </w:r>
      <w:r w:rsidR="00C15EB6" w:rsidRPr="00C15EB6">
        <w:rPr>
          <w:lang w:val="ru-RU"/>
        </w:rPr>
        <w:t xml:space="preserve"> </w:t>
      </w:r>
      <w:r w:rsidR="00C15EB6">
        <w:rPr>
          <w:lang w:val="ru-RU"/>
        </w:rPr>
        <w:t>доказательства</w:t>
      </w:r>
      <w:r w:rsidR="00C15EB6" w:rsidRPr="00C15EB6">
        <w:rPr>
          <w:lang w:val="ru-RU"/>
        </w:rPr>
        <w:t xml:space="preserve">, </w:t>
      </w:r>
      <w:r w:rsidR="00C15EB6">
        <w:rPr>
          <w:lang w:val="ru-RU"/>
        </w:rPr>
        <w:t>которые</w:t>
      </w:r>
      <w:r w:rsidR="00C15EB6" w:rsidRPr="00C15EB6">
        <w:rPr>
          <w:lang w:val="ru-RU"/>
        </w:rPr>
        <w:t xml:space="preserve">, </w:t>
      </w:r>
      <w:r w:rsidR="00C15EB6">
        <w:rPr>
          <w:lang w:val="ru-RU"/>
        </w:rPr>
        <w:t>согласно</w:t>
      </w:r>
      <w:r w:rsidR="00C15EB6" w:rsidRPr="00C15EB6">
        <w:rPr>
          <w:lang w:val="ru-RU"/>
        </w:rPr>
        <w:t xml:space="preserve"> </w:t>
      </w:r>
      <w:r w:rsidR="00C15EB6">
        <w:rPr>
          <w:lang w:val="ru-RU"/>
        </w:rPr>
        <w:t>заявителю</w:t>
      </w:r>
      <w:r w:rsidR="00C15EB6" w:rsidRPr="00C15EB6">
        <w:rPr>
          <w:lang w:val="ru-RU"/>
        </w:rPr>
        <w:t xml:space="preserve">, </w:t>
      </w:r>
      <w:r w:rsidR="00C15EB6">
        <w:rPr>
          <w:lang w:val="ru-RU"/>
        </w:rPr>
        <w:t>могли</w:t>
      </w:r>
      <w:r w:rsidR="00C15EB6" w:rsidRPr="00C15EB6">
        <w:rPr>
          <w:lang w:val="ru-RU"/>
        </w:rPr>
        <w:t xml:space="preserve"> </w:t>
      </w:r>
      <w:r w:rsidR="00C15EB6">
        <w:rPr>
          <w:lang w:val="ru-RU"/>
        </w:rPr>
        <w:t>быть</w:t>
      </w:r>
      <w:r w:rsidR="00C15EB6" w:rsidRPr="00C15EB6">
        <w:rPr>
          <w:lang w:val="ru-RU"/>
        </w:rPr>
        <w:t xml:space="preserve"> </w:t>
      </w:r>
      <w:r w:rsidR="00C15EB6">
        <w:rPr>
          <w:lang w:val="ru-RU"/>
        </w:rPr>
        <w:t>получены</w:t>
      </w:r>
      <w:r w:rsidR="00C15EB6" w:rsidRPr="00C15EB6">
        <w:rPr>
          <w:lang w:val="ru-RU"/>
        </w:rPr>
        <w:t xml:space="preserve"> </w:t>
      </w:r>
      <w:r w:rsidR="00C15EB6">
        <w:rPr>
          <w:lang w:val="ru-RU"/>
        </w:rPr>
        <w:t>в</w:t>
      </w:r>
      <w:r w:rsidR="00C15EB6" w:rsidRPr="00C15EB6">
        <w:rPr>
          <w:lang w:val="ru-RU"/>
        </w:rPr>
        <w:t xml:space="preserve"> </w:t>
      </w:r>
      <w:r w:rsidR="00C15EB6">
        <w:rPr>
          <w:lang w:val="ru-RU"/>
        </w:rPr>
        <w:t>результате</w:t>
      </w:r>
      <w:r w:rsidR="00C15EB6" w:rsidRPr="00C15EB6">
        <w:rPr>
          <w:lang w:val="ru-RU"/>
        </w:rPr>
        <w:t xml:space="preserve"> </w:t>
      </w:r>
      <w:r w:rsidR="00C15EB6">
        <w:rPr>
          <w:lang w:val="ru-RU"/>
        </w:rPr>
        <w:t>незаконных</w:t>
      </w:r>
      <w:r w:rsidR="00C15EB6" w:rsidRPr="00C15EB6">
        <w:rPr>
          <w:lang w:val="ru-RU"/>
        </w:rPr>
        <w:t xml:space="preserve"> </w:t>
      </w:r>
      <w:r w:rsidR="00C15EB6">
        <w:rPr>
          <w:lang w:val="ru-RU"/>
        </w:rPr>
        <w:t>следственных</w:t>
      </w:r>
      <w:r w:rsidR="00C15EB6" w:rsidRPr="00C15EB6">
        <w:rPr>
          <w:lang w:val="ru-RU"/>
        </w:rPr>
        <w:t xml:space="preserve"> </w:t>
      </w:r>
      <w:r w:rsidR="00C15EB6">
        <w:rPr>
          <w:lang w:val="ru-RU"/>
        </w:rPr>
        <w:t>действий</w:t>
      </w:r>
      <w:r w:rsidR="00C15EB6" w:rsidRPr="00C15EB6">
        <w:rPr>
          <w:lang w:val="ru-RU"/>
        </w:rPr>
        <w:t>.</w:t>
      </w:r>
      <w:r w:rsidR="00C15EB6">
        <w:rPr>
          <w:lang w:val="ru-RU"/>
        </w:rPr>
        <w:t xml:space="preserve"> Соответственно</w:t>
      </w:r>
      <w:r w:rsidR="00C15EB6" w:rsidRPr="00C15EB6">
        <w:rPr>
          <w:lang w:val="ru-RU"/>
        </w:rPr>
        <w:t xml:space="preserve">, </w:t>
      </w:r>
      <w:r w:rsidR="00C15EB6">
        <w:rPr>
          <w:lang w:val="ru-RU"/>
        </w:rPr>
        <w:t>данные</w:t>
      </w:r>
      <w:r w:rsidR="00C15EB6" w:rsidRPr="00C15EB6">
        <w:rPr>
          <w:lang w:val="ru-RU"/>
        </w:rPr>
        <w:t xml:space="preserve"> </w:t>
      </w:r>
      <w:r w:rsidR="00C15EB6">
        <w:rPr>
          <w:lang w:val="ru-RU"/>
        </w:rPr>
        <w:t>доказательства</w:t>
      </w:r>
      <w:r w:rsidR="00C15EB6" w:rsidRPr="00C15EB6">
        <w:rPr>
          <w:lang w:val="ru-RU"/>
        </w:rPr>
        <w:t xml:space="preserve"> </w:t>
      </w:r>
      <w:r w:rsidR="00C15EB6">
        <w:rPr>
          <w:lang w:val="ru-RU"/>
        </w:rPr>
        <w:t>не</w:t>
      </w:r>
      <w:r w:rsidR="00C15EB6" w:rsidRPr="00C15EB6">
        <w:rPr>
          <w:lang w:val="ru-RU"/>
        </w:rPr>
        <w:t xml:space="preserve"> </w:t>
      </w:r>
      <w:r w:rsidR="00C15EB6">
        <w:rPr>
          <w:lang w:val="ru-RU"/>
        </w:rPr>
        <w:t>оценивались</w:t>
      </w:r>
      <w:r w:rsidR="00C15EB6" w:rsidRPr="00C15EB6">
        <w:rPr>
          <w:lang w:val="ru-RU"/>
        </w:rPr>
        <w:t xml:space="preserve"> </w:t>
      </w:r>
      <w:r w:rsidR="00C15EB6">
        <w:rPr>
          <w:lang w:val="ru-RU"/>
        </w:rPr>
        <w:t>судом</w:t>
      </w:r>
      <w:r w:rsidR="00C15EB6" w:rsidRPr="00C15EB6">
        <w:rPr>
          <w:lang w:val="ru-RU"/>
        </w:rPr>
        <w:t xml:space="preserve">, </w:t>
      </w:r>
      <w:r w:rsidR="00C15EB6">
        <w:rPr>
          <w:lang w:val="ru-RU"/>
        </w:rPr>
        <w:t>и</w:t>
      </w:r>
      <w:r w:rsidR="00C15EB6" w:rsidRPr="00C15EB6">
        <w:rPr>
          <w:lang w:val="ru-RU"/>
        </w:rPr>
        <w:t xml:space="preserve"> </w:t>
      </w:r>
      <w:r w:rsidR="00C15EB6">
        <w:rPr>
          <w:lang w:val="ru-RU"/>
        </w:rPr>
        <w:t>приговор</w:t>
      </w:r>
      <w:r w:rsidR="00C15EB6" w:rsidRPr="00C15EB6">
        <w:rPr>
          <w:lang w:val="ru-RU"/>
        </w:rPr>
        <w:t xml:space="preserve"> </w:t>
      </w:r>
      <w:r w:rsidR="00C15EB6">
        <w:rPr>
          <w:lang w:val="ru-RU"/>
        </w:rPr>
        <w:t>на</w:t>
      </w:r>
      <w:r w:rsidR="00C15EB6" w:rsidRPr="00C15EB6">
        <w:rPr>
          <w:lang w:val="ru-RU"/>
        </w:rPr>
        <w:t xml:space="preserve"> </w:t>
      </w:r>
      <w:r w:rsidR="00C15EB6">
        <w:rPr>
          <w:lang w:val="ru-RU"/>
        </w:rPr>
        <w:t>них</w:t>
      </w:r>
      <w:r w:rsidR="00C15EB6" w:rsidRPr="00C15EB6">
        <w:rPr>
          <w:lang w:val="ru-RU"/>
        </w:rPr>
        <w:t xml:space="preserve"> </w:t>
      </w:r>
      <w:r w:rsidR="00C15EB6">
        <w:rPr>
          <w:lang w:val="ru-RU"/>
        </w:rPr>
        <w:t>не</w:t>
      </w:r>
      <w:r w:rsidR="00C15EB6" w:rsidRPr="00C15EB6">
        <w:rPr>
          <w:lang w:val="ru-RU"/>
        </w:rPr>
        <w:t xml:space="preserve"> </w:t>
      </w:r>
      <w:r w:rsidR="00DA6BA7">
        <w:rPr>
          <w:lang w:val="ru-RU"/>
        </w:rPr>
        <w:t xml:space="preserve">был </w:t>
      </w:r>
      <w:r w:rsidR="00C15EB6">
        <w:rPr>
          <w:lang w:val="ru-RU"/>
        </w:rPr>
        <w:t>основан</w:t>
      </w:r>
      <w:r w:rsidR="00C15EB6" w:rsidRPr="00C15EB6">
        <w:rPr>
          <w:lang w:val="ru-RU"/>
        </w:rPr>
        <w:t>.</w:t>
      </w:r>
      <w:r w:rsidR="00C15EB6">
        <w:rPr>
          <w:lang w:val="ru-RU"/>
        </w:rPr>
        <w:t xml:space="preserve"> Власти</w:t>
      </w:r>
      <w:r w:rsidR="00C15EB6" w:rsidRPr="00C15EB6">
        <w:rPr>
          <w:lang w:val="ru-RU"/>
        </w:rPr>
        <w:t xml:space="preserve"> </w:t>
      </w:r>
      <w:r w:rsidR="00C15EB6">
        <w:rPr>
          <w:lang w:val="ru-RU"/>
        </w:rPr>
        <w:t>РФ</w:t>
      </w:r>
      <w:r w:rsidR="00C15EB6" w:rsidRPr="00C15EB6">
        <w:rPr>
          <w:lang w:val="ru-RU"/>
        </w:rPr>
        <w:t xml:space="preserve">, </w:t>
      </w:r>
      <w:r w:rsidR="00C15EB6">
        <w:rPr>
          <w:lang w:val="ru-RU"/>
        </w:rPr>
        <w:t>таким</w:t>
      </w:r>
      <w:r w:rsidR="00C15EB6" w:rsidRPr="00C15EB6">
        <w:rPr>
          <w:lang w:val="ru-RU"/>
        </w:rPr>
        <w:t xml:space="preserve"> </w:t>
      </w:r>
      <w:r w:rsidR="00C15EB6">
        <w:rPr>
          <w:lang w:val="ru-RU"/>
        </w:rPr>
        <w:t>образом</w:t>
      </w:r>
      <w:r w:rsidR="00C15EB6" w:rsidRPr="00C15EB6">
        <w:rPr>
          <w:lang w:val="ru-RU"/>
        </w:rPr>
        <w:t xml:space="preserve">, </w:t>
      </w:r>
      <w:r w:rsidR="00C15EB6">
        <w:rPr>
          <w:lang w:val="ru-RU"/>
        </w:rPr>
        <w:t>просили</w:t>
      </w:r>
      <w:r w:rsidR="00C15EB6" w:rsidRPr="00C15EB6">
        <w:rPr>
          <w:lang w:val="ru-RU"/>
        </w:rPr>
        <w:t xml:space="preserve"> </w:t>
      </w:r>
      <w:r w:rsidR="00C15EB6">
        <w:rPr>
          <w:lang w:val="ru-RU"/>
        </w:rPr>
        <w:t>Суд</w:t>
      </w:r>
      <w:r w:rsidR="00C15EB6" w:rsidRPr="00C15EB6">
        <w:rPr>
          <w:lang w:val="ru-RU"/>
        </w:rPr>
        <w:t xml:space="preserve"> </w:t>
      </w:r>
      <w:r w:rsidR="00C15EB6">
        <w:rPr>
          <w:lang w:val="ru-RU"/>
        </w:rPr>
        <w:t>признать</w:t>
      </w:r>
      <w:r w:rsidR="00C15EB6" w:rsidRPr="00C15EB6">
        <w:rPr>
          <w:lang w:val="ru-RU"/>
        </w:rPr>
        <w:t xml:space="preserve"> </w:t>
      </w:r>
      <w:r w:rsidR="00C15EB6">
        <w:rPr>
          <w:lang w:val="ru-RU"/>
        </w:rPr>
        <w:t>данную</w:t>
      </w:r>
      <w:r w:rsidR="00C15EB6" w:rsidRPr="00C15EB6">
        <w:rPr>
          <w:lang w:val="ru-RU"/>
        </w:rPr>
        <w:t xml:space="preserve"> </w:t>
      </w:r>
      <w:r w:rsidR="00C15EB6">
        <w:rPr>
          <w:lang w:val="ru-RU"/>
        </w:rPr>
        <w:t>часть</w:t>
      </w:r>
      <w:r w:rsidR="00C15EB6" w:rsidRPr="00C15EB6">
        <w:rPr>
          <w:lang w:val="ru-RU"/>
        </w:rPr>
        <w:t xml:space="preserve"> </w:t>
      </w:r>
      <w:r w:rsidR="00C15EB6">
        <w:rPr>
          <w:lang w:val="ru-RU"/>
        </w:rPr>
        <w:t>жалобы</w:t>
      </w:r>
      <w:r w:rsidR="00C15EB6" w:rsidRPr="00C15EB6">
        <w:rPr>
          <w:lang w:val="ru-RU"/>
        </w:rPr>
        <w:t xml:space="preserve"> </w:t>
      </w:r>
      <w:r w:rsidR="00C15EB6">
        <w:rPr>
          <w:lang w:val="ru-RU"/>
        </w:rPr>
        <w:t>неприемлемой.</w:t>
      </w:r>
    </w:p>
    <w:p w:rsidR="005615E5" w:rsidRPr="009007E4" w:rsidRDefault="003B452F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61</w:t>
      </w:r>
      <w:r w:rsidRPr="00C26FC2">
        <w:rPr>
          <w:lang w:val="en-GB"/>
        </w:rPr>
        <w:fldChar w:fldCharType="end"/>
      </w:r>
      <w:r w:rsidR="005615E5" w:rsidRPr="00C26FC2">
        <w:rPr>
          <w:lang w:val="en-GB"/>
        </w:rPr>
        <w:t>.  </w:t>
      </w:r>
      <w:r w:rsidR="009007E4">
        <w:rPr>
          <w:lang w:val="ru-RU"/>
        </w:rPr>
        <w:t>Заявитель</w:t>
      </w:r>
      <w:r w:rsidR="009007E4" w:rsidRPr="009007E4">
        <w:t xml:space="preserve"> </w:t>
      </w:r>
      <w:r w:rsidR="009007E4">
        <w:rPr>
          <w:lang w:val="ru-RU"/>
        </w:rPr>
        <w:t>поддержал</w:t>
      </w:r>
      <w:r w:rsidR="009007E4" w:rsidRPr="009007E4">
        <w:t xml:space="preserve"> </w:t>
      </w:r>
      <w:r w:rsidR="009007E4">
        <w:rPr>
          <w:lang w:val="ru-RU"/>
        </w:rPr>
        <w:t>доводы</w:t>
      </w:r>
      <w:r w:rsidR="009007E4" w:rsidRPr="009007E4">
        <w:t xml:space="preserve">, </w:t>
      </w:r>
      <w:r w:rsidR="009007E4">
        <w:rPr>
          <w:lang w:val="ru-RU"/>
        </w:rPr>
        <w:t>изложенные</w:t>
      </w:r>
      <w:r w:rsidR="009007E4" w:rsidRPr="009007E4">
        <w:t xml:space="preserve"> </w:t>
      </w:r>
      <w:r w:rsidR="009007E4">
        <w:rPr>
          <w:lang w:val="ru-RU"/>
        </w:rPr>
        <w:t>в</w:t>
      </w:r>
      <w:r w:rsidR="009007E4" w:rsidRPr="009007E4">
        <w:t xml:space="preserve"> </w:t>
      </w:r>
      <w:r w:rsidR="009007E4">
        <w:rPr>
          <w:lang w:val="ru-RU"/>
        </w:rPr>
        <w:t>своей</w:t>
      </w:r>
      <w:r w:rsidR="009007E4" w:rsidRPr="009007E4">
        <w:t xml:space="preserve"> </w:t>
      </w:r>
      <w:r w:rsidR="009007E4">
        <w:rPr>
          <w:lang w:val="ru-RU"/>
        </w:rPr>
        <w:t>жалобе</w:t>
      </w:r>
      <w:r w:rsidR="009007E4" w:rsidRPr="009007E4">
        <w:t xml:space="preserve">. </w:t>
      </w:r>
      <w:r w:rsidR="009007E4">
        <w:rPr>
          <w:lang w:val="ru-RU"/>
        </w:rPr>
        <w:t xml:space="preserve">Не </w:t>
      </w:r>
      <w:r w:rsidR="00DA6BA7">
        <w:rPr>
          <w:lang w:val="ru-RU"/>
        </w:rPr>
        <w:t>касаясь</w:t>
      </w:r>
      <w:r w:rsidR="009007E4">
        <w:rPr>
          <w:lang w:val="ru-RU"/>
        </w:rPr>
        <w:t xml:space="preserve"> утверждени</w:t>
      </w:r>
      <w:r w:rsidR="00DA6BA7">
        <w:rPr>
          <w:lang w:val="ru-RU"/>
        </w:rPr>
        <w:t>й</w:t>
      </w:r>
      <w:r w:rsidR="009007E4">
        <w:rPr>
          <w:lang w:val="ru-RU"/>
        </w:rPr>
        <w:t xml:space="preserve"> властей, он отметил, что </w:t>
      </w:r>
      <w:r w:rsidR="00DA6BA7">
        <w:rPr>
          <w:lang w:val="ru-RU"/>
        </w:rPr>
        <w:t xml:space="preserve">так и </w:t>
      </w:r>
      <w:r w:rsidR="009007E4">
        <w:rPr>
          <w:lang w:val="ru-RU"/>
        </w:rPr>
        <w:t xml:space="preserve">осталось не </w:t>
      </w:r>
      <w:r w:rsidR="00DA6BA7">
        <w:rPr>
          <w:lang w:val="ru-RU"/>
        </w:rPr>
        <w:t>вы</w:t>
      </w:r>
      <w:r w:rsidR="009007E4">
        <w:rPr>
          <w:lang w:val="ru-RU"/>
        </w:rPr>
        <w:t>ясн</w:t>
      </w:r>
      <w:r w:rsidR="00DA6BA7">
        <w:rPr>
          <w:lang w:val="ru-RU"/>
        </w:rPr>
        <w:t>енны</w:t>
      </w:r>
      <w:r w:rsidR="009007E4">
        <w:rPr>
          <w:lang w:val="ru-RU"/>
        </w:rPr>
        <w:t>м, были ли сфабрикованы его явка с повинной и показания на досудебной стадии расследования уголовного дела, и почему он подписал явку с повинной без адвоката, но после отказа давать показания.</w:t>
      </w:r>
    </w:p>
    <w:p w:rsidR="00245AA9" w:rsidRPr="00893012" w:rsidRDefault="00245AA9" w:rsidP="00C26FC2">
      <w:pPr>
        <w:pStyle w:val="ECHRPara"/>
        <w:rPr>
          <w:rFonts w:ascii="Times New Roman" w:hAnsi="Times New Roman"/>
          <w:szCs w:val="24"/>
          <w:lang w:val="ru-RU"/>
        </w:rPr>
      </w:pPr>
      <w:r w:rsidRPr="00C26FC2">
        <w:rPr>
          <w:rFonts w:ascii="Times New Roman" w:hAnsi="Times New Roman"/>
          <w:szCs w:val="24"/>
          <w:lang w:val="en-GB"/>
        </w:rPr>
        <w:lastRenderedPageBreak/>
        <w:fldChar w:fldCharType="begin"/>
      </w:r>
      <w:r w:rsidRPr="00C26FC2">
        <w:rPr>
          <w:rFonts w:ascii="Times New Roman" w:hAnsi="Times New Roman"/>
          <w:szCs w:val="24"/>
          <w:lang w:val="en-GB"/>
        </w:rPr>
        <w:instrText xml:space="preserve"> SEQ level0 \*arabic </w:instrText>
      </w:r>
      <w:r w:rsidRPr="00C26FC2">
        <w:rPr>
          <w:rFonts w:ascii="Times New Roman" w:hAnsi="Times New Roman"/>
          <w:szCs w:val="24"/>
          <w:lang w:val="en-GB"/>
        </w:rPr>
        <w:fldChar w:fldCharType="separate"/>
      </w:r>
      <w:r w:rsidR="00C26FC2" w:rsidRPr="00C26FC2">
        <w:rPr>
          <w:rFonts w:ascii="Times New Roman" w:hAnsi="Times New Roman"/>
          <w:noProof/>
          <w:szCs w:val="24"/>
          <w:lang w:val="en-GB"/>
        </w:rPr>
        <w:t>62</w:t>
      </w:r>
      <w:r w:rsidRPr="00C26FC2">
        <w:rPr>
          <w:rFonts w:ascii="Times New Roman" w:hAnsi="Times New Roman"/>
          <w:szCs w:val="24"/>
          <w:lang w:val="en-GB"/>
        </w:rPr>
        <w:fldChar w:fldCharType="end"/>
      </w:r>
      <w:r w:rsidRPr="00C26FC2">
        <w:rPr>
          <w:rFonts w:ascii="Times New Roman" w:hAnsi="Times New Roman"/>
          <w:szCs w:val="24"/>
          <w:lang w:val="en-GB"/>
        </w:rPr>
        <w:t>.  </w:t>
      </w:r>
      <w:r w:rsidR="009007E4">
        <w:rPr>
          <w:rFonts w:ascii="Times New Roman" w:hAnsi="Times New Roman"/>
          <w:szCs w:val="24"/>
          <w:lang w:val="ru-RU"/>
        </w:rPr>
        <w:t>Суд</w:t>
      </w:r>
      <w:r w:rsidR="009007E4" w:rsidRPr="00893012">
        <w:rPr>
          <w:rFonts w:ascii="Times New Roman" w:hAnsi="Times New Roman"/>
          <w:szCs w:val="24"/>
          <w:lang w:val="ru-RU"/>
        </w:rPr>
        <w:t xml:space="preserve"> </w:t>
      </w:r>
      <w:r w:rsidR="009007E4">
        <w:rPr>
          <w:rFonts w:ascii="Times New Roman" w:hAnsi="Times New Roman"/>
          <w:szCs w:val="24"/>
          <w:lang w:val="ru-RU"/>
        </w:rPr>
        <w:t>повторяет</w:t>
      </w:r>
      <w:r w:rsidR="009007E4" w:rsidRPr="00893012">
        <w:rPr>
          <w:rFonts w:ascii="Times New Roman" w:hAnsi="Times New Roman"/>
          <w:szCs w:val="24"/>
          <w:lang w:val="ru-RU"/>
        </w:rPr>
        <w:t xml:space="preserve">, </w:t>
      </w:r>
      <w:r w:rsidR="009007E4">
        <w:rPr>
          <w:rFonts w:ascii="Times New Roman" w:hAnsi="Times New Roman"/>
          <w:szCs w:val="24"/>
          <w:lang w:val="ru-RU"/>
        </w:rPr>
        <w:t>что</w:t>
      </w:r>
      <w:r w:rsidR="009007E4" w:rsidRPr="00893012">
        <w:rPr>
          <w:rFonts w:ascii="Times New Roman" w:hAnsi="Times New Roman"/>
          <w:szCs w:val="24"/>
          <w:lang w:val="ru-RU"/>
        </w:rPr>
        <w:t xml:space="preserve">, </w:t>
      </w:r>
      <w:r w:rsidR="009007E4">
        <w:rPr>
          <w:rFonts w:ascii="Times New Roman" w:hAnsi="Times New Roman"/>
          <w:szCs w:val="24"/>
          <w:lang w:val="ru-RU"/>
        </w:rPr>
        <w:t>согласно</w:t>
      </w:r>
      <w:r w:rsidR="009007E4" w:rsidRPr="00893012">
        <w:rPr>
          <w:rFonts w:ascii="Times New Roman" w:hAnsi="Times New Roman"/>
          <w:szCs w:val="24"/>
          <w:lang w:val="ru-RU"/>
        </w:rPr>
        <w:t xml:space="preserve"> </w:t>
      </w:r>
      <w:r w:rsidR="009007E4">
        <w:rPr>
          <w:rFonts w:ascii="Times New Roman" w:hAnsi="Times New Roman"/>
          <w:szCs w:val="24"/>
          <w:lang w:val="ru-RU"/>
        </w:rPr>
        <w:t>обычной</w:t>
      </w:r>
      <w:r w:rsidR="009007E4" w:rsidRPr="00893012">
        <w:rPr>
          <w:rFonts w:ascii="Times New Roman" w:hAnsi="Times New Roman"/>
          <w:szCs w:val="24"/>
          <w:lang w:val="ru-RU"/>
        </w:rPr>
        <w:t xml:space="preserve"> </w:t>
      </w:r>
      <w:r w:rsidR="009007E4">
        <w:rPr>
          <w:rFonts w:ascii="Times New Roman" w:hAnsi="Times New Roman"/>
          <w:szCs w:val="24"/>
          <w:lang w:val="ru-RU"/>
        </w:rPr>
        <w:t>практике</w:t>
      </w:r>
      <w:r w:rsidR="009007E4" w:rsidRPr="00893012">
        <w:rPr>
          <w:rFonts w:ascii="Times New Roman" w:hAnsi="Times New Roman"/>
          <w:szCs w:val="24"/>
          <w:lang w:val="ru-RU"/>
        </w:rPr>
        <w:t xml:space="preserve">, </w:t>
      </w:r>
      <w:r w:rsidR="009007E4">
        <w:rPr>
          <w:rFonts w:ascii="Times New Roman" w:hAnsi="Times New Roman"/>
          <w:szCs w:val="24"/>
          <w:lang w:val="ru-RU"/>
        </w:rPr>
        <w:t>жалобы</w:t>
      </w:r>
      <w:r w:rsidR="009007E4" w:rsidRPr="00893012">
        <w:rPr>
          <w:rFonts w:ascii="Times New Roman" w:hAnsi="Times New Roman"/>
          <w:szCs w:val="24"/>
          <w:lang w:val="ru-RU"/>
        </w:rPr>
        <w:t xml:space="preserve">, </w:t>
      </w:r>
      <w:r w:rsidR="009007E4">
        <w:rPr>
          <w:rFonts w:ascii="Times New Roman" w:hAnsi="Times New Roman"/>
          <w:szCs w:val="24"/>
          <w:lang w:val="ru-RU"/>
        </w:rPr>
        <w:t>которые</w:t>
      </w:r>
      <w:r w:rsidR="009007E4" w:rsidRPr="00893012">
        <w:rPr>
          <w:rFonts w:ascii="Times New Roman" w:hAnsi="Times New Roman"/>
          <w:szCs w:val="24"/>
          <w:lang w:val="ru-RU"/>
        </w:rPr>
        <w:t xml:space="preserve"> </w:t>
      </w:r>
      <w:r w:rsidR="009007E4">
        <w:rPr>
          <w:rFonts w:ascii="Times New Roman" w:hAnsi="Times New Roman"/>
          <w:szCs w:val="24"/>
          <w:lang w:val="ru-RU"/>
        </w:rPr>
        <w:t>предполагается</w:t>
      </w:r>
      <w:r w:rsidR="009007E4" w:rsidRPr="00893012">
        <w:rPr>
          <w:rFonts w:ascii="Times New Roman" w:hAnsi="Times New Roman"/>
          <w:szCs w:val="24"/>
          <w:lang w:val="ru-RU"/>
        </w:rPr>
        <w:t xml:space="preserve"> </w:t>
      </w:r>
      <w:r w:rsidR="009007E4">
        <w:rPr>
          <w:rFonts w:ascii="Times New Roman" w:hAnsi="Times New Roman"/>
          <w:szCs w:val="24"/>
          <w:lang w:val="ru-RU"/>
        </w:rPr>
        <w:t>направить</w:t>
      </w:r>
      <w:r w:rsidR="009007E4" w:rsidRPr="00893012">
        <w:rPr>
          <w:rFonts w:ascii="Times New Roman" w:hAnsi="Times New Roman"/>
          <w:szCs w:val="24"/>
          <w:lang w:val="ru-RU"/>
        </w:rPr>
        <w:t xml:space="preserve"> </w:t>
      </w:r>
      <w:r w:rsidR="009007E4">
        <w:rPr>
          <w:rFonts w:ascii="Times New Roman" w:hAnsi="Times New Roman"/>
          <w:szCs w:val="24"/>
          <w:lang w:val="ru-RU"/>
        </w:rPr>
        <w:t>в</w:t>
      </w:r>
      <w:r w:rsidR="009007E4" w:rsidRPr="00893012">
        <w:rPr>
          <w:rFonts w:ascii="Times New Roman" w:hAnsi="Times New Roman"/>
          <w:szCs w:val="24"/>
          <w:lang w:val="ru-RU"/>
        </w:rPr>
        <w:t xml:space="preserve"> </w:t>
      </w:r>
      <w:r w:rsidR="009007E4">
        <w:rPr>
          <w:rFonts w:ascii="Times New Roman" w:hAnsi="Times New Roman"/>
          <w:szCs w:val="24"/>
          <w:lang w:val="ru-RU"/>
        </w:rPr>
        <w:t>Суд</w:t>
      </w:r>
      <w:r w:rsidR="009007E4" w:rsidRPr="00893012">
        <w:rPr>
          <w:rFonts w:ascii="Times New Roman" w:hAnsi="Times New Roman"/>
          <w:szCs w:val="24"/>
          <w:lang w:val="ru-RU"/>
        </w:rPr>
        <w:t xml:space="preserve">, </w:t>
      </w:r>
      <w:r w:rsidR="009007E4">
        <w:rPr>
          <w:rFonts w:ascii="Times New Roman" w:hAnsi="Times New Roman"/>
          <w:szCs w:val="24"/>
          <w:lang w:val="ru-RU"/>
        </w:rPr>
        <w:t>должны</w:t>
      </w:r>
      <w:r w:rsidR="009007E4" w:rsidRPr="00893012">
        <w:rPr>
          <w:rFonts w:ascii="Times New Roman" w:hAnsi="Times New Roman"/>
          <w:szCs w:val="24"/>
          <w:lang w:val="ru-RU"/>
        </w:rPr>
        <w:t xml:space="preserve"> </w:t>
      </w:r>
      <w:r w:rsidR="009007E4">
        <w:rPr>
          <w:rFonts w:ascii="Times New Roman" w:hAnsi="Times New Roman"/>
          <w:szCs w:val="24"/>
          <w:lang w:val="ru-RU"/>
        </w:rPr>
        <w:t>сначала</w:t>
      </w:r>
      <w:r w:rsidR="009007E4" w:rsidRPr="00893012">
        <w:rPr>
          <w:rFonts w:ascii="Times New Roman" w:hAnsi="Times New Roman"/>
          <w:szCs w:val="24"/>
          <w:lang w:val="ru-RU"/>
        </w:rPr>
        <w:t xml:space="preserve"> </w:t>
      </w:r>
      <w:r w:rsidR="00893012">
        <w:rPr>
          <w:rFonts w:ascii="Times New Roman" w:hAnsi="Times New Roman"/>
          <w:szCs w:val="24"/>
          <w:lang w:val="ru-RU"/>
        </w:rPr>
        <w:t>быть</w:t>
      </w:r>
      <w:r w:rsidR="00893012" w:rsidRPr="00893012">
        <w:rPr>
          <w:rFonts w:ascii="Times New Roman" w:hAnsi="Times New Roman"/>
          <w:szCs w:val="24"/>
          <w:lang w:val="ru-RU"/>
        </w:rPr>
        <w:t xml:space="preserve"> рассмотрены</w:t>
      </w:r>
      <w:r w:rsidR="009007E4" w:rsidRPr="00893012">
        <w:rPr>
          <w:rFonts w:ascii="Times New Roman" w:hAnsi="Times New Roman"/>
          <w:szCs w:val="24"/>
          <w:lang w:val="ru-RU"/>
        </w:rPr>
        <w:t xml:space="preserve"> </w:t>
      </w:r>
      <w:r w:rsidR="009007E4">
        <w:rPr>
          <w:rFonts w:ascii="Times New Roman" w:hAnsi="Times New Roman"/>
          <w:szCs w:val="24"/>
          <w:lang w:val="ru-RU"/>
        </w:rPr>
        <w:t>надлежащими</w:t>
      </w:r>
      <w:r w:rsidR="009007E4" w:rsidRPr="00893012">
        <w:rPr>
          <w:rFonts w:ascii="Times New Roman" w:hAnsi="Times New Roman"/>
          <w:szCs w:val="24"/>
          <w:lang w:val="ru-RU"/>
        </w:rPr>
        <w:t xml:space="preserve"> </w:t>
      </w:r>
      <w:r w:rsidR="009007E4">
        <w:rPr>
          <w:rFonts w:ascii="Times New Roman" w:hAnsi="Times New Roman"/>
          <w:szCs w:val="24"/>
          <w:lang w:val="ru-RU"/>
        </w:rPr>
        <w:t>национальными</w:t>
      </w:r>
      <w:r w:rsidR="009007E4" w:rsidRPr="00893012">
        <w:rPr>
          <w:rFonts w:ascii="Times New Roman" w:hAnsi="Times New Roman"/>
          <w:szCs w:val="24"/>
          <w:lang w:val="ru-RU"/>
        </w:rPr>
        <w:t xml:space="preserve"> </w:t>
      </w:r>
      <w:r w:rsidR="009007E4">
        <w:rPr>
          <w:rFonts w:ascii="Times New Roman" w:hAnsi="Times New Roman"/>
          <w:szCs w:val="24"/>
          <w:lang w:val="ru-RU"/>
        </w:rPr>
        <w:t>судами</w:t>
      </w:r>
      <w:r w:rsidR="009007E4" w:rsidRPr="00893012">
        <w:rPr>
          <w:rFonts w:ascii="Times New Roman" w:hAnsi="Times New Roman"/>
          <w:szCs w:val="24"/>
          <w:lang w:val="ru-RU"/>
        </w:rPr>
        <w:t xml:space="preserve">, </w:t>
      </w:r>
      <w:r w:rsidR="009007E4">
        <w:rPr>
          <w:rFonts w:ascii="Times New Roman" w:hAnsi="Times New Roman"/>
          <w:szCs w:val="24"/>
          <w:lang w:val="ru-RU"/>
        </w:rPr>
        <w:t>хотя</w:t>
      </w:r>
      <w:r w:rsidR="009007E4" w:rsidRPr="00893012">
        <w:rPr>
          <w:rFonts w:ascii="Times New Roman" w:hAnsi="Times New Roman"/>
          <w:szCs w:val="24"/>
          <w:lang w:val="ru-RU"/>
        </w:rPr>
        <w:t xml:space="preserve"> </w:t>
      </w:r>
      <w:r w:rsidR="009007E4">
        <w:rPr>
          <w:rFonts w:ascii="Times New Roman" w:hAnsi="Times New Roman"/>
          <w:szCs w:val="24"/>
          <w:lang w:val="ru-RU"/>
        </w:rPr>
        <w:t>бы</w:t>
      </w:r>
      <w:r w:rsidR="009007E4" w:rsidRPr="00893012">
        <w:rPr>
          <w:rFonts w:ascii="Times New Roman" w:hAnsi="Times New Roman"/>
          <w:szCs w:val="24"/>
          <w:lang w:val="ru-RU"/>
        </w:rPr>
        <w:t xml:space="preserve"> </w:t>
      </w:r>
      <w:r w:rsidR="009007E4">
        <w:rPr>
          <w:rFonts w:ascii="Times New Roman" w:hAnsi="Times New Roman"/>
          <w:szCs w:val="24"/>
          <w:lang w:val="ru-RU"/>
        </w:rPr>
        <w:t>по</w:t>
      </w:r>
      <w:r w:rsidR="009007E4" w:rsidRPr="00893012">
        <w:rPr>
          <w:rFonts w:ascii="Times New Roman" w:hAnsi="Times New Roman"/>
          <w:szCs w:val="24"/>
          <w:lang w:val="ru-RU"/>
        </w:rPr>
        <w:t xml:space="preserve"> </w:t>
      </w:r>
      <w:r w:rsidR="00893012">
        <w:rPr>
          <w:rFonts w:ascii="Times New Roman" w:hAnsi="Times New Roman"/>
          <w:szCs w:val="24"/>
          <w:lang w:val="ru-RU"/>
        </w:rPr>
        <w:t>своей сути, и в соответствии с формальными требованиями и сроками, предусмотренными законодательством страны</w:t>
      </w:r>
      <w:r w:rsidR="009007E4" w:rsidRPr="00893012">
        <w:rPr>
          <w:rFonts w:ascii="Times New Roman" w:hAnsi="Times New Roman"/>
          <w:szCs w:val="24"/>
          <w:lang w:val="ru-RU"/>
        </w:rPr>
        <w:t xml:space="preserve"> </w:t>
      </w:r>
      <w:r w:rsidRPr="00893012">
        <w:rPr>
          <w:rFonts w:ascii="Times New Roman" w:hAnsi="Times New Roman"/>
          <w:szCs w:val="24"/>
          <w:lang w:val="ru-RU"/>
        </w:rPr>
        <w:t>(</w:t>
      </w:r>
      <w:r w:rsidR="00893012">
        <w:rPr>
          <w:rFonts w:ascii="Times New Roman" w:hAnsi="Times New Roman"/>
          <w:szCs w:val="24"/>
          <w:lang w:val="ru-RU"/>
        </w:rPr>
        <w:t xml:space="preserve">см. постановление Большой Палаты Суда </w:t>
      </w:r>
      <w:r w:rsidR="00893012" w:rsidRPr="00893012">
        <w:rPr>
          <w:rFonts w:ascii="Times New Roman" w:hAnsi="Times New Roman"/>
          <w:i/>
          <w:szCs w:val="24"/>
          <w:lang w:val="ru-RU"/>
        </w:rPr>
        <w:t xml:space="preserve">Гефген против Германии / </w:t>
      </w:r>
      <w:r w:rsidRPr="00C26FC2">
        <w:rPr>
          <w:rFonts w:ascii="Times New Roman" w:hAnsi="Times New Roman"/>
          <w:i/>
          <w:iCs/>
          <w:szCs w:val="24"/>
          <w:lang w:val="en-GB"/>
        </w:rPr>
        <w:t>G</w:t>
      </w:r>
      <w:r w:rsidRPr="00893012">
        <w:rPr>
          <w:rFonts w:ascii="Times New Roman" w:hAnsi="Times New Roman"/>
          <w:i/>
          <w:iCs/>
          <w:szCs w:val="24"/>
          <w:lang w:val="ru-RU"/>
        </w:rPr>
        <w:t>ä</w:t>
      </w:r>
      <w:r w:rsidRPr="00C26FC2">
        <w:rPr>
          <w:rFonts w:ascii="Times New Roman" w:hAnsi="Times New Roman"/>
          <w:i/>
          <w:iCs/>
          <w:szCs w:val="24"/>
          <w:lang w:val="en-GB"/>
        </w:rPr>
        <w:t>fgen</w:t>
      </w:r>
      <w:r w:rsidRPr="00893012">
        <w:rPr>
          <w:rFonts w:ascii="Times New Roman" w:hAnsi="Times New Roman"/>
          <w:i/>
          <w:iCs/>
          <w:szCs w:val="24"/>
          <w:lang w:val="ru-RU"/>
        </w:rPr>
        <w:t xml:space="preserve"> </w:t>
      </w:r>
      <w:r w:rsidRPr="00C26FC2">
        <w:rPr>
          <w:rFonts w:ascii="Times New Roman" w:hAnsi="Times New Roman"/>
          <w:i/>
          <w:iCs/>
          <w:szCs w:val="24"/>
          <w:lang w:val="en-GB"/>
        </w:rPr>
        <w:t>v</w:t>
      </w:r>
      <w:r w:rsidRPr="00893012">
        <w:rPr>
          <w:rFonts w:ascii="Times New Roman" w:hAnsi="Times New Roman"/>
          <w:i/>
          <w:iCs/>
          <w:szCs w:val="24"/>
          <w:lang w:val="ru-RU"/>
        </w:rPr>
        <w:t xml:space="preserve">. </w:t>
      </w:r>
      <w:r w:rsidRPr="00C26FC2">
        <w:rPr>
          <w:rFonts w:ascii="Times New Roman" w:hAnsi="Times New Roman"/>
          <w:i/>
          <w:iCs/>
          <w:szCs w:val="24"/>
          <w:lang w:val="en-GB"/>
        </w:rPr>
        <w:t>Germany</w:t>
      </w:r>
      <w:r w:rsidRPr="00893012">
        <w:rPr>
          <w:rFonts w:ascii="Times New Roman" w:hAnsi="Times New Roman"/>
          <w:szCs w:val="24"/>
          <w:lang w:val="ru-RU"/>
        </w:rPr>
        <w:t xml:space="preserve">, </w:t>
      </w:r>
      <w:r w:rsidR="00893012">
        <w:rPr>
          <w:rFonts w:ascii="Times New Roman" w:hAnsi="Times New Roman"/>
          <w:szCs w:val="24"/>
          <w:lang w:val="ru-RU"/>
        </w:rPr>
        <w:t>жалоба №</w:t>
      </w:r>
      <w:r w:rsidRPr="00893012">
        <w:rPr>
          <w:rFonts w:ascii="Times New Roman" w:hAnsi="Times New Roman"/>
          <w:szCs w:val="24"/>
          <w:lang w:val="ru-RU"/>
        </w:rPr>
        <w:t xml:space="preserve"> 22978/05, § 142, </w:t>
      </w:r>
      <w:r w:rsidR="00893012">
        <w:rPr>
          <w:rFonts w:ascii="Times New Roman" w:hAnsi="Times New Roman"/>
          <w:szCs w:val="24"/>
          <w:lang w:val="ru-RU"/>
        </w:rPr>
        <w:t>ЕСПЧ</w:t>
      </w:r>
      <w:r w:rsidRPr="00893012">
        <w:rPr>
          <w:rFonts w:ascii="Times New Roman" w:hAnsi="Times New Roman"/>
          <w:szCs w:val="24"/>
          <w:lang w:val="ru-RU"/>
        </w:rPr>
        <w:t xml:space="preserve"> 2010). </w:t>
      </w:r>
      <w:r w:rsidR="00893012">
        <w:rPr>
          <w:rFonts w:ascii="Times New Roman" w:hAnsi="Times New Roman"/>
          <w:szCs w:val="24"/>
          <w:lang w:val="ru-RU"/>
        </w:rPr>
        <w:t>Это</w:t>
      </w:r>
      <w:r w:rsidR="00893012" w:rsidRPr="00893012">
        <w:rPr>
          <w:rFonts w:ascii="Times New Roman" w:hAnsi="Times New Roman"/>
          <w:szCs w:val="24"/>
          <w:lang w:val="ru-RU"/>
        </w:rPr>
        <w:t xml:space="preserve"> </w:t>
      </w:r>
      <w:r w:rsidR="00893012">
        <w:rPr>
          <w:rFonts w:ascii="Times New Roman" w:hAnsi="Times New Roman"/>
          <w:szCs w:val="24"/>
          <w:lang w:val="ru-RU"/>
        </w:rPr>
        <w:t>следует</w:t>
      </w:r>
      <w:r w:rsidR="00893012" w:rsidRPr="00893012">
        <w:rPr>
          <w:rFonts w:ascii="Times New Roman" w:hAnsi="Times New Roman"/>
          <w:szCs w:val="24"/>
          <w:lang w:val="ru-RU"/>
        </w:rPr>
        <w:t xml:space="preserve"> </w:t>
      </w:r>
      <w:r w:rsidR="00893012">
        <w:rPr>
          <w:rFonts w:ascii="Times New Roman" w:hAnsi="Times New Roman"/>
          <w:szCs w:val="24"/>
          <w:lang w:val="ru-RU"/>
        </w:rPr>
        <w:t>из</w:t>
      </w:r>
      <w:r w:rsidR="00893012" w:rsidRPr="00893012">
        <w:rPr>
          <w:rFonts w:ascii="Times New Roman" w:hAnsi="Times New Roman"/>
          <w:szCs w:val="24"/>
          <w:lang w:val="ru-RU"/>
        </w:rPr>
        <w:t xml:space="preserve"> </w:t>
      </w:r>
      <w:r w:rsidR="00893012">
        <w:rPr>
          <w:rFonts w:ascii="Times New Roman" w:hAnsi="Times New Roman"/>
          <w:szCs w:val="24"/>
          <w:lang w:val="ru-RU"/>
        </w:rPr>
        <w:t>целей</w:t>
      </w:r>
      <w:r w:rsidR="00893012" w:rsidRPr="00893012">
        <w:rPr>
          <w:rFonts w:ascii="Times New Roman" w:hAnsi="Times New Roman"/>
          <w:szCs w:val="24"/>
          <w:lang w:val="ru-RU"/>
        </w:rPr>
        <w:t xml:space="preserve"> </w:t>
      </w:r>
      <w:r w:rsidR="00893012">
        <w:rPr>
          <w:rFonts w:ascii="Times New Roman" w:hAnsi="Times New Roman"/>
          <w:szCs w:val="24"/>
          <w:lang w:val="ru-RU"/>
        </w:rPr>
        <w:t>статьи</w:t>
      </w:r>
      <w:r w:rsidR="00893012" w:rsidRPr="00893012">
        <w:rPr>
          <w:rFonts w:ascii="Times New Roman" w:hAnsi="Times New Roman"/>
          <w:szCs w:val="24"/>
          <w:lang w:val="ru-RU"/>
        </w:rPr>
        <w:t xml:space="preserve"> 35 </w:t>
      </w:r>
      <w:r w:rsidR="00893012">
        <w:rPr>
          <w:rFonts w:ascii="Times New Roman" w:hAnsi="Times New Roman"/>
          <w:szCs w:val="24"/>
          <w:lang w:val="ru-RU"/>
        </w:rPr>
        <w:t>Конвенции для того</w:t>
      </w:r>
      <w:r w:rsidR="00893012" w:rsidRPr="00893012">
        <w:rPr>
          <w:rFonts w:ascii="Times New Roman" w:hAnsi="Times New Roman"/>
          <w:szCs w:val="24"/>
          <w:lang w:val="ru-RU"/>
        </w:rPr>
        <w:t xml:space="preserve">, </w:t>
      </w:r>
      <w:r w:rsidR="00893012">
        <w:rPr>
          <w:rFonts w:ascii="Times New Roman" w:hAnsi="Times New Roman"/>
          <w:szCs w:val="24"/>
          <w:lang w:val="ru-RU"/>
        </w:rPr>
        <w:t>чтобы</w:t>
      </w:r>
      <w:r w:rsidR="00893012" w:rsidRPr="00893012">
        <w:rPr>
          <w:rFonts w:ascii="Times New Roman" w:hAnsi="Times New Roman"/>
          <w:szCs w:val="24"/>
          <w:lang w:val="ru-RU"/>
        </w:rPr>
        <w:t xml:space="preserve"> </w:t>
      </w:r>
      <w:r w:rsidR="00893012">
        <w:rPr>
          <w:rFonts w:ascii="Times New Roman" w:hAnsi="Times New Roman"/>
          <w:szCs w:val="24"/>
          <w:lang w:val="ru-RU"/>
        </w:rPr>
        <w:t>дать</w:t>
      </w:r>
      <w:r w:rsidR="00893012" w:rsidRPr="00893012">
        <w:rPr>
          <w:rFonts w:ascii="Times New Roman" w:hAnsi="Times New Roman"/>
          <w:szCs w:val="24"/>
          <w:lang w:val="ru-RU"/>
        </w:rPr>
        <w:t xml:space="preserve"> </w:t>
      </w:r>
      <w:r w:rsidR="00893012">
        <w:rPr>
          <w:rFonts w:ascii="Times New Roman" w:hAnsi="Times New Roman"/>
          <w:szCs w:val="24"/>
          <w:lang w:val="ru-RU"/>
        </w:rPr>
        <w:t>Государствам</w:t>
      </w:r>
      <w:r w:rsidR="00893012" w:rsidRPr="00893012">
        <w:rPr>
          <w:rFonts w:ascii="Times New Roman" w:hAnsi="Times New Roman"/>
          <w:szCs w:val="24"/>
          <w:lang w:val="ru-RU"/>
        </w:rPr>
        <w:t>-</w:t>
      </w:r>
      <w:r w:rsidR="00893012">
        <w:rPr>
          <w:rFonts w:ascii="Times New Roman" w:hAnsi="Times New Roman"/>
          <w:szCs w:val="24"/>
          <w:lang w:val="ru-RU"/>
        </w:rPr>
        <w:t>участникам</w:t>
      </w:r>
      <w:r w:rsidR="00893012" w:rsidRPr="00893012">
        <w:rPr>
          <w:rFonts w:ascii="Times New Roman" w:hAnsi="Times New Roman"/>
          <w:szCs w:val="24"/>
          <w:lang w:val="ru-RU"/>
        </w:rPr>
        <w:t xml:space="preserve"> </w:t>
      </w:r>
      <w:r w:rsidR="00893012">
        <w:rPr>
          <w:rFonts w:ascii="Times New Roman" w:hAnsi="Times New Roman"/>
          <w:szCs w:val="24"/>
          <w:lang w:val="ru-RU"/>
        </w:rPr>
        <w:t>Конвенции</w:t>
      </w:r>
      <w:r w:rsidR="00893012" w:rsidRPr="00893012">
        <w:rPr>
          <w:rFonts w:ascii="Times New Roman" w:hAnsi="Times New Roman"/>
          <w:szCs w:val="24"/>
          <w:lang w:val="ru-RU"/>
        </w:rPr>
        <w:t xml:space="preserve"> </w:t>
      </w:r>
      <w:r w:rsidR="00893012">
        <w:rPr>
          <w:rFonts w:ascii="Times New Roman" w:hAnsi="Times New Roman"/>
          <w:szCs w:val="24"/>
          <w:lang w:val="ru-RU"/>
        </w:rPr>
        <w:t>возможность</w:t>
      </w:r>
      <w:r w:rsidR="00893012" w:rsidRPr="00893012">
        <w:rPr>
          <w:rFonts w:ascii="Times New Roman" w:hAnsi="Times New Roman"/>
          <w:szCs w:val="24"/>
          <w:lang w:val="ru-RU"/>
        </w:rPr>
        <w:t xml:space="preserve"> </w:t>
      </w:r>
      <w:r w:rsidR="00893012">
        <w:rPr>
          <w:rFonts w:ascii="Times New Roman" w:hAnsi="Times New Roman"/>
          <w:szCs w:val="24"/>
          <w:lang w:val="ru-RU"/>
        </w:rPr>
        <w:t>предотвратить</w:t>
      </w:r>
      <w:r w:rsidR="00893012" w:rsidRPr="00893012">
        <w:rPr>
          <w:rFonts w:ascii="Times New Roman" w:hAnsi="Times New Roman"/>
          <w:szCs w:val="24"/>
          <w:lang w:val="ru-RU"/>
        </w:rPr>
        <w:t xml:space="preserve"> </w:t>
      </w:r>
      <w:r w:rsidR="00893012">
        <w:rPr>
          <w:rFonts w:ascii="Times New Roman" w:hAnsi="Times New Roman"/>
          <w:szCs w:val="24"/>
          <w:lang w:val="ru-RU"/>
        </w:rPr>
        <w:t>или</w:t>
      </w:r>
      <w:r w:rsidR="00893012" w:rsidRPr="00893012">
        <w:rPr>
          <w:rFonts w:ascii="Times New Roman" w:hAnsi="Times New Roman"/>
          <w:szCs w:val="24"/>
          <w:lang w:val="ru-RU"/>
        </w:rPr>
        <w:t xml:space="preserve"> </w:t>
      </w:r>
      <w:r w:rsidR="00893012">
        <w:rPr>
          <w:rFonts w:ascii="Times New Roman" w:hAnsi="Times New Roman"/>
          <w:szCs w:val="24"/>
          <w:lang w:val="ru-RU"/>
        </w:rPr>
        <w:t>возместить</w:t>
      </w:r>
      <w:r w:rsidR="00893012" w:rsidRPr="00893012">
        <w:rPr>
          <w:rFonts w:ascii="Times New Roman" w:hAnsi="Times New Roman"/>
          <w:szCs w:val="24"/>
          <w:lang w:val="ru-RU"/>
        </w:rPr>
        <w:t xml:space="preserve"> </w:t>
      </w:r>
      <w:r w:rsidR="00893012">
        <w:rPr>
          <w:rFonts w:ascii="Times New Roman" w:hAnsi="Times New Roman"/>
          <w:szCs w:val="24"/>
          <w:lang w:val="ru-RU"/>
        </w:rPr>
        <w:t>предполагаемые</w:t>
      </w:r>
      <w:r w:rsidR="00893012" w:rsidRPr="00893012">
        <w:rPr>
          <w:rFonts w:ascii="Times New Roman" w:hAnsi="Times New Roman"/>
          <w:szCs w:val="24"/>
          <w:lang w:val="ru-RU"/>
        </w:rPr>
        <w:t xml:space="preserve"> </w:t>
      </w:r>
      <w:r w:rsidR="00893012">
        <w:rPr>
          <w:rFonts w:ascii="Times New Roman" w:hAnsi="Times New Roman"/>
          <w:szCs w:val="24"/>
          <w:lang w:val="ru-RU"/>
        </w:rPr>
        <w:t>нарушения</w:t>
      </w:r>
      <w:r w:rsidR="00893012" w:rsidRPr="00893012">
        <w:rPr>
          <w:rFonts w:ascii="Times New Roman" w:hAnsi="Times New Roman"/>
          <w:szCs w:val="24"/>
          <w:lang w:val="ru-RU"/>
        </w:rPr>
        <w:t xml:space="preserve"> </w:t>
      </w:r>
      <w:r w:rsidR="00893012">
        <w:rPr>
          <w:rFonts w:ascii="Times New Roman" w:hAnsi="Times New Roman"/>
          <w:szCs w:val="24"/>
          <w:lang w:val="ru-RU"/>
        </w:rPr>
        <w:t>Конвенции</w:t>
      </w:r>
      <w:r w:rsidR="00893012" w:rsidRPr="00893012">
        <w:rPr>
          <w:rFonts w:ascii="Times New Roman" w:hAnsi="Times New Roman"/>
          <w:szCs w:val="24"/>
          <w:lang w:val="ru-RU"/>
        </w:rPr>
        <w:t xml:space="preserve"> </w:t>
      </w:r>
      <w:r w:rsidR="00893012">
        <w:rPr>
          <w:rFonts w:ascii="Times New Roman" w:hAnsi="Times New Roman"/>
          <w:szCs w:val="24"/>
          <w:lang w:val="ru-RU"/>
        </w:rPr>
        <w:t>прежде</w:t>
      </w:r>
      <w:r w:rsidR="00893012" w:rsidRPr="00893012">
        <w:rPr>
          <w:rFonts w:ascii="Times New Roman" w:hAnsi="Times New Roman"/>
          <w:szCs w:val="24"/>
          <w:lang w:val="ru-RU"/>
        </w:rPr>
        <w:t xml:space="preserve">, </w:t>
      </w:r>
      <w:r w:rsidR="00893012">
        <w:rPr>
          <w:rFonts w:ascii="Times New Roman" w:hAnsi="Times New Roman"/>
          <w:szCs w:val="24"/>
          <w:lang w:val="ru-RU"/>
        </w:rPr>
        <w:t>чем они попадут во внимание Суда.</w:t>
      </w:r>
      <w:r w:rsidR="00893012" w:rsidRPr="00893012">
        <w:rPr>
          <w:rFonts w:ascii="Times New Roman" w:hAnsi="Times New Roman"/>
          <w:szCs w:val="24"/>
          <w:lang w:val="ru-RU"/>
        </w:rPr>
        <w:t xml:space="preserve"> </w:t>
      </w:r>
    </w:p>
    <w:p w:rsidR="00245AA9" w:rsidRPr="004B5A21" w:rsidRDefault="00245AA9" w:rsidP="00C26FC2">
      <w:pPr>
        <w:pStyle w:val="ECHRPara"/>
        <w:rPr>
          <w:rFonts w:ascii="Times New Roman" w:hAnsi="Times New Roman"/>
          <w:szCs w:val="24"/>
          <w:lang w:val="ru-RU"/>
        </w:rPr>
      </w:pPr>
      <w:r w:rsidRPr="00C26FC2">
        <w:rPr>
          <w:rFonts w:ascii="Times New Roman" w:hAnsi="Times New Roman"/>
          <w:szCs w:val="24"/>
          <w:lang w:val="en-GB"/>
        </w:rPr>
        <w:fldChar w:fldCharType="begin"/>
      </w:r>
      <w:r w:rsidRPr="00893012">
        <w:rPr>
          <w:rFonts w:ascii="Times New Roman" w:hAnsi="Times New Roman"/>
          <w:szCs w:val="24"/>
          <w:lang w:val="ru-RU"/>
        </w:rPr>
        <w:instrText xml:space="preserve"> </w:instrText>
      </w:r>
      <w:r w:rsidRPr="00C26FC2">
        <w:rPr>
          <w:rFonts w:ascii="Times New Roman" w:hAnsi="Times New Roman"/>
          <w:szCs w:val="24"/>
          <w:lang w:val="en-GB"/>
        </w:rPr>
        <w:instrText>SEQ</w:instrText>
      </w:r>
      <w:r w:rsidRPr="00893012">
        <w:rPr>
          <w:rFonts w:ascii="Times New Roman" w:hAnsi="Times New Roman"/>
          <w:szCs w:val="24"/>
          <w:lang w:val="ru-RU"/>
        </w:rPr>
        <w:instrText xml:space="preserve"> </w:instrText>
      </w:r>
      <w:r w:rsidRPr="00C26FC2">
        <w:rPr>
          <w:rFonts w:ascii="Times New Roman" w:hAnsi="Times New Roman"/>
          <w:szCs w:val="24"/>
          <w:lang w:val="en-GB"/>
        </w:rPr>
        <w:instrText>level</w:instrText>
      </w:r>
      <w:r w:rsidRPr="00893012">
        <w:rPr>
          <w:rFonts w:ascii="Times New Roman" w:hAnsi="Times New Roman"/>
          <w:szCs w:val="24"/>
          <w:lang w:val="ru-RU"/>
        </w:rPr>
        <w:instrText>0 \*</w:instrText>
      </w:r>
      <w:r w:rsidRPr="00C26FC2">
        <w:rPr>
          <w:rFonts w:ascii="Times New Roman" w:hAnsi="Times New Roman"/>
          <w:szCs w:val="24"/>
          <w:lang w:val="en-GB"/>
        </w:rPr>
        <w:instrText>arabic</w:instrText>
      </w:r>
      <w:r w:rsidRPr="00893012">
        <w:rPr>
          <w:rFonts w:ascii="Times New Roman" w:hAnsi="Times New Roman"/>
          <w:szCs w:val="24"/>
          <w:lang w:val="ru-RU"/>
        </w:rPr>
        <w:instrText xml:space="preserve"> </w:instrText>
      </w:r>
      <w:r w:rsidRPr="00C26FC2">
        <w:rPr>
          <w:rFonts w:ascii="Times New Roman" w:hAnsi="Times New Roman"/>
          <w:szCs w:val="24"/>
          <w:lang w:val="en-GB"/>
        </w:rPr>
        <w:fldChar w:fldCharType="separate"/>
      </w:r>
      <w:r w:rsidR="00C26FC2" w:rsidRPr="00893012">
        <w:rPr>
          <w:rFonts w:ascii="Times New Roman" w:hAnsi="Times New Roman"/>
          <w:noProof/>
          <w:szCs w:val="24"/>
          <w:lang w:val="ru-RU"/>
        </w:rPr>
        <w:t>63</w:t>
      </w:r>
      <w:r w:rsidRPr="00C26FC2">
        <w:rPr>
          <w:rFonts w:ascii="Times New Roman" w:hAnsi="Times New Roman"/>
          <w:szCs w:val="24"/>
          <w:lang w:val="en-GB"/>
        </w:rPr>
        <w:fldChar w:fldCharType="end"/>
      </w:r>
      <w:r w:rsidRPr="00893012">
        <w:rPr>
          <w:rFonts w:ascii="Times New Roman" w:hAnsi="Times New Roman"/>
          <w:szCs w:val="24"/>
          <w:lang w:val="ru-RU"/>
        </w:rPr>
        <w:t>.</w:t>
      </w:r>
      <w:r w:rsidRPr="00C26FC2">
        <w:rPr>
          <w:rFonts w:ascii="Times New Roman" w:hAnsi="Times New Roman"/>
          <w:szCs w:val="24"/>
          <w:lang w:val="en-GB"/>
        </w:rPr>
        <w:t>  </w:t>
      </w:r>
      <w:r w:rsidR="00893012">
        <w:rPr>
          <w:rFonts w:ascii="Times New Roman" w:hAnsi="Times New Roman"/>
          <w:szCs w:val="24"/>
          <w:lang w:val="ru-RU"/>
        </w:rPr>
        <w:t>Суд отмечает, что заявитель не продемонстрировал тот факт, что он поднял вопрос о данном нарушении в ходе рассмотрения дела в российском суде. Вместо этого, как следует из имеющихся в распоряжении Суда материалов, заявитель</w:t>
      </w:r>
      <w:r w:rsidR="004B5A21">
        <w:rPr>
          <w:rFonts w:ascii="Times New Roman" w:hAnsi="Times New Roman"/>
          <w:szCs w:val="24"/>
          <w:lang w:val="ru-RU"/>
        </w:rPr>
        <w:t xml:space="preserve"> в российском суде</w:t>
      </w:r>
      <w:r w:rsidR="00893012">
        <w:rPr>
          <w:rFonts w:ascii="Times New Roman" w:hAnsi="Times New Roman"/>
          <w:szCs w:val="24"/>
          <w:lang w:val="ru-RU"/>
        </w:rPr>
        <w:t xml:space="preserve"> отозвал свое ходатайство об исключении доказательств и указал на то</w:t>
      </w:r>
      <w:r w:rsidR="004B5A21">
        <w:rPr>
          <w:rFonts w:ascii="Times New Roman" w:hAnsi="Times New Roman"/>
          <w:szCs w:val="24"/>
          <w:lang w:val="ru-RU"/>
        </w:rPr>
        <w:t>,</w:t>
      </w:r>
      <w:r w:rsidR="00893012">
        <w:rPr>
          <w:rFonts w:ascii="Times New Roman" w:hAnsi="Times New Roman"/>
          <w:szCs w:val="24"/>
          <w:lang w:val="ru-RU"/>
        </w:rPr>
        <w:t xml:space="preserve"> что он никогда не давал явки с повинной, подпись на данной явке </w:t>
      </w:r>
      <w:r w:rsidR="004B5A21">
        <w:rPr>
          <w:rFonts w:ascii="Times New Roman" w:hAnsi="Times New Roman"/>
          <w:szCs w:val="24"/>
          <w:lang w:val="ru-RU"/>
        </w:rPr>
        <w:t xml:space="preserve">была </w:t>
      </w:r>
      <w:r w:rsidR="00893012">
        <w:rPr>
          <w:rFonts w:ascii="Times New Roman" w:hAnsi="Times New Roman"/>
          <w:szCs w:val="24"/>
          <w:lang w:val="ru-RU"/>
        </w:rPr>
        <w:t>поддельн</w:t>
      </w:r>
      <w:r w:rsidR="004B5A21">
        <w:rPr>
          <w:rFonts w:ascii="Times New Roman" w:hAnsi="Times New Roman"/>
          <w:szCs w:val="24"/>
          <w:lang w:val="ru-RU"/>
        </w:rPr>
        <w:t>ой, и что он никогда не показывал место, где было спрятано</w:t>
      </w:r>
      <w:r w:rsidR="00893012">
        <w:rPr>
          <w:rFonts w:ascii="Times New Roman" w:hAnsi="Times New Roman"/>
          <w:szCs w:val="24"/>
          <w:lang w:val="ru-RU"/>
        </w:rPr>
        <w:t xml:space="preserve"> </w:t>
      </w:r>
      <w:r w:rsidR="004B5A21">
        <w:rPr>
          <w:rFonts w:ascii="Times New Roman" w:hAnsi="Times New Roman"/>
          <w:szCs w:val="24"/>
          <w:lang w:val="ru-RU"/>
        </w:rPr>
        <w:t xml:space="preserve">тело А.К. </w:t>
      </w:r>
      <w:r w:rsidRPr="004B5A21">
        <w:rPr>
          <w:rFonts w:ascii="Times New Roman" w:hAnsi="Times New Roman"/>
          <w:szCs w:val="24"/>
          <w:lang w:val="ru-RU"/>
        </w:rPr>
        <w:t>(</w:t>
      </w:r>
      <w:r w:rsidR="004B5A21">
        <w:rPr>
          <w:rFonts w:ascii="Times New Roman" w:hAnsi="Times New Roman"/>
          <w:szCs w:val="24"/>
          <w:lang w:val="ru-RU"/>
        </w:rPr>
        <w:t>см. параграфы</w:t>
      </w:r>
      <w:r w:rsidRPr="004B5A21">
        <w:rPr>
          <w:rFonts w:ascii="Times New Roman" w:hAnsi="Times New Roman"/>
          <w:szCs w:val="24"/>
          <w:lang w:val="ru-RU"/>
        </w:rPr>
        <w:t xml:space="preserve"> 13, 20, 34 </w:t>
      </w:r>
      <w:r w:rsidR="004B5A21">
        <w:rPr>
          <w:rFonts w:ascii="Times New Roman" w:hAnsi="Times New Roman"/>
          <w:szCs w:val="24"/>
          <w:lang w:val="ru-RU"/>
        </w:rPr>
        <w:t>и</w:t>
      </w:r>
      <w:r w:rsidRPr="004B5A21">
        <w:rPr>
          <w:rFonts w:ascii="Times New Roman" w:hAnsi="Times New Roman"/>
          <w:szCs w:val="24"/>
          <w:lang w:val="ru-RU"/>
        </w:rPr>
        <w:t xml:space="preserve"> 37). </w:t>
      </w:r>
      <w:r w:rsidR="004B5A21">
        <w:rPr>
          <w:rFonts w:ascii="Times New Roman" w:hAnsi="Times New Roman"/>
          <w:szCs w:val="24"/>
          <w:lang w:val="ru-RU"/>
        </w:rPr>
        <w:t>Действительно</w:t>
      </w:r>
      <w:r w:rsidR="004B5A21" w:rsidRPr="004B5A21">
        <w:rPr>
          <w:rFonts w:ascii="Times New Roman" w:hAnsi="Times New Roman"/>
          <w:szCs w:val="24"/>
          <w:lang w:val="ru-RU"/>
        </w:rPr>
        <w:t xml:space="preserve">, </w:t>
      </w:r>
      <w:r w:rsidR="004B5A21">
        <w:rPr>
          <w:rFonts w:ascii="Times New Roman" w:hAnsi="Times New Roman"/>
          <w:szCs w:val="24"/>
          <w:lang w:val="ru-RU"/>
        </w:rPr>
        <w:t>национальный</w:t>
      </w:r>
      <w:r w:rsidR="004B5A21" w:rsidRPr="004B5A21">
        <w:rPr>
          <w:rFonts w:ascii="Times New Roman" w:hAnsi="Times New Roman"/>
          <w:szCs w:val="24"/>
          <w:lang w:val="ru-RU"/>
        </w:rPr>
        <w:t xml:space="preserve"> </w:t>
      </w:r>
      <w:r w:rsidR="004B5A21">
        <w:rPr>
          <w:rFonts w:ascii="Times New Roman" w:hAnsi="Times New Roman"/>
          <w:szCs w:val="24"/>
          <w:lang w:val="ru-RU"/>
        </w:rPr>
        <w:t>суд</w:t>
      </w:r>
      <w:r w:rsidR="004B5A21" w:rsidRPr="004B5A21">
        <w:rPr>
          <w:rFonts w:ascii="Times New Roman" w:hAnsi="Times New Roman"/>
          <w:szCs w:val="24"/>
          <w:lang w:val="ru-RU"/>
        </w:rPr>
        <w:t xml:space="preserve"> </w:t>
      </w:r>
      <w:r w:rsidR="004B5A21">
        <w:rPr>
          <w:rFonts w:ascii="Times New Roman" w:hAnsi="Times New Roman"/>
          <w:szCs w:val="24"/>
          <w:lang w:val="ru-RU"/>
        </w:rPr>
        <w:t>признал</w:t>
      </w:r>
      <w:r w:rsidR="004B5A21" w:rsidRPr="004B5A21">
        <w:rPr>
          <w:rFonts w:ascii="Times New Roman" w:hAnsi="Times New Roman"/>
          <w:szCs w:val="24"/>
          <w:lang w:val="ru-RU"/>
        </w:rPr>
        <w:t xml:space="preserve">, </w:t>
      </w:r>
      <w:r w:rsidR="004B5A21">
        <w:rPr>
          <w:rFonts w:ascii="Times New Roman" w:hAnsi="Times New Roman"/>
          <w:szCs w:val="24"/>
          <w:lang w:val="ru-RU"/>
        </w:rPr>
        <w:t>на</w:t>
      </w:r>
      <w:r w:rsidR="004B5A21" w:rsidRPr="004B5A21">
        <w:rPr>
          <w:rFonts w:ascii="Times New Roman" w:hAnsi="Times New Roman"/>
          <w:szCs w:val="24"/>
          <w:lang w:val="ru-RU"/>
        </w:rPr>
        <w:t xml:space="preserve"> </w:t>
      </w:r>
      <w:r w:rsidR="004B5A21">
        <w:rPr>
          <w:rFonts w:ascii="Times New Roman" w:hAnsi="Times New Roman"/>
          <w:szCs w:val="24"/>
          <w:lang w:val="ru-RU"/>
        </w:rPr>
        <w:t>основании</w:t>
      </w:r>
      <w:r w:rsidR="004B5A21" w:rsidRPr="004B5A21">
        <w:rPr>
          <w:rFonts w:ascii="Times New Roman" w:hAnsi="Times New Roman"/>
          <w:szCs w:val="24"/>
          <w:lang w:val="ru-RU"/>
        </w:rPr>
        <w:t xml:space="preserve"> </w:t>
      </w:r>
      <w:r w:rsidR="004B5A21">
        <w:rPr>
          <w:rFonts w:ascii="Times New Roman" w:hAnsi="Times New Roman"/>
          <w:szCs w:val="24"/>
          <w:lang w:val="ru-RU"/>
        </w:rPr>
        <w:t>иных</w:t>
      </w:r>
      <w:r w:rsidR="004B5A21" w:rsidRPr="004B5A21">
        <w:rPr>
          <w:rFonts w:ascii="Times New Roman" w:hAnsi="Times New Roman"/>
          <w:szCs w:val="24"/>
          <w:lang w:val="ru-RU"/>
        </w:rPr>
        <w:t xml:space="preserve"> </w:t>
      </w:r>
      <w:r w:rsidR="004B5A21">
        <w:rPr>
          <w:rFonts w:ascii="Times New Roman" w:hAnsi="Times New Roman"/>
          <w:szCs w:val="24"/>
          <w:lang w:val="ru-RU"/>
        </w:rPr>
        <w:t>доказательств</w:t>
      </w:r>
      <w:r w:rsidR="004B5A21" w:rsidRPr="004B5A21">
        <w:rPr>
          <w:rFonts w:ascii="Times New Roman" w:hAnsi="Times New Roman"/>
          <w:szCs w:val="24"/>
          <w:lang w:val="ru-RU"/>
        </w:rPr>
        <w:t xml:space="preserve">, </w:t>
      </w:r>
      <w:r w:rsidR="004B5A21">
        <w:rPr>
          <w:rFonts w:ascii="Times New Roman" w:hAnsi="Times New Roman"/>
          <w:szCs w:val="24"/>
          <w:lang w:val="ru-RU"/>
        </w:rPr>
        <w:t>что</w:t>
      </w:r>
      <w:r w:rsidR="004B5A21" w:rsidRPr="004B5A21">
        <w:rPr>
          <w:rFonts w:ascii="Times New Roman" w:hAnsi="Times New Roman"/>
          <w:szCs w:val="24"/>
          <w:lang w:val="ru-RU"/>
        </w:rPr>
        <w:t xml:space="preserve"> </w:t>
      </w:r>
      <w:r w:rsidR="004B5A21">
        <w:rPr>
          <w:rFonts w:ascii="Times New Roman" w:hAnsi="Times New Roman"/>
          <w:szCs w:val="24"/>
          <w:lang w:val="ru-RU"/>
        </w:rPr>
        <w:t>заявитель</w:t>
      </w:r>
      <w:r w:rsidR="004B5A21" w:rsidRPr="004B5A21">
        <w:rPr>
          <w:rFonts w:ascii="Times New Roman" w:hAnsi="Times New Roman"/>
          <w:szCs w:val="24"/>
          <w:lang w:val="ru-RU"/>
        </w:rPr>
        <w:t xml:space="preserve"> </w:t>
      </w:r>
      <w:r w:rsidR="00DA6BA7">
        <w:rPr>
          <w:rFonts w:ascii="Times New Roman" w:hAnsi="Times New Roman"/>
          <w:szCs w:val="24"/>
          <w:lang w:val="ru-RU"/>
        </w:rPr>
        <w:t xml:space="preserve">в самом </w:t>
      </w:r>
      <w:r w:rsidR="004B5A21">
        <w:rPr>
          <w:rFonts w:ascii="Times New Roman" w:hAnsi="Times New Roman"/>
          <w:szCs w:val="24"/>
          <w:lang w:val="ru-RU"/>
        </w:rPr>
        <w:t>деле</w:t>
      </w:r>
      <w:r w:rsidR="004B5A21" w:rsidRPr="004B5A21">
        <w:rPr>
          <w:rFonts w:ascii="Times New Roman" w:hAnsi="Times New Roman"/>
          <w:szCs w:val="24"/>
          <w:lang w:val="ru-RU"/>
        </w:rPr>
        <w:t xml:space="preserve"> </w:t>
      </w:r>
      <w:r w:rsidR="004B5A21">
        <w:rPr>
          <w:rFonts w:ascii="Times New Roman" w:hAnsi="Times New Roman"/>
          <w:szCs w:val="24"/>
          <w:lang w:val="ru-RU"/>
        </w:rPr>
        <w:t>показал</w:t>
      </w:r>
      <w:r w:rsidR="004B5A21" w:rsidRPr="004B5A21">
        <w:rPr>
          <w:rFonts w:ascii="Times New Roman" w:hAnsi="Times New Roman"/>
          <w:szCs w:val="24"/>
          <w:lang w:val="ru-RU"/>
        </w:rPr>
        <w:t xml:space="preserve">, </w:t>
      </w:r>
      <w:r w:rsidR="004B5A21">
        <w:rPr>
          <w:rFonts w:ascii="Times New Roman" w:hAnsi="Times New Roman"/>
          <w:szCs w:val="24"/>
          <w:lang w:val="ru-RU"/>
        </w:rPr>
        <w:t>где</w:t>
      </w:r>
      <w:r w:rsidR="004B5A21" w:rsidRPr="004B5A21">
        <w:rPr>
          <w:rFonts w:ascii="Times New Roman" w:hAnsi="Times New Roman"/>
          <w:szCs w:val="24"/>
          <w:lang w:val="ru-RU"/>
        </w:rPr>
        <w:t xml:space="preserve"> </w:t>
      </w:r>
      <w:r w:rsidR="004B5A21">
        <w:rPr>
          <w:rFonts w:ascii="Times New Roman" w:hAnsi="Times New Roman"/>
          <w:szCs w:val="24"/>
          <w:lang w:val="ru-RU"/>
        </w:rPr>
        <w:t>был</w:t>
      </w:r>
      <w:r w:rsidR="004B5A21" w:rsidRPr="004B5A21">
        <w:rPr>
          <w:rFonts w:ascii="Times New Roman" w:hAnsi="Times New Roman"/>
          <w:szCs w:val="24"/>
          <w:lang w:val="ru-RU"/>
        </w:rPr>
        <w:t xml:space="preserve"> </w:t>
      </w:r>
      <w:r w:rsidR="004B5A21">
        <w:rPr>
          <w:rFonts w:ascii="Times New Roman" w:hAnsi="Times New Roman"/>
          <w:szCs w:val="24"/>
          <w:lang w:val="ru-RU"/>
        </w:rPr>
        <w:t>спрятан</w:t>
      </w:r>
      <w:r w:rsidR="004B5A21" w:rsidRPr="004B5A21">
        <w:rPr>
          <w:rFonts w:ascii="Times New Roman" w:hAnsi="Times New Roman"/>
          <w:szCs w:val="24"/>
          <w:lang w:val="ru-RU"/>
        </w:rPr>
        <w:t xml:space="preserve"> </w:t>
      </w:r>
      <w:r w:rsidR="004B5A21">
        <w:rPr>
          <w:rFonts w:ascii="Times New Roman" w:hAnsi="Times New Roman"/>
          <w:szCs w:val="24"/>
          <w:lang w:val="ru-RU"/>
        </w:rPr>
        <w:t>труп</w:t>
      </w:r>
      <w:r w:rsidR="004B5A21" w:rsidRPr="004B5A21">
        <w:rPr>
          <w:rFonts w:ascii="Times New Roman" w:hAnsi="Times New Roman"/>
          <w:szCs w:val="24"/>
          <w:lang w:val="ru-RU"/>
        </w:rPr>
        <w:t xml:space="preserve">, </w:t>
      </w:r>
      <w:r w:rsidR="004B5A21">
        <w:rPr>
          <w:rFonts w:ascii="Times New Roman" w:hAnsi="Times New Roman"/>
          <w:szCs w:val="24"/>
          <w:lang w:val="ru-RU"/>
        </w:rPr>
        <w:t>и</w:t>
      </w:r>
      <w:r w:rsidR="004B5A21" w:rsidRPr="004B5A21">
        <w:rPr>
          <w:rFonts w:ascii="Times New Roman" w:hAnsi="Times New Roman"/>
          <w:szCs w:val="24"/>
          <w:lang w:val="ru-RU"/>
        </w:rPr>
        <w:t xml:space="preserve"> </w:t>
      </w:r>
      <w:r w:rsidR="004B5A21">
        <w:rPr>
          <w:rFonts w:ascii="Times New Roman" w:hAnsi="Times New Roman"/>
          <w:szCs w:val="24"/>
          <w:lang w:val="ru-RU"/>
        </w:rPr>
        <w:t>учел</w:t>
      </w:r>
      <w:r w:rsidR="004B5A21" w:rsidRPr="004B5A21">
        <w:rPr>
          <w:rFonts w:ascii="Times New Roman" w:hAnsi="Times New Roman"/>
          <w:szCs w:val="24"/>
          <w:lang w:val="ru-RU"/>
        </w:rPr>
        <w:t xml:space="preserve"> </w:t>
      </w:r>
      <w:r w:rsidR="004B5A21">
        <w:rPr>
          <w:rFonts w:ascii="Times New Roman" w:hAnsi="Times New Roman"/>
          <w:szCs w:val="24"/>
          <w:lang w:val="ru-RU"/>
        </w:rPr>
        <w:t>это</w:t>
      </w:r>
      <w:r w:rsidR="004B5A21" w:rsidRPr="004B5A21">
        <w:rPr>
          <w:rFonts w:ascii="Times New Roman" w:hAnsi="Times New Roman"/>
          <w:szCs w:val="24"/>
          <w:lang w:val="ru-RU"/>
        </w:rPr>
        <w:t xml:space="preserve"> </w:t>
      </w:r>
      <w:r w:rsidR="004B5A21">
        <w:rPr>
          <w:rFonts w:ascii="Times New Roman" w:hAnsi="Times New Roman"/>
          <w:szCs w:val="24"/>
          <w:lang w:val="ru-RU"/>
        </w:rPr>
        <w:t>в</w:t>
      </w:r>
      <w:r w:rsidR="004B5A21" w:rsidRPr="004B5A21">
        <w:rPr>
          <w:rFonts w:ascii="Times New Roman" w:hAnsi="Times New Roman"/>
          <w:szCs w:val="24"/>
          <w:lang w:val="ru-RU"/>
        </w:rPr>
        <w:t xml:space="preserve"> </w:t>
      </w:r>
      <w:r w:rsidR="004B5A21">
        <w:rPr>
          <w:rFonts w:ascii="Times New Roman" w:hAnsi="Times New Roman"/>
          <w:szCs w:val="24"/>
          <w:lang w:val="ru-RU"/>
        </w:rPr>
        <w:t>качестве</w:t>
      </w:r>
      <w:r w:rsidR="004B5A21" w:rsidRPr="004B5A21">
        <w:rPr>
          <w:rFonts w:ascii="Times New Roman" w:hAnsi="Times New Roman"/>
          <w:szCs w:val="24"/>
          <w:lang w:val="ru-RU"/>
        </w:rPr>
        <w:t xml:space="preserve"> </w:t>
      </w:r>
      <w:r w:rsidR="004B5A21">
        <w:rPr>
          <w:rFonts w:ascii="Times New Roman" w:hAnsi="Times New Roman"/>
          <w:szCs w:val="24"/>
          <w:lang w:val="ru-RU"/>
        </w:rPr>
        <w:t xml:space="preserve">смягчающего фактора при назначении наказания за разбой. Тем не менее, заявитель подчеркнул в своей жалобе на приговор, что суду также следовало учесть данное обстоятельство как смягчающее и при назначении ему </w:t>
      </w:r>
      <w:bookmarkStart w:id="0" w:name="_GoBack"/>
      <w:bookmarkEnd w:id="0"/>
      <w:r w:rsidR="004B5A21">
        <w:rPr>
          <w:rFonts w:ascii="Times New Roman" w:hAnsi="Times New Roman"/>
          <w:szCs w:val="24"/>
          <w:lang w:val="ru-RU"/>
        </w:rPr>
        <w:t>наказания за убийство.</w:t>
      </w:r>
    </w:p>
    <w:p w:rsidR="00245AA9" w:rsidRPr="00B03966" w:rsidRDefault="00245AA9" w:rsidP="00C26FC2">
      <w:pPr>
        <w:pStyle w:val="ECHRPara"/>
        <w:rPr>
          <w:lang w:val="ru-RU"/>
        </w:rPr>
      </w:pPr>
      <w:r w:rsidRPr="00C26FC2">
        <w:rPr>
          <w:rFonts w:ascii="Times New Roman" w:hAnsi="Times New Roman"/>
          <w:szCs w:val="24"/>
          <w:lang w:val="en-GB"/>
        </w:rPr>
        <w:fldChar w:fldCharType="begin"/>
      </w:r>
      <w:r w:rsidRPr="00C26FC2">
        <w:rPr>
          <w:rFonts w:ascii="Times New Roman" w:hAnsi="Times New Roman"/>
          <w:szCs w:val="24"/>
          <w:lang w:val="en-GB"/>
        </w:rPr>
        <w:instrText xml:space="preserve"> SEQ level0 \*arabic </w:instrText>
      </w:r>
      <w:r w:rsidRPr="00C26FC2">
        <w:rPr>
          <w:rFonts w:ascii="Times New Roman" w:hAnsi="Times New Roman"/>
          <w:szCs w:val="24"/>
          <w:lang w:val="en-GB"/>
        </w:rPr>
        <w:fldChar w:fldCharType="separate"/>
      </w:r>
      <w:r w:rsidR="00C26FC2" w:rsidRPr="00C26FC2">
        <w:rPr>
          <w:rFonts w:ascii="Times New Roman" w:hAnsi="Times New Roman"/>
          <w:noProof/>
          <w:szCs w:val="24"/>
          <w:lang w:val="en-GB"/>
        </w:rPr>
        <w:t>64</w:t>
      </w:r>
      <w:r w:rsidRPr="00C26FC2">
        <w:rPr>
          <w:rFonts w:ascii="Times New Roman" w:hAnsi="Times New Roman"/>
          <w:szCs w:val="24"/>
          <w:lang w:val="en-GB"/>
        </w:rPr>
        <w:fldChar w:fldCharType="end"/>
      </w:r>
      <w:r w:rsidRPr="00C26FC2">
        <w:rPr>
          <w:rFonts w:ascii="Times New Roman" w:hAnsi="Times New Roman"/>
          <w:szCs w:val="24"/>
          <w:lang w:val="en-GB"/>
        </w:rPr>
        <w:t>.  </w:t>
      </w:r>
      <w:r w:rsidR="00B03966">
        <w:rPr>
          <w:rFonts w:ascii="Times New Roman" w:hAnsi="Times New Roman"/>
          <w:szCs w:val="24"/>
          <w:lang w:val="ru-RU"/>
        </w:rPr>
        <w:t>В</w:t>
      </w:r>
      <w:r w:rsidR="00B03966" w:rsidRPr="00B03966">
        <w:rPr>
          <w:rFonts w:ascii="Times New Roman" w:hAnsi="Times New Roman"/>
          <w:szCs w:val="24"/>
          <w:lang w:val="ru-RU"/>
        </w:rPr>
        <w:t xml:space="preserve"> </w:t>
      </w:r>
      <w:r w:rsidR="00B03966">
        <w:rPr>
          <w:rFonts w:ascii="Times New Roman" w:hAnsi="Times New Roman"/>
          <w:szCs w:val="24"/>
          <w:lang w:val="ru-RU"/>
        </w:rPr>
        <w:t>этих</w:t>
      </w:r>
      <w:r w:rsidR="00B03966" w:rsidRPr="00B03966">
        <w:rPr>
          <w:rFonts w:ascii="Times New Roman" w:hAnsi="Times New Roman"/>
          <w:szCs w:val="24"/>
          <w:lang w:val="ru-RU"/>
        </w:rPr>
        <w:t xml:space="preserve"> </w:t>
      </w:r>
      <w:r w:rsidR="00B03966">
        <w:rPr>
          <w:rFonts w:ascii="Times New Roman" w:hAnsi="Times New Roman"/>
          <w:szCs w:val="24"/>
          <w:lang w:val="ru-RU"/>
        </w:rPr>
        <w:t>условиях</w:t>
      </w:r>
      <w:r w:rsidR="00B03966" w:rsidRPr="00B03966">
        <w:rPr>
          <w:rFonts w:ascii="Times New Roman" w:hAnsi="Times New Roman"/>
          <w:szCs w:val="24"/>
          <w:lang w:val="ru-RU"/>
        </w:rPr>
        <w:t xml:space="preserve">, </w:t>
      </w:r>
      <w:r w:rsidR="00B03966">
        <w:rPr>
          <w:rFonts w:ascii="Times New Roman" w:hAnsi="Times New Roman"/>
          <w:szCs w:val="24"/>
          <w:lang w:val="ru-RU"/>
        </w:rPr>
        <w:t>Суд</w:t>
      </w:r>
      <w:r w:rsidR="00B03966" w:rsidRPr="00B03966">
        <w:rPr>
          <w:rFonts w:ascii="Times New Roman" w:hAnsi="Times New Roman"/>
          <w:szCs w:val="24"/>
          <w:lang w:val="ru-RU"/>
        </w:rPr>
        <w:t xml:space="preserve"> </w:t>
      </w:r>
      <w:r w:rsidR="00B03966">
        <w:rPr>
          <w:rFonts w:ascii="Times New Roman" w:hAnsi="Times New Roman"/>
          <w:szCs w:val="24"/>
          <w:lang w:val="ru-RU"/>
        </w:rPr>
        <w:t>полагает</w:t>
      </w:r>
      <w:r w:rsidR="00B03966" w:rsidRPr="00B03966">
        <w:rPr>
          <w:rFonts w:ascii="Times New Roman" w:hAnsi="Times New Roman"/>
          <w:szCs w:val="24"/>
          <w:lang w:val="ru-RU"/>
        </w:rPr>
        <w:t xml:space="preserve">, </w:t>
      </w:r>
      <w:r w:rsidR="00B03966">
        <w:rPr>
          <w:rFonts w:ascii="Times New Roman" w:hAnsi="Times New Roman"/>
          <w:szCs w:val="24"/>
          <w:lang w:val="ru-RU"/>
        </w:rPr>
        <w:t>что</w:t>
      </w:r>
      <w:r w:rsidR="00B03966" w:rsidRPr="00B03966">
        <w:rPr>
          <w:rFonts w:ascii="Times New Roman" w:hAnsi="Times New Roman"/>
          <w:szCs w:val="24"/>
          <w:lang w:val="ru-RU"/>
        </w:rPr>
        <w:t xml:space="preserve"> </w:t>
      </w:r>
      <w:r w:rsidR="00B03966">
        <w:rPr>
          <w:rFonts w:ascii="Times New Roman" w:hAnsi="Times New Roman"/>
          <w:szCs w:val="24"/>
          <w:lang w:val="ru-RU"/>
        </w:rPr>
        <w:t>заявитель</w:t>
      </w:r>
      <w:r w:rsidR="00B03966" w:rsidRPr="00B03966">
        <w:rPr>
          <w:rFonts w:ascii="Times New Roman" w:hAnsi="Times New Roman"/>
          <w:szCs w:val="24"/>
          <w:lang w:val="ru-RU"/>
        </w:rPr>
        <w:t xml:space="preserve"> </w:t>
      </w:r>
      <w:r w:rsidR="00B03966">
        <w:rPr>
          <w:rFonts w:ascii="Times New Roman" w:hAnsi="Times New Roman"/>
          <w:szCs w:val="24"/>
          <w:lang w:val="ru-RU"/>
        </w:rPr>
        <w:t>не</w:t>
      </w:r>
      <w:r w:rsidR="00B03966" w:rsidRPr="00B03966">
        <w:rPr>
          <w:rFonts w:ascii="Times New Roman" w:hAnsi="Times New Roman"/>
          <w:szCs w:val="24"/>
          <w:lang w:val="ru-RU"/>
        </w:rPr>
        <w:t xml:space="preserve"> </w:t>
      </w:r>
      <w:r w:rsidR="00B03966">
        <w:rPr>
          <w:rFonts w:ascii="Times New Roman" w:hAnsi="Times New Roman"/>
          <w:szCs w:val="24"/>
          <w:lang w:val="ru-RU"/>
        </w:rPr>
        <w:t>исчерпал</w:t>
      </w:r>
      <w:r w:rsidR="00B03966" w:rsidRPr="00B03966">
        <w:rPr>
          <w:rFonts w:ascii="Times New Roman" w:hAnsi="Times New Roman"/>
          <w:szCs w:val="24"/>
          <w:lang w:val="ru-RU"/>
        </w:rPr>
        <w:t xml:space="preserve"> </w:t>
      </w:r>
      <w:r w:rsidR="00B03966">
        <w:rPr>
          <w:rFonts w:ascii="Times New Roman" w:hAnsi="Times New Roman"/>
          <w:szCs w:val="24"/>
          <w:lang w:val="ru-RU"/>
        </w:rPr>
        <w:t>внутригосударственных</w:t>
      </w:r>
      <w:r w:rsidR="00B03966" w:rsidRPr="00B03966">
        <w:rPr>
          <w:rFonts w:ascii="Times New Roman" w:hAnsi="Times New Roman"/>
          <w:szCs w:val="24"/>
          <w:lang w:val="ru-RU"/>
        </w:rPr>
        <w:t xml:space="preserve"> </w:t>
      </w:r>
      <w:r w:rsidR="00B03966">
        <w:rPr>
          <w:rFonts w:ascii="Times New Roman" w:hAnsi="Times New Roman"/>
          <w:szCs w:val="24"/>
          <w:lang w:val="ru-RU"/>
        </w:rPr>
        <w:t>средств</w:t>
      </w:r>
      <w:r w:rsidR="00B03966" w:rsidRPr="00B03966">
        <w:rPr>
          <w:rFonts w:ascii="Times New Roman" w:hAnsi="Times New Roman"/>
          <w:szCs w:val="24"/>
          <w:lang w:val="ru-RU"/>
        </w:rPr>
        <w:t xml:space="preserve"> </w:t>
      </w:r>
      <w:r w:rsidR="00B03966">
        <w:rPr>
          <w:rFonts w:ascii="Times New Roman" w:hAnsi="Times New Roman"/>
          <w:szCs w:val="24"/>
          <w:lang w:val="ru-RU"/>
        </w:rPr>
        <w:t>правовой</w:t>
      </w:r>
      <w:r w:rsidR="00B03966" w:rsidRPr="00B03966">
        <w:rPr>
          <w:rFonts w:ascii="Times New Roman" w:hAnsi="Times New Roman"/>
          <w:szCs w:val="24"/>
          <w:lang w:val="ru-RU"/>
        </w:rPr>
        <w:t xml:space="preserve"> </w:t>
      </w:r>
      <w:r w:rsidR="00B03966">
        <w:rPr>
          <w:rFonts w:ascii="Times New Roman" w:hAnsi="Times New Roman"/>
          <w:szCs w:val="24"/>
          <w:lang w:val="ru-RU"/>
        </w:rPr>
        <w:t>защиты</w:t>
      </w:r>
      <w:r w:rsidR="00B03966" w:rsidRPr="00B03966">
        <w:rPr>
          <w:rFonts w:ascii="Times New Roman" w:hAnsi="Times New Roman"/>
          <w:szCs w:val="24"/>
          <w:lang w:val="ru-RU"/>
        </w:rPr>
        <w:t xml:space="preserve">, </w:t>
      </w:r>
      <w:r w:rsidR="00B03966">
        <w:rPr>
          <w:rFonts w:ascii="Times New Roman" w:hAnsi="Times New Roman"/>
          <w:szCs w:val="24"/>
          <w:lang w:val="ru-RU"/>
        </w:rPr>
        <w:t>и</w:t>
      </w:r>
      <w:r w:rsidR="00B03966" w:rsidRPr="00B03966">
        <w:rPr>
          <w:rFonts w:ascii="Times New Roman" w:hAnsi="Times New Roman"/>
          <w:szCs w:val="24"/>
          <w:lang w:val="ru-RU"/>
        </w:rPr>
        <w:t xml:space="preserve"> </w:t>
      </w:r>
      <w:r w:rsidR="00B03966">
        <w:rPr>
          <w:rFonts w:ascii="Times New Roman" w:hAnsi="Times New Roman"/>
          <w:szCs w:val="24"/>
          <w:lang w:val="ru-RU"/>
        </w:rPr>
        <w:t>что</w:t>
      </w:r>
      <w:r w:rsidR="00B03966" w:rsidRPr="00B03966">
        <w:rPr>
          <w:rFonts w:ascii="Times New Roman" w:hAnsi="Times New Roman"/>
          <w:szCs w:val="24"/>
          <w:lang w:val="ru-RU"/>
        </w:rPr>
        <w:t xml:space="preserve"> </w:t>
      </w:r>
      <w:r w:rsidR="00B03966">
        <w:rPr>
          <w:rFonts w:ascii="Times New Roman" w:hAnsi="Times New Roman"/>
          <w:szCs w:val="24"/>
          <w:lang w:val="ru-RU"/>
        </w:rPr>
        <w:t>он</w:t>
      </w:r>
      <w:r w:rsidR="00B03966" w:rsidRPr="00B03966">
        <w:rPr>
          <w:rFonts w:ascii="Times New Roman" w:hAnsi="Times New Roman"/>
          <w:szCs w:val="24"/>
          <w:lang w:val="ru-RU"/>
        </w:rPr>
        <w:t xml:space="preserve"> </w:t>
      </w:r>
      <w:r w:rsidR="00B03966">
        <w:rPr>
          <w:rFonts w:ascii="Times New Roman" w:hAnsi="Times New Roman"/>
          <w:szCs w:val="24"/>
          <w:lang w:val="ru-RU"/>
        </w:rPr>
        <w:t>не</w:t>
      </w:r>
      <w:r w:rsidR="00B03966" w:rsidRPr="00B03966">
        <w:rPr>
          <w:rFonts w:ascii="Times New Roman" w:hAnsi="Times New Roman"/>
          <w:szCs w:val="24"/>
          <w:lang w:val="ru-RU"/>
        </w:rPr>
        <w:t xml:space="preserve"> </w:t>
      </w:r>
      <w:r w:rsidR="00B03966">
        <w:rPr>
          <w:rFonts w:ascii="Times New Roman" w:hAnsi="Times New Roman"/>
          <w:szCs w:val="24"/>
          <w:lang w:val="ru-RU"/>
        </w:rPr>
        <w:t>мог</w:t>
      </w:r>
      <w:r w:rsidR="00B03966" w:rsidRPr="00B03966">
        <w:rPr>
          <w:rFonts w:ascii="Times New Roman" w:hAnsi="Times New Roman"/>
          <w:szCs w:val="24"/>
          <w:lang w:val="ru-RU"/>
        </w:rPr>
        <w:t xml:space="preserve"> </w:t>
      </w:r>
      <w:r w:rsidR="00B03966">
        <w:rPr>
          <w:rFonts w:ascii="Times New Roman" w:hAnsi="Times New Roman"/>
          <w:szCs w:val="24"/>
          <w:lang w:val="ru-RU"/>
        </w:rPr>
        <w:t>ссылаться на данное нарушение в своей жалобе в Суд. Таким образом, данная часть жалобы должна быть отклонена в соответствии с пар. 1 и 4 статьи 35 Конвенции.</w:t>
      </w:r>
    </w:p>
    <w:p w:rsidR="00014566" w:rsidRPr="00FE7905" w:rsidRDefault="00A50F81" w:rsidP="00C26FC2">
      <w:pPr>
        <w:pStyle w:val="ECHRHeading1"/>
        <w:rPr>
          <w:lang w:val="ru-RU"/>
        </w:rPr>
      </w:pPr>
      <w:r w:rsidRPr="00C26FC2">
        <w:rPr>
          <w:lang w:val="en-GB"/>
        </w:rPr>
        <w:t>IV</w:t>
      </w:r>
      <w:r w:rsidR="00014566" w:rsidRPr="00B03966">
        <w:rPr>
          <w:lang w:val="ru-RU"/>
        </w:rPr>
        <w:t>.</w:t>
      </w:r>
      <w:r w:rsidR="0096577D" w:rsidRPr="00C26FC2">
        <w:rPr>
          <w:lang w:val="en-GB"/>
        </w:rPr>
        <w:t> </w:t>
      </w:r>
      <w:r w:rsidR="0096577D" w:rsidRPr="00B03966">
        <w:rPr>
          <w:lang w:val="ru-RU"/>
        </w:rPr>
        <w:t>ПРЕДПОЛАГАЕМОЕ</w:t>
      </w:r>
      <w:r w:rsidR="00FE7905">
        <w:rPr>
          <w:lang w:val="ru-RU"/>
        </w:rPr>
        <w:t xml:space="preserve"> НАРУШЕНИЕ СТАТЬИ 13 КОНВЕНЦИИ</w:t>
      </w:r>
    </w:p>
    <w:p w:rsidR="000A1720" w:rsidRPr="00C26FC2" w:rsidRDefault="00FD3973" w:rsidP="00C26FC2">
      <w:pPr>
        <w:pStyle w:val="ECHRPara"/>
        <w:rPr>
          <w:lang w:val="en-GB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65</w:t>
      </w:r>
      <w:r w:rsidRPr="00C26FC2">
        <w:rPr>
          <w:lang w:val="en-GB"/>
        </w:rPr>
        <w:fldChar w:fldCharType="end"/>
      </w:r>
      <w:r w:rsidR="00014566" w:rsidRPr="00C26FC2">
        <w:rPr>
          <w:lang w:val="en-GB"/>
        </w:rPr>
        <w:t>.  </w:t>
      </w:r>
      <w:r w:rsidR="0096577D">
        <w:rPr>
          <w:lang w:val="ru-RU"/>
        </w:rPr>
        <w:t>Заявитель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также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жаловался</w:t>
      </w:r>
      <w:r w:rsidR="0096577D" w:rsidRPr="0096577D">
        <w:rPr>
          <w:lang w:val="ru-RU"/>
        </w:rPr>
        <w:t xml:space="preserve">, </w:t>
      </w:r>
      <w:r w:rsidR="0096577D">
        <w:rPr>
          <w:lang w:val="ru-RU"/>
        </w:rPr>
        <w:t>в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соответствии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со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статьей</w:t>
      </w:r>
      <w:r w:rsidR="0096577D" w:rsidRPr="0096577D">
        <w:rPr>
          <w:lang w:val="ru-RU"/>
        </w:rPr>
        <w:t xml:space="preserve"> 13 </w:t>
      </w:r>
      <w:r w:rsidR="0096577D">
        <w:rPr>
          <w:lang w:val="ru-RU"/>
        </w:rPr>
        <w:t>в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сочетании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со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статьей</w:t>
      </w:r>
      <w:r w:rsidR="0096577D" w:rsidRPr="0096577D">
        <w:rPr>
          <w:lang w:val="ru-RU"/>
        </w:rPr>
        <w:t xml:space="preserve"> 3, </w:t>
      </w:r>
      <w:r w:rsidR="0096577D">
        <w:rPr>
          <w:lang w:val="ru-RU"/>
        </w:rPr>
        <w:t>на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то</w:t>
      </w:r>
      <w:r w:rsidR="0096577D" w:rsidRPr="0096577D">
        <w:rPr>
          <w:lang w:val="ru-RU"/>
        </w:rPr>
        <w:t xml:space="preserve">, </w:t>
      </w:r>
      <w:r w:rsidR="0096577D">
        <w:rPr>
          <w:lang w:val="ru-RU"/>
        </w:rPr>
        <w:t>что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власти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не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провели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эффективного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расследования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по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его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жалобе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на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пытки</w:t>
      </w:r>
      <w:r w:rsidR="0096577D" w:rsidRPr="0096577D">
        <w:rPr>
          <w:lang w:val="ru-RU"/>
        </w:rPr>
        <w:t xml:space="preserve">; </w:t>
      </w:r>
      <w:r w:rsidR="0096577D">
        <w:rPr>
          <w:lang w:val="ru-RU"/>
        </w:rPr>
        <w:t>это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привело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к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тому</w:t>
      </w:r>
      <w:r w:rsidR="0096577D" w:rsidRPr="0096577D">
        <w:rPr>
          <w:lang w:val="ru-RU"/>
        </w:rPr>
        <w:t xml:space="preserve">, </w:t>
      </w:r>
      <w:r w:rsidR="0096577D">
        <w:rPr>
          <w:lang w:val="ru-RU"/>
        </w:rPr>
        <w:t>что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причастные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к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пыткам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сотрудники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правоохранительных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органов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не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были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осуждены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судом</w:t>
      </w:r>
      <w:r w:rsidR="0096577D" w:rsidRPr="0096577D">
        <w:rPr>
          <w:lang w:val="ru-RU"/>
        </w:rPr>
        <w:t xml:space="preserve">, </w:t>
      </w:r>
      <w:r w:rsidR="0096577D">
        <w:rPr>
          <w:lang w:val="ru-RU"/>
        </w:rPr>
        <w:t>и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что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в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этой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связи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у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заявителя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не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было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возможности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требовать компенсацию вреда. Статья</w:t>
      </w:r>
      <w:r w:rsidR="0096577D" w:rsidRPr="0096577D">
        <w:t xml:space="preserve"> 13 </w:t>
      </w:r>
      <w:r w:rsidR="0096577D">
        <w:rPr>
          <w:lang w:val="ru-RU"/>
        </w:rPr>
        <w:t>гласит</w:t>
      </w:r>
      <w:r w:rsidR="0096577D" w:rsidRPr="0096577D">
        <w:t>:</w:t>
      </w:r>
    </w:p>
    <w:p w:rsidR="00014566" w:rsidRPr="00FE7905" w:rsidRDefault="00FE7905" w:rsidP="00C26FC2">
      <w:pPr>
        <w:pStyle w:val="ECHRParaQuote"/>
        <w:rPr>
          <w:lang w:val="ru-RU"/>
        </w:rPr>
      </w:pPr>
      <w:r>
        <w:rPr>
          <w:lang w:val="ru-RU"/>
        </w:rPr>
        <w:t>«</w:t>
      </w:r>
      <w:r w:rsidRPr="00FE7905">
        <w:rPr>
          <w:lang w:val="ru-RU"/>
        </w:rPr>
        <w:t>Каждый, чьи права и свободы, признанные в настоящей Конвенции, нарушены, имеет право на эффективное средство правовой защиты в государственном органе, даже если это нарушение было совершено лицами, действовавшими в официальном качестве</w:t>
      </w:r>
      <w:r w:rsidR="000A1720" w:rsidRPr="00FE7905">
        <w:rPr>
          <w:lang w:val="ru-RU"/>
        </w:rPr>
        <w:t>.</w:t>
      </w:r>
      <w:r>
        <w:rPr>
          <w:lang w:val="ru-RU"/>
        </w:rPr>
        <w:t>»</w:t>
      </w:r>
    </w:p>
    <w:p w:rsidR="005F1DDB" w:rsidRPr="0096577D" w:rsidRDefault="00020416" w:rsidP="00C26FC2">
      <w:pPr>
        <w:pStyle w:val="ECHRPara"/>
        <w:rPr>
          <w:lang w:val="ru-RU"/>
        </w:rPr>
      </w:pPr>
      <w:r w:rsidRPr="00C26FC2">
        <w:rPr>
          <w:lang w:val="en-GB"/>
        </w:rPr>
        <w:lastRenderedPageBreak/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66</w:t>
      </w:r>
      <w:r w:rsidRPr="00C26FC2">
        <w:rPr>
          <w:lang w:val="en-GB"/>
        </w:rPr>
        <w:fldChar w:fldCharType="end"/>
      </w:r>
      <w:r w:rsidRPr="00C26FC2">
        <w:rPr>
          <w:lang w:val="en-GB"/>
        </w:rPr>
        <w:t>.  </w:t>
      </w:r>
      <w:r w:rsidR="0096577D">
        <w:rPr>
          <w:lang w:val="ru-RU"/>
        </w:rPr>
        <w:t>Власти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РФ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признали</w:t>
      </w:r>
      <w:r w:rsidR="0096577D" w:rsidRPr="0096577D">
        <w:rPr>
          <w:lang w:val="ru-RU"/>
        </w:rPr>
        <w:t xml:space="preserve">, </w:t>
      </w:r>
      <w:r w:rsidR="0096577D">
        <w:rPr>
          <w:lang w:val="ru-RU"/>
        </w:rPr>
        <w:t>что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национальные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средства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правовой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защиты</w:t>
      </w:r>
      <w:r w:rsidR="0096577D" w:rsidRPr="0096577D">
        <w:rPr>
          <w:lang w:val="ru-RU"/>
        </w:rPr>
        <w:t xml:space="preserve">, </w:t>
      </w:r>
      <w:r w:rsidR="0096577D">
        <w:rPr>
          <w:lang w:val="ru-RU"/>
        </w:rPr>
        <w:t>использованные заявителем, оказались недостаточны, в нарушение статьи 13.</w:t>
      </w:r>
    </w:p>
    <w:p w:rsidR="000A1720" w:rsidRPr="0096577D" w:rsidRDefault="003B452F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67</w:t>
      </w:r>
      <w:r w:rsidRPr="00C26FC2">
        <w:rPr>
          <w:lang w:val="en-GB"/>
        </w:rPr>
        <w:fldChar w:fldCharType="end"/>
      </w:r>
      <w:r w:rsidR="00020416" w:rsidRPr="00C26FC2">
        <w:rPr>
          <w:lang w:val="en-GB"/>
        </w:rPr>
        <w:t>.  </w:t>
      </w:r>
      <w:r w:rsidR="0096577D">
        <w:rPr>
          <w:lang w:val="ru-RU"/>
        </w:rPr>
        <w:t>Суд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отмечает</w:t>
      </w:r>
      <w:r w:rsidR="0096577D" w:rsidRPr="0096577D">
        <w:rPr>
          <w:lang w:val="ru-RU"/>
        </w:rPr>
        <w:t xml:space="preserve">, </w:t>
      </w:r>
      <w:r w:rsidR="0096577D">
        <w:rPr>
          <w:lang w:val="ru-RU"/>
        </w:rPr>
        <w:t>что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данная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часть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жалобы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тесно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связана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с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жалобой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в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свете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процессуальной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стороны</w:t>
      </w:r>
      <w:r w:rsidR="0096577D" w:rsidRPr="0096577D">
        <w:rPr>
          <w:lang w:val="ru-RU"/>
        </w:rPr>
        <w:t xml:space="preserve"> </w:t>
      </w:r>
      <w:r w:rsidR="0096577D">
        <w:rPr>
          <w:lang w:val="ru-RU"/>
        </w:rPr>
        <w:t>статьи</w:t>
      </w:r>
      <w:r w:rsidR="0096577D" w:rsidRPr="0096577D">
        <w:rPr>
          <w:lang w:val="ru-RU"/>
        </w:rPr>
        <w:t xml:space="preserve"> 3 </w:t>
      </w:r>
      <w:r w:rsidR="0096577D">
        <w:rPr>
          <w:lang w:val="ru-RU"/>
        </w:rPr>
        <w:t>Конвенции и должна быть признана приемлемой.</w:t>
      </w:r>
    </w:p>
    <w:p w:rsidR="000A1720" w:rsidRPr="00A93491" w:rsidRDefault="003B452F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68</w:t>
      </w:r>
      <w:r w:rsidRPr="00C26FC2">
        <w:rPr>
          <w:lang w:val="en-GB"/>
        </w:rPr>
        <w:fldChar w:fldCharType="end"/>
      </w:r>
      <w:r w:rsidR="000A1720" w:rsidRPr="00C26FC2">
        <w:rPr>
          <w:lang w:val="en-GB"/>
        </w:rPr>
        <w:t>.  </w:t>
      </w:r>
      <w:r w:rsidR="0096577D">
        <w:rPr>
          <w:lang w:val="ru-RU"/>
        </w:rPr>
        <w:t>С</w:t>
      </w:r>
      <w:r w:rsidR="0096577D" w:rsidRPr="00A93491">
        <w:rPr>
          <w:lang w:val="ru-RU"/>
        </w:rPr>
        <w:t xml:space="preserve"> </w:t>
      </w:r>
      <w:r w:rsidR="0096577D">
        <w:rPr>
          <w:lang w:val="ru-RU"/>
        </w:rPr>
        <w:t>учетом</w:t>
      </w:r>
      <w:r w:rsidR="0096577D" w:rsidRPr="00A93491">
        <w:rPr>
          <w:lang w:val="ru-RU"/>
        </w:rPr>
        <w:t xml:space="preserve"> </w:t>
      </w:r>
      <w:r w:rsidR="0096577D">
        <w:rPr>
          <w:lang w:val="ru-RU"/>
        </w:rPr>
        <w:t>констатации</w:t>
      </w:r>
      <w:r w:rsidR="0096577D" w:rsidRPr="00A93491">
        <w:rPr>
          <w:lang w:val="ru-RU"/>
        </w:rPr>
        <w:t xml:space="preserve"> </w:t>
      </w:r>
      <w:r w:rsidR="0096577D">
        <w:rPr>
          <w:lang w:val="ru-RU"/>
        </w:rPr>
        <w:t>факта</w:t>
      </w:r>
      <w:r w:rsidR="0096577D" w:rsidRPr="00A93491">
        <w:rPr>
          <w:lang w:val="ru-RU"/>
        </w:rPr>
        <w:t xml:space="preserve"> </w:t>
      </w:r>
      <w:r w:rsidR="0096577D">
        <w:rPr>
          <w:lang w:val="ru-RU"/>
        </w:rPr>
        <w:t>нарушения</w:t>
      </w:r>
      <w:r w:rsidR="0096577D" w:rsidRPr="00A93491">
        <w:rPr>
          <w:lang w:val="ru-RU"/>
        </w:rPr>
        <w:t xml:space="preserve"> </w:t>
      </w:r>
      <w:r w:rsidR="0096577D">
        <w:rPr>
          <w:lang w:val="ru-RU"/>
        </w:rPr>
        <w:t>статьи</w:t>
      </w:r>
      <w:r w:rsidR="0096577D" w:rsidRPr="00A93491">
        <w:rPr>
          <w:lang w:val="ru-RU"/>
        </w:rPr>
        <w:t xml:space="preserve"> 3 </w:t>
      </w:r>
      <w:r w:rsidR="0096577D">
        <w:rPr>
          <w:lang w:val="ru-RU"/>
        </w:rPr>
        <w:t>в</w:t>
      </w:r>
      <w:r w:rsidR="0096577D" w:rsidRPr="00A93491">
        <w:rPr>
          <w:lang w:val="ru-RU"/>
        </w:rPr>
        <w:t xml:space="preserve"> </w:t>
      </w:r>
      <w:r w:rsidR="0096577D">
        <w:rPr>
          <w:lang w:val="ru-RU"/>
        </w:rPr>
        <w:t>ее</w:t>
      </w:r>
      <w:r w:rsidR="0096577D" w:rsidRPr="00A93491">
        <w:rPr>
          <w:lang w:val="ru-RU"/>
        </w:rPr>
        <w:t xml:space="preserve"> </w:t>
      </w:r>
      <w:r w:rsidR="0096577D">
        <w:rPr>
          <w:lang w:val="ru-RU"/>
        </w:rPr>
        <w:t>процессуальной</w:t>
      </w:r>
      <w:r w:rsidR="0096577D" w:rsidRPr="00A93491">
        <w:rPr>
          <w:lang w:val="ru-RU"/>
        </w:rPr>
        <w:t xml:space="preserve"> </w:t>
      </w:r>
      <w:r w:rsidR="0096577D">
        <w:rPr>
          <w:lang w:val="ru-RU"/>
        </w:rPr>
        <w:t>составляющей</w:t>
      </w:r>
      <w:r w:rsidR="0096577D" w:rsidRPr="00A93491">
        <w:rPr>
          <w:lang w:val="ru-RU"/>
        </w:rPr>
        <w:t xml:space="preserve"> (</w:t>
      </w:r>
      <w:r w:rsidR="0096577D">
        <w:rPr>
          <w:lang w:val="ru-RU"/>
        </w:rPr>
        <w:t>неэффективность</w:t>
      </w:r>
      <w:r w:rsidR="0096577D" w:rsidRPr="00A93491">
        <w:rPr>
          <w:lang w:val="ru-RU"/>
        </w:rPr>
        <w:t xml:space="preserve"> </w:t>
      </w:r>
      <w:r w:rsidR="0096577D">
        <w:rPr>
          <w:lang w:val="ru-RU"/>
        </w:rPr>
        <w:t>расследования</w:t>
      </w:r>
      <w:r w:rsidR="0096577D" w:rsidRPr="00A93491">
        <w:rPr>
          <w:lang w:val="ru-RU"/>
        </w:rPr>
        <w:t xml:space="preserve">, </w:t>
      </w:r>
      <w:r w:rsidR="0096577D">
        <w:rPr>
          <w:lang w:val="ru-RU"/>
        </w:rPr>
        <w:t>проведенного</w:t>
      </w:r>
      <w:r w:rsidR="0096577D" w:rsidRPr="00A93491">
        <w:rPr>
          <w:lang w:val="ru-RU"/>
        </w:rPr>
        <w:t xml:space="preserve"> </w:t>
      </w:r>
      <w:r w:rsidR="0096577D">
        <w:rPr>
          <w:lang w:val="ru-RU"/>
        </w:rPr>
        <w:t>государственными</w:t>
      </w:r>
      <w:r w:rsidR="0096577D" w:rsidRPr="00A93491">
        <w:rPr>
          <w:lang w:val="ru-RU"/>
        </w:rPr>
        <w:t xml:space="preserve"> </w:t>
      </w:r>
      <w:r w:rsidR="0096577D">
        <w:rPr>
          <w:lang w:val="ru-RU"/>
        </w:rPr>
        <w:t>органами</w:t>
      </w:r>
      <w:r w:rsidR="0096577D" w:rsidRPr="00A93491">
        <w:rPr>
          <w:lang w:val="ru-RU"/>
        </w:rPr>
        <w:t xml:space="preserve"> </w:t>
      </w:r>
      <w:r w:rsidR="0096577D">
        <w:rPr>
          <w:lang w:val="ru-RU"/>
        </w:rPr>
        <w:t>власти</w:t>
      </w:r>
      <w:r w:rsidR="0096577D" w:rsidRPr="00A93491">
        <w:rPr>
          <w:lang w:val="ru-RU"/>
        </w:rPr>
        <w:t xml:space="preserve">), </w:t>
      </w:r>
      <w:r w:rsidR="0096577D">
        <w:rPr>
          <w:lang w:val="ru-RU"/>
        </w:rPr>
        <w:t>Суд</w:t>
      </w:r>
      <w:r w:rsidR="0096577D" w:rsidRPr="00A93491">
        <w:rPr>
          <w:lang w:val="ru-RU"/>
        </w:rPr>
        <w:t xml:space="preserve"> </w:t>
      </w:r>
      <w:r w:rsidR="0096577D">
        <w:rPr>
          <w:lang w:val="ru-RU"/>
        </w:rPr>
        <w:t>полагает</w:t>
      </w:r>
      <w:r w:rsidR="0096577D" w:rsidRPr="00A93491">
        <w:rPr>
          <w:lang w:val="ru-RU"/>
        </w:rPr>
        <w:t xml:space="preserve">, </w:t>
      </w:r>
      <w:r w:rsidR="0096577D">
        <w:rPr>
          <w:lang w:val="ru-RU"/>
        </w:rPr>
        <w:t>что</w:t>
      </w:r>
      <w:r w:rsidR="0096577D" w:rsidRPr="00A93491">
        <w:rPr>
          <w:lang w:val="ru-RU"/>
        </w:rPr>
        <w:t xml:space="preserve"> </w:t>
      </w:r>
      <w:r w:rsidR="0096577D">
        <w:rPr>
          <w:lang w:val="ru-RU"/>
        </w:rPr>
        <w:t>данная</w:t>
      </w:r>
      <w:r w:rsidR="0096577D" w:rsidRPr="00A93491">
        <w:rPr>
          <w:lang w:val="ru-RU"/>
        </w:rPr>
        <w:t xml:space="preserve"> </w:t>
      </w:r>
      <w:r w:rsidR="0096577D">
        <w:rPr>
          <w:lang w:val="ru-RU"/>
        </w:rPr>
        <w:t>часть</w:t>
      </w:r>
      <w:r w:rsidR="0096577D" w:rsidRPr="00A93491">
        <w:rPr>
          <w:lang w:val="ru-RU"/>
        </w:rPr>
        <w:t xml:space="preserve"> </w:t>
      </w:r>
      <w:r w:rsidR="0096577D">
        <w:rPr>
          <w:lang w:val="ru-RU"/>
        </w:rPr>
        <w:t>жалобы</w:t>
      </w:r>
      <w:r w:rsidR="0096577D" w:rsidRPr="00A93491">
        <w:rPr>
          <w:lang w:val="ru-RU"/>
        </w:rPr>
        <w:t xml:space="preserve"> </w:t>
      </w:r>
      <w:r w:rsidR="0096577D">
        <w:rPr>
          <w:lang w:val="ru-RU"/>
        </w:rPr>
        <w:t>не</w:t>
      </w:r>
      <w:r w:rsidR="0096577D" w:rsidRPr="00A93491">
        <w:rPr>
          <w:lang w:val="ru-RU"/>
        </w:rPr>
        <w:t xml:space="preserve"> </w:t>
      </w:r>
      <w:r w:rsidR="0096577D">
        <w:rPr>
          <w:lang w:val="ru-RU"/>
        </w:rPr>
        <w:t>влечет</w:t>
      </w:r>
      <w:r w:rsidR="0096577D" w:rsidRPr="00A93491">
        <w:rPr>
          <w:lang w:val="ru-RU"/>
        </w:rPr>
        <w:t xml:space="preserve"> </w:t>
      </w:r>
      <w:r w:rsidR="0096577D">
        <w:rPr>
          <w:lang w:val="ru-RU"/>
        </w:rPr>
        <w:t>за</w:t>
      </w:r>
      <w:r w:rsidR="0096577D" w:rsidRPr="00A93491">
        <w:rPr>
          <w:lang w:val="ru-RU"/>
        </w:rPr>
        <w:t xml:space="preserve"> </w:t>
      </w:r>
      <w:r w:rsidR="0096577D">
        <w:rPr>
          <w:lang w:val="ru-RU"/>
        </w:rPr>
        <w:t>собой</w:t>
      </w:r>
      <w:r w:rsidR="0096577D" w:rsidRPr="00A93491">
        <w:rPr>
          <w:lang w:val="ru-RU"/>
        </w:rPr>
        <w:t xml:space="preserve"> </w:t>
      </w:r>
      <w:r w:rsidR="0096577D">
        <w:rPr>
          <w:lang w:val="ru-RU"/>
        </w:rPr>
        <w:t>необходимости</w:t>
      </w:r>
      <w:r w:rsidR="0096577D" w:rsidRPr="00A93491">
        <w:rPr>
          <w:lang w:val="ru-RU"/>
        </w:rPr>
        <w:t xml:space="preserve"> </w:t>
      </w:r>
      <w:r w:rsidR="0096577D">
        <w:rPr>
          <w:lang w:val="ru-RU"/>
        </w:rPr>
        <w:t>рассмотреть</w:t>
      </w:r>
      <w:r w:rsidR="0096577D" w:rsidRPr="00A93491">
        <w:rPr>
          <w:lang w:val="ru-RU"/>
        </w:rPr>
        <w:t xml:space="preserve"> </w:t>
      </w:r>
      <w:r w:rsidR="0096577D">
        <w:rPr>
          <w:lang w:val="ru-RU"/>
        </w:rPr>
        <w:t>ее</w:t>
      </w:r>
      <w:r w:rsidR="0096577D" w:rsidRPr="00A93491">
        <w:rPr>
          <w:lang w:val="ru-RU"/>
        </w:rPr>
        <w:t xml:space="preserve"> </w:t>
      </w:r>
      <w:r w:rsidR="0096577D">
        <w:rPr>
          <w:lang w:val="ru-RU"/>
        </w:rPr>
        <w:t>отдельно</w:t>
      </w:r>
      <w:r w:rsidR="00A93491">
        <w:rPr>
          <w:lang w:val="ru-RU"/>
        </w:rPr>
        <w:t>, и что нет необходимости ее рассматривать в свете статьи 13.</w:t>
      </w:r>
    </w:p>
    <w:p w:rsidR="00014566" w:rsidRPr="00FE7905" w:rsidRDefault="00A50F81" w:rsidP="00C26FC2">
      <w:pPr>
        <w:pStyle w:val="ECHRHeading1"/>
        <w:rPr>
          <w:lang w:val="ru-RU"/>
        </w:rPr>
      </w:pPr>
      <w:r w:rsidRPr="00C26FC2">
        <w:rPr>
          <w:lang w:val="en-GB"/>
        </w:rPr>
        <w:t>V</w:t>
      </w:r>
      <w:r w:rsidR="00014566" w:rsidRPr="00C26FC2">
        <w:rPr>
          <w:lang w:val="en-GB"/>
        </w:rPr>
        <w:t>.</w:t>
      </w:r>
      <w:r w:rsidR="004A118F" w:rsidRPr="00C26FC2">
        <w:rPr>
          <w:lang w:val="en-GB"/>
        </w:rPr>
        <w:t> ПРИМЕНЕНИЕ</w:t>
      </w:r>
      <w:r w:rsidR="00FE7905">
        <w:rPr>
          <w:lang w:val="ru-RU"/>
        </w:rPr>
        <w:t xml:space="preserve"> СТАТЬИ 41 КОНВЕНЦИИ</w:t>
      </w:r>
    </w:p>
    <w:p w:rsidR="00014566" w:rsidRPr="00C26FC2" w:rsidRDefault="00FD3973" w:rsidP="00C26FC2">
      <w:pPr>
        <w:pStyle w:val="ECHRPara"/>
        <w:rPr>
          <w:lang w:val="en-GB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69</w:t>
      </w:r>
      <w:r w:rsidRPr="00C26FC2">
        <w:rPr>
          <w:lang w:val="en-GB"/>
        </w:rPr>
        <w:fldChar w:fldCharType="end"/>
      </w:r>
      <w:r w:rsidR="00014566" w:rsidRPr="00C26FC2">
        <w:rPr>
          <w:lang w:val="en-GB"/>
        </w:rPr>
        <w:t>.  </w:t>
      </w:r>
      <w:r w:rsidR="004A118F">
        <w:rPr>
          <w:lang w:val="ru-RU"/>
        </w:rPr>
        <w:t>Статья 41 Конвенции гласит</w:t>
      </w:r>
      <w:r w:rsidR="00014566" w:rsidRPr="00C26FC2">
        <w:rPr>
          <w:lang w:val="en-GB"/>
        </w:rPr>
        <w:t>:</w:t>
      </w:r>
    </w:p>
    <w:p w:rsidR="00014566" w:rsidRPr="004A118F" w:rsidRDefault="004A118F" w:rsidP="00C26FC2">
      <w:pPr>
        <w:pStyle w:val="ECHRParaQuote"/>
        <w:keepNext/>
        <w:keepLines/>
        <w:rPr>
          <w:lang w:val="ru-RU"/>
        </w:rPr>
      </w:pPr>
      <w:r>
        <w:rPr>
          <w:lang w:val="ru-RU"/>
        </w:rPr>
        <w:t>«</w:t>
      </w:r>
      <w:r w:rsidRPr="004A118F">
        <w:rPr>
          <w:lang w:val="ru-RU"/>
        </w:rPr>
        <w:t>Если Суд объявляет, что имело место нарушение Конвенции или Протоколов к ней, а внутреннее право Высокой Договаривающейся Стороны допускает возможность лишь частичного устранения последствий этого нарушения, Суд, в случае необходимости, присуждает справедливую компенсацию потерпевшей стороне.</w:t>
      </w:r>
      <w:r>
        <w:rPr>
          <w:lang w:val="ru-RU"/>
        </w:rPr>
        <w:t>»</w:t>
      </w:r>
    </w:p>
    <w:p w:rsidR="00014566" w:rsidRPr="00A93491" w:rsidRDefault="00014566" w:rsidP="00C26FC2">
      <w:pPr>
        <w:pStyle w:val="ECHRHeading2"/>
        <w:rPr>
          <w:lang w:val="en-GB"/>
        </w:rPr>
      </w:pPr>
      <w:r w:rsidRPr="00C26FC2">
        <w:rPr>
          <w:lang w:val="en-GB"/>
        </w:rPr>
        <w:t>A.</w:t>
      </w:r>
      <w:r w:rsidR="00A93491" w:rsidRPr="00C26FC2">
        <w:rPr>
          <w:lang w:val="en-GB"/>
        </w:rPr>
        <w:t> Ущерб</w:t>
      </w:r>
    </w:p>
    <w:p w:rsidR="00014566" w:rsidRPr="00C26FC2" w:rsidRDefault="00FD3973" w:rsidP="00C26FC2">
      <w:pPr>
        <w:pStyle w:val="ECHRPara"/>
        <w:rPr>
          <w:lang w:val="en-GB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70</w:t>
      </w:r>
      <w:r w:rsidRPr="00C26FC2">
        <w:rPr>
          <w:lang w:val="en-GB"/>
        </w:rPr>
        <w:fldChar w:fldCharType="end"/>
      </w:r>
      <w:r w:rsidR="00014566" w:rsidRPr="00C26FC2">
        <w:rPr>
          <w:lang w:val="en-GB"/>
        </w:rPr>
        <w:t>.  </w:t>
      </w:r>
      <w:r w:rsidR="00A93491">
        <w:rPr>
          <w:lang w:val="ru-RU"/>
        </w:rPr>
        <w:t>Заявитель</w:t>
      </w:r>
      <w:r w:rsidR="00A93491" w:rsidRPr="00A93491">
        <w:rPr>
          <w:lang w:val="en-GB"/>
        </w:rPr>
        <w:t xml:space="preserve"> </w:t>
      </w:r>
      <w:r w:rsidR="00A93491">
        <w:rPr>
          <w:lang w:val="ru-RU"/>
        </w:rPr>
        <w:t>потребовал</w:t>
      </w:r>
      <w:r w:rsidR="00A93491" w:rsidRPr="00A93491">
        <w:rPr>
          <w:lang w:val="en-GB"/>
        </w:rPr>
        <w:t xml:space="preserve"> 30 000 </w:t>
      </w:r>
      <w:r w:rsidR="00A93491">
        <w:rPr>
          <w:lang w:val="ru-RU"/>
        </w:rPr>
        <w:t>евро</w:t>
      </w:r>
      <w:r w:rsidR="00A93491" w:rsidRPr="00A93491">
        <w:rPr>
          <w:lang w:val="en-GB"/>
        </w:rPr>
        <w:t xml:space="preserve"> </w:t>
      </w:r>
      <w:r w:rsidR="00A93491">
        <w:rPr>
          <w:lang w:val="ru-RU"/>
        </w:rPr>
        <w:t>в</w:t>
      </w:r>
      <w:r w:rsidR="00A93491" w:rsidRPr="00A93491">
        <w:rPr>
          <w:lang w:val="en-GB"/>
        </w:rPr>
        <w:t xml:space="preserve"> </w:t>
      </w:r>
      <w:r w:rsidR="00A93491">
        <w:rPr>
          <w:lang w:val="ru-RU"/>
        </w:rPr>
        <w:t>качестве</w:t>
      </w:r>
      <w:r w:rsidR="00A93491" w:rsidRPr="00A93491">
        <w:rPr>
          <w:lang w:val="en-GB"/>
        </w:rPr>
        <w:t xml:space="preserve"> </w:t>
      </w:r>
      <w:r w:rsidR="00A93491">
        <w:rPr>
          <w:lang w:val="ru-RU"/>
        </w:rPr>
        <w:t>компенсации</w:t>
      </w:r>
      <w:r w:rsidR="00A93491" w:rsidRPr="00A93491">
        <w:rPr>
          <w:lang w:val="en-GB"/>
        </w:rPr>
        <w:t xml:space="preserve"> </w:t>
      </w:r>
      <w:r w:rsidR="00A93491">
        <w:rPr>
          <w:lang w:val="ru-RU"/>
        </w:rPr>
        <w:t>морального</w:t>
      </w:r>
      <w:r w:rsidR="00A93491" w:rsidRPr="00A93491">
        <w:rPr>
          <w:lang w:val="en-GB"/>
        </w:rPr>
        <w:t xml:space="preserve"> </w:t>
      </w:r>
      <w:r w:rsidR="00A93491">
        <w:rPr>
          <w:lang w:val="ru-RU"/>
        </w:rPr>
        <w:t>вреда</w:t>
      </w:r>
      <w:r w:rsidR="00A93491" w:rsidRPr="00A93491">
        <w:rPr>
          <w:lang w:val="en-GB"/>
        </w:rPr>
        <w:t>.</w:t>
      </w:r>
    </w:p>
    <w:p w:rsidR="00014566" w:rsidRPr="00A93491" w:rsidRDefault="00FD3973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71</w:t>
      </w:r>
      <w:r w:rsidRPr="00C26FC2">
        <w:rPr>
          <w:lang w:val="en-GB"/>
        </w:rPr>
        <w:fldChar w:fldCharType="end"/>
      </w:r>
      <w:r w:rsidR="00F84443" w:rsidRPr="00C26FC2">
        <w:rPr>
          <w:lang w:val="en-GB"/>
        </w:rPr>
        <w:t>.  </w:t>
      </w:r>
      <w:r w:rsidR="00A93491">
        <w:rPr>
          <w:lang w:val="ru-RU"/>
        </w:rPr>
        <w:t>Власти</w:t>
      </w:r>
      <w:r w:rsidR="00A93491" w:rsidRPr="00A93491">
        <w:rPr>
          <w:lang w:val="ru-RU"/>
        </w:rPr>
        <w:t xml:space="preserve"> </w:t>
      </w:r>
      <w:r w:rsidR="00A93491">
        <w:rPr>
          <w:lang w:val="ru-RU"/>
        </w:rPr>
        <w:t>РФ</w:t>
      </w:r>
      <w:r w:rsidR="00A93491" w:rsidRPr="00A93491">
        <w:rPr>
          <w:lang w:val="ru-RU"/>
        </w:rPr>
        <w:t xml:space="preserve"> </w:t>
      </w:r>
      <w:r w:rsidR="00A93491">
        <w:rPr>
          <w:lang w:val="ru-RU"/>
        </w:rPr>
        <w:t>посчитали</w:t>
      </w:r>
      <w:r w:rsidR="00A93491" w:rsidRPr="00A93491">
        <w:rPr>
          <w:lang w:val="ru-RU"/>
        </w:rPr>
        <w:t xml:space="preserve">, </w:t>
      </w:r>
      <w:r w:rsidR="00A93491">
        <w:rPr>
          <w:lang w:val="ru-RU"/>
        </w:rPr>
        <w:t>что</w:t>
      </w:r>
      <w:r w:rsidR="00A93491" w:rsidRPr="00A93491">
        <w:rPr>
          <w:lang w:val="ru-RU"/>
        </w:rPr>
        <w:t xml:space="preserve"> </w:t>
      </w:r>
      <w:r w:rsidR="00A93491">
        <w:rPr>
          <w:lang w:val="ru-RU"/>
        </w:rPr>
        <w:t>данная</w:t>
      </w:r>
      <w:r w:rsidR="00A93491" w:rsidRPr="00A93491">
        <w:rPr>
          <w:lang w:val="ru-RU"/>
        </w:rPr>
        <w:t xml:space="preserve"> </w:t>
      </w:r>
      <w:r w:rsidR="00A93491">
        <w:rPr>
          <w:lang w:val="ru-RU"/>
        </w:rPr>
        <w:t>сумма</w:t>
      </w:r>
      <w:r w:rsidR="00A93491" w:rsidRPr="00A93491">
        <w:rPr>
          <w:lang w:val="ru-RU"/>
        </w:rPr>
        <w:t xml:space="preserve"> </w:t>
      </w:r>
      <w:r w:rsidR="00A93491">
        <w:rPr>
          <w:lang w:val="ru-RU"/>
        </w:rPr>
        <w:t>завышена</w:t>
      </w:r>
      <w:r w:rsidR="00A93491" w:rsidRPr="00A93491">
        <w:rPr>
          <w:lang w:val="ru-RU"/>
        </w:rPr>
        <w:t>.</w:t>
      </w:r>
    </w:p>
    <w:p w:rsidR="00014566" w:rsidRPr="00C26FC2" w:rsidRDefault="00FD3973" w:rsidP="00C26FC2">
      <w:pPr>
        <w:pStyle w:val="ECHRPara"/>
        <w:rPr>
          <w:lang w:val="en-GB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72</w:t>
      </w:r>
      <w:r w:rsidRPr="00C26FC2">
        <w:rPr>
          <w:lang w:val="en-GB"/>
        </w:rPr>
        <w:fldChar w:fldCharType="end"/>
      </w:r>
      <w:r w:rsidR="00014566" w:rsidRPr="00C26FC2">
        <w:rPr>
          <w:lang w:val="en-GB"/>
        </w:rPr>
        <w:t>.  </w:t>
      </w:r>
      <w:r w:rsidR="00A93491">
        <w:rPr>
          <w:lang w:val="ru-RU"/>
        </w:rPr>
        <w:t>Оценивая</w:t>
      </w:r>
      <w:r w:rsidR="00A93491" w:rsidRPr="00A93491">
        <w:rPr>
          <w:lang w:val="ru-RU"/>
        </w:rPr>
        <w:t xml:space="preserve"> </w:t>
      </w:r>
      <w:r w:rsidR="00A93491">
        <w:rPr>
          <w:lang w:val="ru-RU"/>
        </w:rPr>
        <w:t>требования</w:t>
      </w:r>
      <w:r w:rsidR="00A93491" w:rsidRPr="00A93491">
        <w:rPr>
          <w:lang w:val="ru-RU"/>
        </w:rPr>
        <w:t xml:space="preserve"> </w:t>
      </w:r>
      <w:r w:rsidR="00A93491">
        <w:rPr>
          <w:lang w:val="ru-RU"/>
        </w:rPr>
        <w:t>заявителя</w:t>
      </w:r>
      <w:r w:rsidR="00A93491" w:rsidRPr="00A93491">
        <w:rPr>
          <w:lang w:val="ru-RU"/>
        </w:rPr>
        <w:t xml:space="preserve"> </w:t>
      </w:r>
      <w:r w:rsidR="00A93491">
        <w:rPr>
          <w:lang w:val="ru-RU"/>
        </w:rPr>
        <w:t>на</w:t>
      </w:r>
      <w:r w:rsidR="00A93491" w:rsidRPr="00A93491">
        <w:rPr>
          <w:lang w:val="ru-RU"/>
        </w:rPr>
        <w:t xml:space="preserve"> </w:t>
      </w:r>
      <w:r w:rsidR="00A93491">
        <w:rPr>
          <w:lang w:val="ru-RU"/>
        </w:rPr>
        <w:t>основании</w:t>
      </w:r>
      <w:r w:rsidR="00A93491" w:rsidRPr="00A93491">
        <w:rPr>
          <w:lang w:val="ru-RU"/>
        </w:rPr>
        <w:t xml:space="preserve"> </w:t>
      </w:r>
      <w:r w:rsidR="00A93491">
        <w:rPr>
          <w:lang w:val="ru-RU"/>
        </w:rPr>
        <w:t>справедливости</w:t>
      </w:r>
      <w:r w:rsidR="00A93491" w:rsidRPr="00A93491">
        <w:rPr>
          <w:lang w:val="ru-RU"/>
        </w:rPr>
        <w:t xml:space="preserve">, </w:t>
      </w:r>
      <w:r w:rsidR="00A93491">
        <w:rPr>
          <w:lang w:val="ru-RU"/>
        </w:rPr>
        <w:t>а</w:t>
      </w:r>
      <w:r w:rsidR="00A93491" w:rsidRPr="00A93491">
        <w:rPr>
          <w:lang w:val="ru-RU"/>
        </w:rPr>
        <w:t xml:space="preserve"> </w:t>
      </w:r>
      <w:r w:rsidR="00A93491">
        <w:rPr>
          <w:lang w:val="ru-RU"/>
        </w:rPr>
        <w:t>также</w:t>
      </w:r>
      <w:r w:rsidR="00A93491" w:rsidRPr="00A93491">
        <w:rPr>
          <w:lang w:val="ru-RU"/>
        </w:rPr>
        <w:t xml:space="preserve"> </w:t>
      </w:r>
      <w:r w:rsidR="00A93491">
        <w:rPr>
          <w:lang w:val="ru-RU"/>
        </w:rPr>
        <w:t>с</w:t>
      </w:r>
      <w:r w:rsidR="00A93491" w:rsidRPr="00A93491">
        <w:rPr>
          <w:lang w:val="ru-RU"/>
        </w:rPr>
        <w:t xml:space="preserve"> </w:t>
      </w:r>
      <w:r w:rsidR="00A93491">
        <w:rPr>
          <w:lang w:val="ru-RU"/>
        </w:rPr>
        <w:t>учетом</w:t>
      </w:r>
      <w:r w:rsidR="00A93491" w:rsidRPr="00A93491">
        <w:rPr>
          <w:lang w:val="ru-RU"/>
        </w:rPr>
        <w:t xml:space="preserve"> </w:t>
      </w:r>
      <w:r w:rsidR="00A93491">
        <w:rPr>
          <w:lang w:val="ru-RU"/>
        </w:rPr>
        <w:t>приемлемых</w:t>
      </w:r>
      <w:r w:rsidR="00A93491" w:rsidRPr="00A93491">
        <w:rPr>
          <w:lang w:val="ru-RU"/>
        </w:rPr>
        <w:t xml:space="preserve"> </w:t>
      </w:r>
      <w:r w:rsidR="00A93491">
        <w:rPr>
          <w:lang w:val="ru-RU"/>
        </w:rPr>
        <w:t>жалоб</w:t>
      </w:r>
      <w:r w:rsidR="00A93491" w:rsidRPr="00A93491">
        <w:rPr>
          <w:lang w:val="ru-RU"/>
        </w:rPr>
        <w:t xml:space="preserve"> </w:t>
      </w:r>
      <w:r w:rsidR="00A93491">
        <w:rPr>
          <w:lang w:val="ru-RU"/>
        </w:rPr>
        <w:t>и</w:t>
      </w:r>
      <w:r w:rsidR="00A93491" w:rsidRPr="00A93491">
        <w:rPr>
          <w:lang w:val="ru-RU"/>
        </w:rPr>
        <w:t xml:space="preserve"> </w:t>
      </w:r>
      <w:r w:rsidR="00A93491">
        <w:rPr>
          <w:lang w:val="ru-RU"/>
        </w:rPr>
        <w:t>установленных</w:t>
      </w:r>
      <w:r w:rsidR="00A93491" w:rsidRPr="00A93491">
        <w:rPr>
          <w:lang w:val="ru-RU"/>
        </w:rPr>
        <w:t xml:space="preserve"> </w:t>
      </w:r>
      <w:r w:rsidR="00A93491">
        <w:rPr>
          <w:lang w:val="ru-RU"/>
        </w:rPr>
        <w:t xml:space="preserve">нарушений, Суд присуждает заявителю </w:t>
      </w:r>
      <w:r w:rsidR="00A93491" w:rsidRPr="00A93491">
        <w:rPr>
          <w:lang w:val="ru-RU"/>
        </w:rPr>
        <w:t>24</w:t>
      </w:r>
      <w:r w:rsidR="00A93491" w:rsidRPr="00A93491">
        <w:t> </w:t>
      </w:r>
      <w:r w:rsidR="00A93491" w:rsidRPr="00A93491">
        <w:rPr>
          <w:lang w:val="ru-RU"/>
        </w:rPr>
        <w:t xml:space="preserve">000 </w:t>
      </w:r>
      <w:r w:rsidR="00A93491">
        <w:rPr>
          <w:lang w:val="ru-RU"/>
        </w:rPr>
        <w:t>евро</w:t>
      </w:r>
      <w:r w:rsidR="00A93491" w:rsidRPr="00A93491">
        <w:rPr>
          <w:lang w:val="ru-RU"/>
        </w:rPr>
        <w:t xml:space="preserve"> </w:t>
      </w:r>
      <w:r w:rsidR="00A93491">
        <w:rPr>
          <w:lang w:val="ru-RU"/>
        </w:rPr>
        <w:t>в</w:t>
      </w:r>
      <w:r w:rsidR="00A93491" w:rsidRPr="00A93491">
        <w:rPr>
          <w:lang w:val="ru-RU"/>
        </w:rPr>
        <w:t xml:space="preserve"> </w:t>
      </w:r>
      <w:r w:rsidR="00A93491">
        <w:rPr>
          <w:lang w:val="ru-RU"/>
        </w:rPr>
        <w:t>качестве</w:t>
      </w:r>
      <w:r w:rsidR="00A93491" w:rsidRPr="00A93491">
        <w:rPr>
          <w:lang w:val="ru-RU"/>
        </w:rPr>
        <w:t xml:space="preserve"> </w:t>
      </w:r>
      <w:r w:rsidR="00A93491">
        <w:rPr>
          <w:lang w:val="ru-RU"/>
        </w:rPr>
        <w:t>компенсации</w:t>
      </w:r>
      <w:r w:rsidR="00A93491" w:rsidRPr="00A93491">
        <w:rPr>
          <w:lang w:val="ru-RU"/>
        </w:rPr>
        <w:t xml:space="preserve"> </w:t>
      </w:r>
      <w:r w:rsidR="00A93491">
        <w:rPr>
          <w:lang w:val="ru-RU"/>
        </w:rPr>
        <w:t>морального</w:t>
      </w:r>
      <w:r w:rsidR="00A93491" w:rsidRPr="00A93491">
        <w:rPr>
          <w:lang w:val="ru-RU"/>
        </w:rPr>
        <w:t xml:space="preserve"> </w:t>
      </w:r>
      <w:r w:rsidR="00A93491">
        <w:rPr>
          <w:lang w:val="ru-RU"/>
        </w:rPr>
        <w:t>вреда</w:t>
      </w:r>
      <w:r w:rsidR="00A93491" w:rsidRPr="00A93491">
        <w:rPr>
          <w:lang w:val="ru-RU"/>
        </w:rPr>
        <w:t xml:space="preserve">, </w:t>
      </w:r>
      <w:r w:rsidR="00A93491">
        <w:rPr>
          <w:lang w:val="ru-RU"/>
        </w:rPr>
        <w:t>плюс любой возможный налог с этой суммы.</w:t>
      </w:r>
    </w:p>
    <w:p w:rsidR="00014566" w:rsidRPr="004A118F" w:rsidRDefault="00F84443" w:rsidP="00C26FC2">
      <w:pPr>
        <w:pStyle w:val="ECHRHeading2"/>
        <w:rPr>
          <w:lang w:val="ru-RU"/>
        </w:rPr>
      </w:pPr>
      <w:r w:rsidRPr="00C26FC2">
        <w:rPr>
          <w:lang w:val="en-GB"/>
        </w:rPr>
        <w:t>B</w:t>
      </w:r>
      <w:r w:rsidR="00014566" w:rsidRPr="00C26FC2">
        <w:rPr>
          <w:lang w:val="en-GB"/>
        </w:rPr>
        <w:t>.</w:t>
      </w:r>
      <w:r w:rsidR="00A93491" w:rsidRPr="00C26FC2">
        <w:rPr>
          <w:lang w:val="en-GB"/>
        </w:rPr>
        <w:t> Процентная</w:t>
      </w:r>
      <w:r w:rsidR="004A118F">
        <w:rPr>
          <w:lang w:val="ru-RU"/>
        </w:rPr>
        <w:t xml:space="preserve"> ставка при просрочке выплаты компенсации</w:t>
      </w:r>
    </w:p>
    <w:p w:rsidR="00014566" w:rsidRPr="004A118F" w:rsidRDefault="00FD3973" w:rsidP="00C26FC2">
      <w:pPr>
        <w:pStyle w:val="ECHRPara"/>
        <w:rPr>
          <w:lang w:val="ru-RU"/>
        </w:rPr>
      </w:pPr>
      <w:r w:rsidRPr="00C26FC2">
        <w:rPr>
          <w:lang w:val="en-GB"/>
        </w:rPr>
        <w:fldChar w:fldCharType="begin"/>
      </w:r>
      <w:r w:rsidRPr="00C26FC2">
        <w:rPr>
          <w:lang w:val="en-GB"/>
        </w:rPr>
        <w:instrText xml:space="preserve"> SEQ level0 \*arabic </w:instrText>
      </w:r>
      <w:r w:rsidRPr="00C26FC2">
        <w:rPr>
          <w:lang w:val="en-GB"/>
        </w:rPr>
        <w:fldChar w:fldCharType="separate"/>
      </w:r>
      <w:r w:rsidR="00C26FC2" w:rsidRPr="00C26FC2">
        <w:rPr>
          <w:noProof/>
          <w:lang w:val="en-GB"/>
        </w:rPr>
        <w:t>73</w:t>
      </w:r>
      <w:r w:rsidRPr="00C26FC2">
        <w:rPr>
          <w:lang w:val="en-GB"/>
        </w:rPr>
        <w:fldChar w:fldCharType="end"/>
      </w:r>
      <w:r w:rsidR="00014566" w:rsidRPr="00C26FC2">
        <w:rPr>
          <w:lang w:val="en-GB"/>
        </w:rPr>
        <w:t>.  </w:t>
      </w:r>
      <w:r w:rsidR="004A118F" w:rsidRPr="004A118F">
        <w:rPr>
          <w:lang w:val="ru-RU"/>
        </w:rPr>
        <w:t>Суд считает приемлемым, что годовая процентная ставка при просрочке выплаты компенсации должна рассчитываться на основе минимальной кредитной ставки Европейского Центр</w:t>
      </w:r>
      <w:r w:rsidR="004A118F">
        <w:rPr>
          <w:lang w:val="ru-RU"/>
        </w:rPr>
        <w:t>ального Банка плюс три процента</w:t>
      </w:r>
      <w:r w:rsidR="00014566" w:rsidRPr="004A118F">
        <w:rPr>
          <w:lang w:val="ru-RU"/>
        </w:rPr>
        <w:t>.</w:t>
      </w:r>
    </w:p>
    <w:p w:rsidR="00014566" w:rsidRPr="004A118F" w:rsidRDefault="004A118F" w:rsidP="00C26FC2">
      <w:pPr>
        <w:pStyle w:val="ECHRTitle1"/>
        <w:rPr>
          <w:lang w:val="ru-RU"/>
        </w:rPr>
      </w:pPr>
      <w:r>
        <w:rPr>
          <w:lang w:val="ru-RU"/>
        </w:rPr>
        <w:lastRenderedPageBreak/>
        <w:t>НА ЭТИХ ОСНОВАНИЯХ, СУД ЕДИНОГЛАСНО</w:t>
      </w:r>
      <w:r w:rsidR="00FD3973" w:rsidRPr="004A118F">
        <w:rPr>
          <w:lang w:val="ru-RU"/>
        </w:rPr>
        <w:t>,</w:t>
      </w:r>
    </w:p>
    <w:p w:rsidR="00B637B9" w:rsidRPr="004A118F" w:rsidRDefault="00B637B9" w:rsidP="00C26FC2">
      <w:pPr>
        <w:pStyle w:val="JuList"/>
        <w:rPr>
          <w:lang w:val="ru-RU"/>
        </w:rPr>
      </w:pPr>
      <w:r w:rsidRPr="00C26FC2">
        <w:rPr>
          <w:lang w:val="en-GB"/>
        </w:rPr>
        <w:t>1.  </w:t>
      </w:r>
      <w:r w:rsidR="004A118F">
        <w:rPr>
          <w:i/>
          <w:lang w:val="ru-RU"/>
        </w:rPr>
        <w:t>Признал</w:t>
      </w:r>
      <w:r w:rsidR="00FD3973" w:rsidRPr="004A118F">
        <w:rPr>
          <w:lang w:val="ru-RU"/>
        </w:rPr>
        <w:t xml:space="preserve"> </w:t>
      </w:r>
      <w:r w:rsidR="004A118F">
        <w:rPr>
          <w:lang w:val="ru-RU"/>
        </w:rPr>
        <w:t>жалобу</w:t>
      </w:r>
      <w:r w:rsidR="004A118F" w:rsidRPr="004A118F">
        <w:rPr>
          <w:lang w:val="ru-RU"/>
        </w:rPr>
        <w:t xml:space="preserve"> </w:t>
      </w:r>
      <w:r w:rsidR="004A118F">
        <w:rPr>
          <w:lang w:val="ru-RU"/>
        </w:rPr>
        <w:t>приемлемой в</w:t>
      </w:r>
      <w:r w:rsidR="004A118F" w:rsidRPr="004A118F">
        <w:rPr>
          <w:lang w:val="ru-RU"/>
        </w:rPr>
        <w:t xml:space="preserve"> </w:t>
      </w:r>
      <w:r w:rsidR="004A118F">
        <w:rPr>
          <w:lang w:val="ru-RU"/>
        </w:rPr>
        <w:t>части</w:t>
      </w:r>
      <w:r w:rsidR="004A118F" w:rsidRPr="004A118F">
        <w:rPr>
          <w:lang w:val="ru-RU"/>
        </w:rPr>
        <w:t xml:space="preserve"> </w:t>
      </w:r>
      <w:r w:rsidR="004A118F">
        <w:rPr>
          <w:lang w:val="ru-RU"/>
        </w:rPr>
        <w:t>незаконного</w:t>
      </w:r>
      <w:r w:rsidR="004A118F" w:rsidRPr="004A118F">
        <w:rPr>
          <w:lang w:val="ru-RU"/>
        </w:rPr>
        <w:t xml:space="preserve"> </w:t>
      </w:r>
      <w:r w:rsidR="004A118F">
        <w:rPr>
          <w:lang w:val="ru-RU"/>
        </w:rPr>
        <w:t>ограничения</w:t>
      </w:r>
      <w:r w:rsidR="004A118F" w:rsidRPr="004A118F">
        <w:rPr>
          <w:lang w:val="ru-RU"/>
        </w:rPr>
        <w:t xml:space="preserve"> </w:t>
      </w:r>
      <w:r w:rsidR="004A118F">
        <w:rPr>
          <w:lang w:val="ru-RU"/>
        </w:rPr>
        <w:t>свободы заявителя</w:t>
      </w:r>
      <w:r w:rsidR="004A118F" w:rsidRPr="004A118F">
        <w:rPr>
          <w:lang w:val="ru-RU"/>
        </w:rPr>
        <w:t xml:space="preserve">, </w:t>
      </w:r>
      <w:r w:rsidR="004A118F">
        <w:rPr>
          <w:lang w:val="ru-RU"/>
        </w:rPr>
        <w:t>жестокого</w:t>
      </w:r>
      <w:r w:rsidR="004A118F" w:rsidRPr="004A118F">
        <w:rPr>
          <w:lang w:val="ru-RU"/>
        </w:rPr>
        <w:t xml:space="preserve"> </w:t>
      </w:r>
      <w:r w:rsidR="004A118F">
        <w:rPr>
          <w:lang w:val="ru-RU"/>
        </w:rPr>
        <w:t>с ним обращения</w:t>
      </w:r>
      <w:r w:rsidR="004A118F" w:rsidRPr="004A118F">
        <w:rPr>
          <w:lang w:val="ru-RU"/>
        </w:rPr>
        <w:t xml:space="preserve"> </w:t>
      </w:r>
      <w:r w:rsidR="004A118F">
        <w:rPr>
          <w:lang w:val="ru-RU"/>
        </w:rPr>
        <w:t>в</w:t>
      </w:r>
      <w:r w:rsidR="004A118F" w:rsidRPr="004A118F">
        <w:rPr>
          <w:lang w:val="ru-RU"/>
        </w:rPr>
        <w:t xml:space="preserve"> </w:t>
      </w:r>
      <w:r w:rsidR="004A118F">
        <w:rPr>
          <w:lang w:val="ru-RU"/>
        </w:rPr>
        <w:t>полиции</w:t>
      </w:r>
      <w:r w:rsidR="004A118F" w:rsidRPr="004A118F">
        <w:rPr>
          <w:lang w:val="ru-RU"/>
        </w:rPr>
        <w:t xml:space="preserve">, </w:t>
      </w:r>
      <w:r w:rsidR="004A118F">
        <w:rPr>
          <w:lang w:val="ru-RU"/>
        </w:rPr>
        <w:t>а</w:t>
      </w:r>
      <w:r w:rsidR="004A118F" w:rsidRPr="004A118F">
        <w:rPr>
          <w:lang w:val="ru-RU"/>
        </w:rPr>
        <w:t xml:space="preserve"> </w:t>
      </w:r>
      <w:r w:rsidR="004A118F">
        <w:rPr>
          <w:lang w:val="ru-RU"/>
        </w:rPr>
        <w:t>в</w:t>
      </w:r>
      <w:r w:rsidR="004A118F" w:rsidRPr="004A118F">
        <w:rPr>
          <w:lang w:val="ru-RU"/>
        </w:rPr>
        <w:t xml:space="preserve"> </w:t>
      </w:r>
      <w:r w:rsidR="004A118F">
        <w:rPr>
          <w:lang w:val="ru-RU"/>
        </w:rPr>
        <w:t>остальной</w:t>
      </w:r>
      <w:r w:rsidR="004A118F" w:rsidRPr="004A118F">
        <w:rPr>
          <w:lang w:val="ru-RU"/>
        </w:rPr>
        <w:t xml:space="preserve"> </w:t>
      </w:r>
      <w:r w:rsidR="004A118F">
        <w:rPr>
          <w:lang w:val="ru-RU"/>
        </w:rPr>
        <w:t>части</w:t>
      </w:r>
      <w:r w:rsidR="004A118F" w:rsidRPr="004A118F">
        <w:rPr>
          <w:lang w:val="ru-RU"/>
        </w:rPr>
        <w:t xml:space="preserve"> –</w:t>
      </w:r>
      <w:r w:rsidR="00F44BFB">
        <w:rPr>
          <w:lang w:val="ru-RU"/>
        </w:rPr>
        <w:t xml:space="preserve"> </w:t>
      </w:r>
      <w:r w:rsidR="004A118F">
        <w:rPr>
          <w:lang w:val="ru-RU"/>
        </w:rPr>
        <w:t>неприемлемой</w:t>
      </w:r>
      <w:r w:rsidRPr="004A118F">
        <w:rPr>
          <w:lang w:val="ru-RU"/>
        </w:rPr>
        <w:t>;</w:t>
      </w:r>
    </w:p>
    <w:p w:rsidR="00014566" w:rsidRPr="004A118F" w:rsidRDefault="00014566" w:rsidP="00C26FC2">
      <w:pPr>
        <w:pStyle w:val="JuList"/>
        <w:ind w:left="0" w:firstLine="0"/>
        <w:rPr>
          <w:lang w:val="ru-RU"/>
        </w:rPr>
      </w:pPr>
    </w:p>
    <w:p w:rsidR="00014566" w:rsidRPr="001F34D1" w:rsidRDefault="004A1198" w:rsidP="00C26FC2">
      <w:pPr>
        <w:pStyle w:val="JuList"/>
        <w:rPr>
          <w:lang w:val="ru-RU"/>
        </w:rPr>
      </w:pPr>
      <w:r w:rsidRPr="00C26FC2">
        <w:rPr>
          <w:lang w:val="en-GB"/>
        </w:rPr>
        <w:t>2</w:t>
      </w:r>
      <w:r w:rsidR="00014566" w:rsidRPr="00C26FC2">
        <w:rPr>
          <w:lang w:val="en-GB"/>
        </w:rPr>
        <w:t>.  </w:t>
      </w:r>
      <w:r w:rsidR="001F34D1">
        <w:rPr>
          <w:i/>
          <w:lang w:val="ru-RU"/>
        </w:rPr>
        <w:t>Постановил</w:t>
      </w:r>
      <w:r w:rsidR="001F34D1" w:rsidRPr="001F34D1">
        <w:rPr>
          <w:i/>
          <w:lang w:val="ru-RU"/>
        </w:rPr>
        <w:t xml:space="preserve">, </w:t>
      </w:r>
      <w:r w:rsidR="001F34D1" w:rsidRPr="001F34D1">
        <w:rPr>
          <w:lang w:val="ru-RU"/>
        </w:rPr>
        <w:t xml:space="preserve">что в данном деле имело место нарушение статьи 3 Конвенции в ее материальной части </w:t>
      </w:r>
      <w:r w:rsidR="00C66B02">
        <w:rPr>
          <w:lang w:val="ru-RU"/>
        </w:rPr>
        <w:t>по причине того,</w:t>
      </w:r>
      <w:r w:rsidR="001F34D1" w:rsidRPr="001F34D1">
        <w:rPr>
          <w:lang w:val="ru-RU"/>
        </w:rPr>
        <w:t xml:space="preserve"> что</w:t>
      </w:r>
      <w:r w:rsidR="00FD3973" w:rsidRPr="001F34D1">
        <w:rPr>
          <w:lang w:val="ru-RU"/>
        </w:rPr>
        <w:t xml:space="preserve"> </w:t>
      </w:r>
      <w:r w:rsidR="001F34D1" w:rsidRPr="001F34D1">
        <w:rPr>
          <w:lang w:val="ru-RU"/>
        </w:rPr>
        <w:t>заявитель подвергся пытке</w:t>
      </w:r>
      <w:r w:rsidR="00014566" w:rsidRPr="001F34D1">
        <w:rPr>
          <w:lang w:val="ru-RU"/>
        </w:rPr>
        <w:t>;</w:t>
      </w:r>
    </w:p>
    <w:p w:rsidR="004A1198" w:rsidRPr="001F34D1" w:rsidRDefault="004A1198" w:rsidP="00C26FC2">
      <w:pPr>
        <w:pStyle w:val="JuList"/>
        <w:rPr>
          <w:lang w:val="ru-RU"/>
        </w:rPr>
      </w:pPr>
    </w:p>
    <w:p w:rsidR="004A1198" w:rsidRPr="001F34D1" w:rsidRDefault="004A1198" w:rsidP="00C26FC2">
      <w:pPr>
        <w:pStyle w:val="JuList"/>
        <w:rPr>
          <w:lang w:val="ru-RU"/>
        </w:rPr>
      </w:pPr>
      <w:r w:rsidRPr="00C26FC2">
        <w:rPr>
          <w:lang w:val="en-GB"/>
        </w:rPr>
        <w:t>3.  </w:t>
      </w:r>
      <w:r w:rsidR="001F34D1">
        <w:rPr>
          <w:i/>
          <w:lang w:val="ru-RU"/>
        </w:rPr>
        <w:t>Постановил</w:t>
      </w:r>
      <w:r w:rsidR="001F34D1" w:rsidRPr="001F34D1">
        <w:rPr>
          <w:i/>
          <w:lang w:val="ru-RU"/>
        </w:rPr>
        <w:t xml:space="preserve">, </w:t>
      </w:r>
      <w:r w:rsidR="001F34D1" w:rsidRPr="001F34D1">
        <w:rPr>
          <w:lang w:val="ru-RU"/>
        </w:rPr>
        <w:t>что в данном деле имело место нарушение статьи 3 Конвенции в ее процессуальной части по причине неэффективности расследования жалобы заявителя на пытки в полиции;</w:t>
      </w:r>
    </w:p>
    <w:p w:rsidR="004A1198" w:rsidRPr="001F34D1" w:rsidRDefault="004A1198" w:rsidP="00C26FC2">
      <w:pPr>
        <w:pStyle w:val="JuList"/>
        <w:rPr>
          <w:lang w:val="ru-RU"/>
        </w:rPr>
      </w:pPr>
    </w:p>
    <w:p w:rsidR="004A1198" w:rsidRPr="00C66B02" w:rsidRDefault="004A1198" w:rsidP="00C26FC2">
      <w:pPr>
        <w:pStyle w:val="JuList"/>
        <w:rPr>
          <w:lang w:val="ru-RU"/>
        </w:rPr>
      </w:pPr>
      <w:r w:rsidRPr="00C26FC2">
        <w:rPr>
          <w:lang w:val="en-GB"/>
        </w:rPr>
        <w:t>4.  </w:t>
      </w:r>
      <w:r w:rsidR="00C66B02">
        <w:rPr>
          <w:i/>
          <w:lang w:val="ru-RU"/>
        </w:rPr>
        <w:t>Постановил</w:t>
      </w:r>
      <w:r w:rsidR="00C66B02" w:rsidRPr="00C66B02">
        <w:rPr>
          <w:i/>
          <w:lang w:val="ru-RU"/>
        </w:rPr>
        <w:t xml:space="preserve">, </w:t>
      </w:r>
      <w:r w:rsidR="00C66B02" w:rsidRPr="00C66B02">
        <w:rPr>
          <w:lang w:val="ru-RU"/>
        </w:rPr>
        <w:t>что в данном деле имело место нарушение пар. 1 статьи 5 Конвенции;</w:t>
      </w:r>
    </w:p>
    <w:p w:rsidR="00014566" w:rsidRPr="00C66B02" w:rsidRDefault="00014566" w:rsidP="00C26FC2">
      <w:pPr>
        <w:pStyle w:val="JuList"/>
        <w:rPr>
          <w:lang w:val="ru-RU"/>
        </w:rPr>
      </w:pPr>
    </w:p>
    <w:p w:rsidR="00014566" w:rsidRPr="00C66B02" w:rsidRDefault="004A1198" w:rsidP="00C26FC2">
      <w:pPr>
        <w:pStyle w:val="JuList"/>
        <w:rPr>
          <w:lang w:val="ru-RU"/>
        </w:rPr>
      </w:pPr>
      <w:r w:rsidRPr="00C26FC2">
        <w:rPr>
          <w:lang w:val="en-GB"/>
        </w:rPr>
        <w:t>5</w:t>
      </w:r>
      <w:r w:rsidR="00014566" w:rsidRPr="00C26FC2">
        <w:rPr>
          <w:lang w:val="en-GB"/>
        </w:rPr>
        <w:t>.  </w:t>
      </w:r>
      <w:r w:rsidR="00C66B02">
        <w:rPr>
          <w:i/>
          <w:lang w:val="ru-RU"/>
        </w:rPr>
        <w:t>Постановил</w:t>
      </w:r>
      <w:r w:rsidR="00C66B02" w:rsidRPr="00C66B02">
        <w:rPr>
          <w:i/>
          <w:lang w:val="ru-RU"/>
        </w:rPr>
        <w:t xml:space="preserve">, </w:t>
      </w:r>
      <w:r w:rsidR="00C66B02" w:rsidRPr="00C66B02">
        <w:rPr>
          <w:lang w:val="ru-RU"/>
        </w:rPr>
        <w:t>что нет необходимости отдельно рассматривать жалобу по статье 13 Конвенции;</w:t>
      </w:r>
    </w:p>
    <w:p w:rsidR="00014566" w:rsidRPr="00C66B02" w:rsidRDefault="00014566" w:rsidP="00C26FC2">
      <w:pPr>
        <w:pStyle w:val="JuList"/>
        <w:rPr>
          <w:lang w:val="ru-RU"/>
        </w:rPr>
      </w:pPr>
    </w:p>
    <w:p w:rsidR="00014566" w:rsidRPr="00C66B02" w:rsidRDefault="004A1198" w:rsidP="00C26FC2">
      <w:pPr>
        <w:pStyle w:val="JuList"/>
        <w:rPr>
          <w:lang w:val="ru-RU"/>
        </w:rPr>
      </w:pPr>
      <w:r w:rsidRPr="00C26FC2">
        <w:rPr>
          <w:lang w:val="en-GB"/>
        </w:rPr>
        <w:t>6</w:t>
      </w:r>
      <w:r w:rsidR="00014566" w:rsidRPr="00C26FC2">
        <w:rPr>
          <w:lang w:val="en-GB"/>
        </w:rPr>
        <w:t>.  </w:t>
      </w:r>
      <w:r w:rsidR="00C66B02">
        <w:rPr>
          <w:i/>
          <w:lang w:val="ru-RU"/>
        </w:rPr>
        <w:t>Постановил</w:t>
      </w:r>
    </w:p>
    <w:p w:rsidR="00014566" w:rsidRPr="004A118F" w:rsidRDefault="00014566" w:rsidP="00C26FC2">
      <w:pPr>
        <w:pStyle w:val="JuLista"/>
        <w:rPr>
          <w:lang w:val="ru-RU"/>
        </w:rPr>
      </w:pPr>
      <w:r w:rsidRPr="004A118F">
        <w:rPr>
          <w:lang w:val="ru-RU"/>
        </w:rPr>
        <w:t>(</w:t>
      </w:r>
      <w:r w:rsidRPr="00C26FC2">
        <w:rPr>
          <w:lang w:val="en-GB"/>
        </w:rPr>
        <w:t>a</w:t>
      </w:r>
      <w:r w:rsidRPr="004A118F">
        <w:rPr>
          <w:lang w:val="ru-RU"/>
        </w:rPr>
        <w:t>)</w:t>
      </w:r>
      <w:r w:rsidRPr="00C26FC2">
        <w:rPr>
          <w:lang w:val="en-GB"/>
        </w:rPr>
        <w:t>  </w:t>
      </w:r>
      <w:r w:rsidR="004A118F" w:rsidRPr="004A118F">
        <w:rPr>
          <w:lang w:val="ru-RU"/>
        </w:rPr>
        <w:t xml:space="preserve">что в течение трех месяцев с момента, когда данное постановление станет окончательным в соответствии с </w:t>
      </w:r>
      <w:r w:rsidR="004A118F">
        <w:rPr>
          <w:lang w:val="ru-RU"/>
        </w:rPr>
        <w:t>параграфом</w:t>
      </w:r>
      <w:r w:rsidR="004A118F" w:rsidRPr="004A118F">
        <w:rPr>
          <w:lang w:val="ru-RU"/>
        </w:rPr>
        <w:t xml:space="preserve"> 2 статьи 44 Конвенции, Государство-ответчик обязано выплатить заявител</w:t>
      </w:r>
      <w:r w:rsidR="004A118F">
        <w:rPr>
          <w:lang w:val="ru-RU"/>
        </w:rPr>
        <w:t>ю</w:t>
      </w:r>
      <w:r w:rsidR="004A118F" w:rsidRPr="004A118F">
        <w:rPr>
          <w:lang w:val="ru-RU"/>
        </w:rPr>
        <w:t xml:space="preserve"> в качестве компенсации морального вреда </w:t>
      </w:r>
      <w:r w:rsidR="004A118F">
        <w:rPr>
          <w:lang w:val="ru-RU"/>
        </w:rPr>
        <w:t>24</w:t>
      </w:r>
      <w:r w:rsidR="004A118F" w:rsidRPr="004A118F">
        <w:rPr>
          <w:lang w:val="ru-RU"/>
        </w:rPr>
        <w:t xml:space="preserve"> </w:t>
      </w:r>
      <w:r w:rsidR="004A118F">
        <w:rPr>
          <w:lang w:val="ru-RU"/>
        </w:rPr>
        <w:t>0</w:t>
      </w:r>
      <w:r w:rsidR="004A118F" w:rsidRPr="004A118F">
        <w:rPr>
          <w:lang w:val="ru-RU"/>
        </w:rPr>
        <w:t>00 евро (</w:t>
      </w:r>
      <w:r w:rsidR="004A118F">
        <w:rPr>
          <w:lang w:val="ru-RU"/>
        </w:rPr>
        <w:t>двадцать четыре тысячи евро</w:t>
      </w:r>
      <w:r w:rsidR="004A118F" w:rsidRPr="004A118F">
        <w:rPr>
          <w:lang w:val="ru-RU"/>
        </w:rPr>
        <w:t xml:space="preserve">), конвертированных в российские рубли по курсу, действующему на момент выплаты, а также все налоги, которые </w:t>
      </w:r>
      <w:r w:rsidR="004A118F">
        <w:rPr>
          <w:lang w:val="ru-RU"/>
        </w:rPr>
        <w:t>могут быть собраны с этой суммы</w:t>
      </w:r>
      <w:r w:rsidR="00DD266E" w:rsidRPr="004A118F">
        <w:rPr>
          <w:lang w:val="ru-RU"/>
        </w:rPr>
        <w:t>;</w:t>
      </w:r>
    </w:p>
    <w:p w:rsidR="00014566" w:rsidRPr="004A118F" w:rsidRDefault="00014566" w:rsidP="00C26FC2">
      <w:pPr>
        <w:pStyle w:val="JuLista"/>
        <w:rPr>
          <w:lang w:val="ru-RU"/>
        </w:rPr>
      </w:pPr>
      <w:r w:rsidRPr="004A118F">
        <w:rPr>
          <w:lang w:val="ru-RU"/>
        </w:rPr>
        <w:t>(</w:t>
      </w:r>
      <w:r w:rsidRPr="00C26FC2">
        <w:rPr>
          <w:lang w:val="en-GB"/>
        </w:rPr>
        <w:t>b</w:t>
      </w:r>
      <w:r w:rsidRPr="004A118F">
        <w:rPr>
          <w:lang w:val="ru-RU"/>
        </w:rPr>
        <w:t>)</w:t>
      </w:r>
      <w:r w:rsidRPr="00C26FC2">
        <w:rPr>
          <w:lang w:val="en-GB"/>
        </w:rPr>
        <w:t>  </w:t>
      </w:r>
      <w:r w:rsidR="004A118F" w:rsidRPr="004A118F">
        <w:rPr>
          <w:lang w:val="ru-RU"/>
        </w:rPr>
        <w:t>что после истечения указанных трех месяцев к этим суммам прибавляются проценты по минимальной ставке Европейского Центрального Банка плюс три процента</w:t>
      </w:r>
      <w:r w:rsidRPr="004A118F">
        <w:rPr>
          <w:lang w:val="ru-RU"/>
        </w:rPr>
        <w:t>;</w:t>
      </w:r>
    </w:p>
    <w:p w:rsidR="00014566" w:rsidRPr="004A118F" w:rsidRDefault="00014566" w:rsidP="00C26FC2">
      <w:pPr>
        <w:pStyle w:val="JuList"/>
        <w:rPr>
          <w:lang w:val="ru-RU"/>
        </w:rPr>
      </w:pPr>
    </w:p>
    <w:p w:rsidR="00014566" w:rsidRPr="001F34D1" w:rsidRDefault="00DD266E" w:rsidP="00C26FC2">
      <w:pPr>
        <w:pStyle w:val="JuList"/>
        <w:rPr>
          <w:lang w:val="ru-RU"/>
        </w:rPr>
      </w:pPr>
      <w:r w:rsidRPr="00C26FC2">
        <w:rPr>
          <w:lang w:val="en-GB"/>
        </w:rPr>
        <w:t>7</w:t>
      </w:r>
      <w:r w:rsidR="00014566" w:rsidRPr="00C26FC2">
        <w:rPr>
          <w:lang w:val="en-GB"/>
        </w:rPr>
        <w:t>.  </w:t>
      </w:r>
      <w:r w:rsidR="001F34D1">
        <w:rPr>
          <w:i/>
          <w:lang w:val="ru-RU"/>
        </w:rPr>
        <w:t>Отклонил</w:t>
      </w:r>
      <w:r w:rsidR="001F34D1" w:rsidRPr="001F34D1">
        <w:rPr>
          <w:i/>
          <w:lang w:val="ru-RU"/>
        </w:rPr>
        <w:t xml:space="preserve"> </w:t>
      </w:r>
      <w:r w:rsidR="001F34D1">
        <w:rPr>
          <w:lang w:val="ru-RU"/>
        </w:rPr>
        <w:t>оставшуюся</w:t>
      </w:r>
      <w:r w:rsidR="001F34D1" w:rsidRPr="001F34D1">
        <w:rPr>
          <w:lang w:val="ru-RU"/>
        </w:rPr>
        <w:t xml:space="preserve"> </w:t>
      </w:r>
      <w:r w:rsidR="001F34D1">
        <w:rPr>
          <w:lang w:val="ru-RU"/>
        </w:rPr>
        <w:t>часть</w:t>
      </w:r>
      <w:r w:rsidR="001F34D1" w:rsidRPr="001F34D1">
        <w:rPr>
          <w:lang w:val="ru-RU"/>
        </w:rPr>
        <w:t xml:space="preserve"> </w:t>
      </w:r>
      <w:r w:rsidR="001F34D1">
        <w:rPr>
          <w:lang w:val="ru-RU"/>
        </w:rPr>
        <w:t>требований</w:t>
      </w:r>
      <w:r w:rsidR="001F34D1" w:rsidRPr="001F34D1">
        <w:rPr>
          <w:lang w:val="ru-RU"/>
        </w:rPr>
        <w:t xml:space="preserve"> </w:t>
      </w:r>
      <w:r w:rsidR="001F34D1">
        <w:rPr>
          <w:lang w:val="ru-RU"/>
        </w:rPr>
        <w:t>заявителя</w:t>
      </w:r>
      <w:r w:rsidR="001F34D1" w:rsidRPr="001F34D1">
        <w:rPr>
          <w:lang w:val="ru-RU"/>
        </w:rPr>
        <w:t xml:space="preserve"> </w:t>
      </w:r>
      <w:r w:rsidR="001F34D1">
        <w:rPr>
          <w:lang w:val="ru-RU"/>
        </w:rPr>
        <w:t>в</w:t>
      </w:r>
      <w:r w:rsidR="001F34D1" w:rsidRPr="001F34D1">
        <w:rPr>
          <w:lang w:val="ru-RU"/>
        </w:rPr>
        <w:t xml:space="preserve"> </w:t>
      </w:r>
      <w:r w:rsidR="001F34D1">
        <w:rPr>
          <w:lang w:val="ru-RU"/>
        </w:rPr>
        <w:t>отношении</w:t>
      </w:r>
      <w:r w:rsidR="001F34D1" w:rsidRPr="001F34D1">
        <w:rPr>
          <w:lang w:val="ru-RU"/>
        </w:rPr>
        <w:t xml:space="preserve"> </w:t>
      </w:r>
      <w:r w:rsidR="001F34D1">
        <w:rPr>
          <w:lang w:val="ru-RU"/>
        </w:rPr>
        <w:t>справедливой</w:t>
      </w:r>
      <w:r w:rsidR="001F34D1" w:rsidRPr="001F34D1">
        <w:rPr>
          <w:lang w:val="ru-RU"/>
        </w:rPr>
        <w:t xml:space="preserve"> </w:t>
      </w:r>
      <w:r w:rsidR="001F34D1">
        <w:rPr>
          <w:lang w:val="ru-RU"/>
        </w:rPr>
        <w:t>компенсации.</w:t>
      </w:r>
    </w:p>
    <w:p w:rsidR="00014566" w:rsidRPr="001F34D1" w:rsidRDefault="001F34D1" w:rsidP="00C26FC2">
      <w:pPr>
        <w:pStyle w:val="JuParaLast"/>
        <w:rPr>
          <w:lang w:val="ru-RU"/>
        </w:rPr>
      </w:pPr>
      <w:r>
        <w:rPr>
          <w:lang w:val="ru-RU"/>
        </w:rPr>
        <w:t>Совершено</w:t>
      </w:r>
      <w:r w:rsidRPr="001F34D1">
        <w:rPr>
          <w:lang w:val="ru-RU"/>
        </w:rPr>
        <w:t xml:space="preserve"> </w:t>
      </w:r>
      <w:r>
        <w:rPr>
          <w:lang w:val="ru-RU"/>
        </w:rPr>
        <w:t>на</w:t>
      </w:r>
      <w:r w:rsidRPr="001F34D1">
        <w:rPr>
          <w:lang w:val="ru-RU"/>
        </w:rPr>
        <w:t xml:space="preserve"> </w:t>
      </w:r>
      <w:r>
        <w:rPr>
          <w:lang w:val="ru-RU"/>
        </w:rPr>
        <w:t>английском</w:t>
      </w:r>
      <w:r w:rsidRPr="001F34D1">
        <w:rPr>
          <w:lang w:val="ru-RU"/>
        </w:rPr>
        <w:t xml:space="preserve"> </w:t>
      </w:r>
      <w:r>
        <w:rPr>
          <w:lang w:val="ru-RU"/>
        </w:rPr>
        <w:t>языке</w:t>
      </w:r>
      <w:r w:rsidRPr="001F34D1">
        <w:rPr>
          <w:lang w:val="ru-RU"/>
        </w:rPr>
        <w:t xml:space="preserve">, и доведено для всеобщего сведения в письменном виде </w:t>
      </w:r>
      <w:r>
        <w:rPr>
          <w:lang w:val="ru-RU"/>
        </w:rPr>
        <w:t>21</w:t>
      </w:r>
      <w:r w:rsidRPr="001F34D1">
        <w:rPr>
          <w:lang w:val="ru-RU"/>
        </w:rPr>
        <w:t xml:space="preserve"> февраля 2017 года, в соответствии с Правилом 77 §§ 2 и 3 Регламента Суда</w:t>
      </w:r>
      <w:r w:rsidR="00014566" w:rsidRPr="001F34D1">
        <w:rPr>
          <w:lang w:val="ru-RU"/>
        </w:rPr>
        <w:t>.</w:t>
      </w:r>
    </w:p>
    <w:p w:rsidR="00014566" w:rsidRPr="001F34D1" w:rsidRDefault="00014566" w:rsidP="00C26FC2">
      <w:pPr>
        <w:pStyle w:val="JuSigned"/>
        <w:rPr>
          <w:lang w:val="ru-RU"/>
        </w:rPr>
      </w:pPr>
      <w:r w:rsidRPr="001F34D1">
        <w:rPr>
          <w:lang w:val="ru-RU"/>
        </w:rPr>
        <w:tab/>
      </w:r>
      <w:r w:rsidR="001F34D1">
        <w:rPr>
          <w:lang w:val="ru-RU"/>
        </w:rPr>
        <w:t>Стефен</w:t>
      </w:r>
      <w:r w:rsidR="001F34D1" w:rsidRPr="001F34D1">
        <w:rPr>
          <w:lang w:val="ru-RU"/>
        </w:rPr>
        <w:t xml:space="preserve"> </w:t>
      </w:r>
      <w:r w:rsidR="001F34D1">
        <w:rPr>
          <w:lang w:val="ru-RU"/>
        </w:rPr>
        <w:t>Филлипс</w:t>
      </w:r>
      <w:r w:rsidRPr="001F34D1">
        <w:rPr>
          <w:lang w:val="ru-RU"/>
        </w:rPr>
        <w:tab/>
      </w:r>
      <w:r w:rsidR="001F34D1">
        <w:rPr>
          <w:szCs w:val="24"/>
          <w:lang w:val="ru-RU"/>
        </w:rPr>
        <w:t>Луис Лопес Герра</w:t>
      </w:r>
      <w:r w:rsidR="00E1557C" w:rsidRPr="001F34D1">
        <w:rPr>
          <w:szCs w:val="24"/>
          <w:lang w:val="ru-RU"/>
        </w:rPr>
        <w:br/>
      </w:r>
      <w:r w:rsidRPr="001F34D1">
        <w:rPr>
          <w:lang w:val="ru-RU"/>
        </w:rPr>
        <w:tab/>
      </w:r>
      <w:r w:rsidR="001F34D1">
        <w:rPr>
          <w:iCs/>
          <w:lang w:val="ru-RU"/>
        </w:rPr>
        <w:t>Секретарь</w:t>
      </w:r>
      <w:r w:rsidRPr="001F34D1">
        <w:rPr>
          <w:lang w:val="ru-RU"/>
        </w:rPr>
        <w:tab/>
      </w:r>
      <w:r w:rsidR="001F34D1">
        <w:rPr>
          <w:lang w:val="ru-RU"/>
        </w:rPr>
        <w:t>Председатель</w:t>
      </w:r>
    </w:p>
    <w:p w:rsidR="004D15F3" w:rsidRPr="001F34D1" w:rsidRDefault="004D15F3" w:rsidP="00C26FC2">
      <w:pPr>
        <w:rPr>
          <w:lang w:val="ru-RU"/>
        </w:rPr>
      </w:pPr>
    </w:p>
    <w:sectPr w:rsidR="004D15F3" w:rsidRPr="001F34D1" w:rsidSect="003B5E0E">
      <w:headerReference w:type="even" r:id="rId14"/>
      <w:headerReference w:type="default" r:id="rId15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77" w:rsidRPr="003B5E0E" w:rsidRDefault="004B6C77" w:rsidP="00014566">
      <w:pPr>
        <w:rPr>
          <w:lang w:val="en-GB"/>
        </w:rPr>
      </w:pPr>
      <w:r w:rsidRPr="003B5E0E">
        <w:rPr>
          <w:lang w:val="en-GB"/>
        </w:rPr>
        <w:separator/>
      </w:r>
    </w:p>
  </w:endnote>
  <w:endnote w:type="continuationSeparator" w:id="0">
    <w:p w:rsidR="004B6C77" w:rsidRPr="003B5E0E" w:rsidRDefault="004B6C77" w:rsidP="00014566">
      <w:pPr>
        <w:rPr>
          <w:lang w:val="en-GB"/>
        </w:rPr>
      </w:pPr>
      <w:r w:rsidRPr="003B5E0E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981" w:rsidRPr="003B5E0E" w:rsidRDefault="00FB1981" w:rsidP="000538DD">
    <w:pPr>
      <w:jc w:val="center"/>
      <w:rPr>
        <w:lang w:val="en-GB"/>
      </w:rPr>
    </w:pPr>
    <w:r w:rsidRPr="003B5E0E">
      <w:rPr>
        <w:noProof/>
        <w:lang w:val="ru-RU" w:eastAsia="ru-RU"/>
      </w:rPr>
      <w:drawing>
        <wp:inline distT="0" distB="0" distL="0" distR="0" wp14:anchorId="596A775B" wp14:editId="6471D258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1981" w:rsidRPr="003B5E0E" w:rsidRDefault="00FB1981">
    <w:pPr>
      <w:pStyle w:val="a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77" w:rsidRPr="003B5E0E" w:rsidRDefault="004B6C77" w:rsidP="00014566">
      <w:pPr>
        <w:rPr>
          <w:lang w:val="en-GB"/>
        </w:rPr>
      </w:pPr>
      <w:r w:rsidRPr="003B5E0E">
        <w:rPr>
          <w:lang w:val="en-GB"/>
        </w:rPr>
        <w:separator/>
      </w:r>
    </w:p>
  </w:footnote>
  <w:footnote w:type="continuationSeparator" w:id="0">
    <w:p w:rsidR="004B6C77" w:rsidRPr="003B5E0E" w:rsidRDefault="004B6C77" w:rsidP="00014566">
      <w:pPr>
        <w:rPr>
          <w:lang w:val="en-GB"/>
        </w:rPr>
      </w:pPr>
      <w:r w:rsidRPr="003B5E0E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981" w:rsidRPr="003B5E0E" w:rsidRDefault="00FB1981" w:rsidP="003B5E0E">
    <w:pPr>
      <w:pStyle w:val="a9"/>
      <w:jc w:val="center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981" w:rsidRPr="003B5E0E" w:rsidRDefault="00FB1981" w:rsidP="000538DD">
    <w:pPr>
      <w:jc w:val="center"/>
      <w:rPr>
        <w:lang w:val="en-GB"/>
      </w:rPr>
    </w:pPr>
    <w:r w:rsidRPr="003B5E0E">
      <w:rPr>
        <w:noProof/>
        <w:lang w:val="ru-RU" w:eastAsia="ru-RU"/>
      </w:rPr>
      <w:drawing>
        <wp:inline distT="0" distB="0" distL="0" distR="0" wp14:anchorId="390FEEC3" wp14:editId="3347829C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1981" w:rsidRPr="003B5E0E" w:rsidRDefault="00FB1981">
    <w:pPr>
      <w:pStyle w:val="a9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981" w:rsidRPr="00BD6A08" w:rsidRDefault="00FB1981" w:rsidP="00EE1DA9">
    <w:pPr>
      <w:pStyle w:val="ECHRHeader"/>
      <w:rPr>
        <w:lang w:val="ru-RU"/>
      </w:rPr>
    </w:pPr>
    <w:r>
      <w:rPr>
        <w:rStyle w:val="aff1"/>
        <w:szCs w:val="18"/>
        <w:lang w:val="en-GB"/>
      </w:rPr>
      <w:fldChar w:fldCharType="begin"/>
    </w:r>
    <w:r>
      <w:rPr>
        <w:rStyle w:val="aff1"/>
        <w:szCs w:val="18"/>
        <w:lang w:val="en-GB"/>
      </w:rPr>
      <w:instrText xml:space="preserve"> PAGE </w:instrText>
    </w:r>
    <w:r>
      <w:rPr>
        <w:rStyle w:val="aff1"/>
        <w:szCs w:val="18"/>
        <w:lang w:val="en-GB"/>
      </w:rPr>
      <w:fldChar w:fldCharType="separate"/>
    </w:r>
    <w:r w:rsidR="00DA6BA7">
      <w:rPr>
        <w:rStyle w:val="aff1"/>
        <w:noProof/>
        <w:szCs w:val="18"/>
        <w:lang w:val="en-GB"/>
      </w:rPr>
      <w:t>16</w:t>
    </w:r>
    <w:r>
      <w:rPr>
        <w:rStyle w:val="aff1"/>
        <w:szCs w:val="18"/>
        <w:lang w:val="en-GB"/>
      </w:rPr>
      <w:fldChar w:fldCharType="end"/>
    </w:r>
    <w:r w:rsidRPr="00535BB8">
      <w:rPr>
        <w:lang w:val="en-GB"/>
      </w:rPr>
      <w:tab/>
    </w:r>
    <w:r>
      <w:rPr>
        <w:lang w:val="ru-RU"/>
      </w:rPr>
      <w:t>ПОСТАНОВЛЕНИЕ «ОВАКИМЯН ПРОТИВ РОССИИ»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981" w:rsidRPr="00535BB8" w:rsidRDefault="00FB1981" w:rsidP="00D60D87">
    <w:pPr>
      <w:pStyle w:val="ECHRHeader"/>
      <w:rPr>
        <w:lang w:val="en-GB"/>
      </w:rPr>
    </w:pPr>
    <w:r w:rsidRPr="00535BB8">
      <w:rPr>
        <w:lang w:val="en-GB"/>
      </w:rPr>
      <w:tab/>
    </w:r>
    <w:r>
      <w:rPr>
        <w:lang w:val="ru-RU"/>
      </w:rPr>
      <w:t>ПОСТАНОВЛЕНИЕ «ОВАКИМЯН ПРОТИВ РОССИИ»</w:t>
    </w:r>
    <w:r w:rsidRPr="00535BB8">
      <w:rPr>
        <w:lang w:val="en-GB"/>
      </w:rPr>
      <w:tab/>
    </w:r>
    <w:r>
      <w:rPr>
        <w:rStyle w:val="aff1"/>
        <w:szCs w:val="18"/>
        <w:lang w:val="en-GB"/>
      </w:rPr>
      <w:fldChar w:fldCharType="begin"/>
    </w:r>
    <w:r>
      <w:rPr>
        <w:rStyle w:val="aff1"/>
        <w:szCs w:val="18"/>
        <w:lang w:val="en-GB"/>
      </w:rPr>
      <w:instrText xml:space="preserve"> PAGE </w:instrText>
    </w:r>
    <w:r>
      <w:rPr>
        <w:rStyle w:val="aff1"/>
        <w:szCs w:val="18"/>
        <w:lang w:val="en-GB"/>
      </w:rPr>
      <w:fldChar w:fldCharType="separate"/>
    </w:r>
    <w:r w:rsidR="00DA6BA7">
      <w:rPr>
        <w:rStyle w:val="aff1"/>
        <w:noProof/>
        <w:szCs w:val="18"/>
        <w:lang w:val="en-GB"/>
      </w:rPr>
      <w:t>15</w:t>
    </w:r>
    <w:r>
      <w:rPr>
        <w:rStyle w:val="aff1"/>
        <w:szCs w:val="18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0180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0ECFB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B8BEF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1CF73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8026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2C34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82EC3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66B2C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601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66004F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63F153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FD1241"/>
    <w:multiLevelType w:val="hybridMultilevel"/>
    <w:tmpl w:val="F6D86CC2"/>
    <w:lvl w:ilvl="0" w:tplc="E4205412">
      <w:start w:val="1"/>
      <w:numFmt w:val="bullet"/>
      <w:pStyle w:val="a0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737461D"/>
    <w:multiLevelType w:val="multilevel"/>
    <w:tmpl w:val="040C0023"/>
    <w:styleLink w:val="a1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2"/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SignForeName" w:val="0"/>
  </w:docVars>
  <w:rsids>
    <w:rsidRoot w:val="00FD3973"/>
    <w:rsid w:val="00000067"/>
    <w:rsid w:val="000010ED"/>
    <w:rsid w:val="000032AE"/>
    <w:rsid w:val="000041F8"/>
    <w:rsid w:val="000042A8"/>
    <w:rsid w:val="00004308"/>
    <w:rsid w:val="00005BF0"/>
    <w:rsid w:val="00006982"/>
    <w:rsid w:val="00007154"/>
    <w:rsid w:val="000103AE"/>
    <w:rsid w:val="00011D69"/>
    <w:rsid w:val="00012AD3"/>
    <w:rsid w:val="00014566"/>
    <w:rsid w:val="000145BB"/>
    <w:rsid w:val="00015C2D"/>
    <w:rsid w:val="00015F00"/>
    <w:rsid w:val="0001709D"/>
    <w:rsid w:val="00020416"/>
    <w:rsid w:val="00022C1D"/>
    <w:rsid w:val="00027670"/>
    <w:rsid w:val="00034987"/>
    <w:rsid w:val="000350E3"/>
    <w:rsid w:val="0004416E"/>
    <w:rsid w:val="000538DD"/>
    <w:rsid w:val="000540DE"/>
    <w:rsid w:val="00054B4C"/>
    <w:rsid w:val="000602DF"/>
    <w:rsid w:val="00061B05"/>
    <w:rsid w:val="00062973"/>
    <w:rsid w:val="00062D5D"/>
    <w:rsid w:val="000632D5"/>
    <w:rsid w:val="000644EE"/>
    <w:rsid w:val="00064C60"/>
    <w:rsid w:val="00067285"/>
    <w:rsid w:val="00071ABC"/>
    <w:rsid w:val="00074AA2"/>
    <w:rsid w:val="0007758F"/>
    <w:rsid w:val="000856D7"/>
    <w:rsid w:val="00090607"/>
    <w:rsid w:val="000925AD"/>
    <w:rsid w:val="00093BF0"/>
    <w:rsid w:val="00095B3D"/>
    <w:rsid w:val="000A1720"/>
    <w:rsid w:val="000A24EB"/>
    <w:rsid w:val="000B6923"/>
    <w:rsid w:val="000B6BED"/>
    <w:rsid w:val="000C033C"/>
    <w:rsid w:val="000C3532"/>
    <w:rsid w:val="000C5F3C"/>
    <w:rsid w:val="000C67C3"/>
    <w:rsid w:val="000C6DCC"/>
    <w:rsid w:val="000D47AA"/>
    <w:rsid w:val="000D721F"/>
    <w:rsid w:val="000E069B"/>
    <w:rsid w:val="000E0E82"/>
    <w:rsid w:val="000E123E"/>
    <w:rsid w:val="000E1DC5"/>
    <w:rsid w:val="000E223F"/>
    <w:rsid w:val="000E35AC"/>
    <w:rsid w:val="000E48BD"/>
    <w:rsid w:val="000E62C3"/>
    <w:rsid w:val="000E719C"/>
    <w:rsid w:val="000E7CB6"/>
    <w:rsid w:val="000E7D45"/>
    <w:rsid w:val="000F38B6"/>
    <w:rsid w:val="000F7851"/>
    <w:rsid w:val="00104E23"/>
    <w:rsid w:val="00111B0C"/>
    <w:rsid w:val="00120D6C"/>
    <w:rsid w:val="001212BD"/>
    <w:rsid w:val="0012237F"/>
    <w:rsid w:val="001257EC"/>
    <w:rsid w:val="001324C1"/>
    <w:rsid w:val="00132C6A"/>
    <w:rsid w:val="00133D33"/>
    <w:rsid w:val="0013425A"/>
    <w:rsid w:val="001343E0"/>
    <w:rsid w:val="00134D64"/>
    <w:rsid w:val="00135A30"/>
    <w:rsid w:val="0013612C"/>
    <w:rsid w:val="00137FF6"/>
    <w:rsid w:val="00141650"/>
    <w:rsid w:val="00150345"/>
    <w:rsid w:val="00151368"/>
    <w:rsid w:val="00152C48"/>
    <w:rsid w:val="00153D57"/>
    <w:rsid w:val="001552E7"/>
    <w:rsid w:val="00162A12"/>
    <w:rsid w:val="00163E3C"/>
    <w:rsid w:val="00166530"/>
    <w:rsid w:val="001755E3"/>
    <w:rsid w:val="001832BD"/>
    <w:rsid w:val="00186F4D"/>
    <w:rsid w:val="001943B5"/>
    <w:rsid w:val="00195134"/>
    <w:rsid w:val="00196CDF"/>
    <w:rsid w:val="001A145B"/>
    <w:rsid w:val="001A674C"/>
    <w:rsid w:val="001B3B24"/>
    <w:rsid w:val="001C0F98"/>
    <w:rsid w:val="001C2A42"/>
    <w:rsid w:val="001D21D3"/>
    <w:rsid w:val="001D431F"/>
    <w:rsid w:val="001D6233"/>
    <w:rsid w:val="001D63ED"/>
    <w:rsid w:val="001D7348"/>
    <w:rsid w:val="001E035B"/>
    <w:rsid w:val="001E0961"/>
    <w:rsid w:val="001E0D25"/>
    <w:rsid w:val="001E3B7D"/>
    <w:rsid w:val="001E3EAE"/>
    <w:rsid w:val="001E5348"/>
    <w:rsid w:val="001E6F32"/>
    <w:rsid w:val="001F2145"/>
    <w:rsid w:val="001F34D1"/>
    <w:rsid w:val="001F6262"/>
    <w:rsid w:val="001F67B0"/>
    <w:rsid w:val="001F7B3D"/>
    <w:rsid w:val="00205F9F"/>
    <w:rsid w:val="00210221"/>
    <w:rsid w:val="00210338"/>
    <w:rsid w:val="002105B4"/>
    <w:rsid w:val="002115FC"/>
    <w:rsid w:val="002133F8"/>
    <w:rsid w:val="0021423C"/>
    <w:rsid w:val="00222128"/>
    <w:rsid w:val="00224185"/>
    <w:rsid w:val="002263C8"/>
    <w:rsid w:val="00226EB7"/>
    <w:rsid w:val="00230A62"/>
    <w:rsid w:val="00230D00"/>
    <w:rsid w:val="00231DF7"/>
    <w:rsid w:val="00231FD1"/>
    <w:rsid w:val="002339E0"/>
    <w:rsid w:val="00233CF8"/>
    <w:rsid w:val="0023575D"/>
    <w:rsid w:val="002367E2"/>
    <w:rsid w:val="00237148"/>
    <w:rsid w:val="0024222D"/>
    <w:rsid w:val="00243FAC"/>
    <w:rsid w:val="00244B0E"/>
    <w:rsid w:val="00244F6C"/>
    <w:rsid w:val="00245AA9"/>
    <w:rsid w:val="00247622"/>
    <w:rsid w:val="002517BF"/>
    <w:rsid w:val="002528DB"/>
    <w:rsid w:val="002532C5"/>
    <w:rsid w:val="00260C03"/>
    <w:rsid w:val="0026540E"/>
    <w:rsid w:val="002679C3"/>
    <w:rsid w:val="0027225C"/>
    <w:rsid w:val="00273C6C"/>
    <w:rsid w:val="00274816"/>
    <w:rsid w:val="00275123"/>
    <w:rsid w:val="00282240"/>
    <w:rsid w:val="0028502E"/>
    <w:rsid w:val="0028572A"/>
    <w:rsid w:val="002948AD"/>
    <w:rsid w:val="00294C05"/>
    <w:rsid w:val="00294C92"/>
    <w:rsid w:val="00295087"/>
    <w:rsid w:val="002A01CC"/>
    <w:rsid w:val="002A1714"/>
    <w:rsid w:val="002A4FE7"/>
    <w:rsid w:val="002A61B1"/>
    <w:rsid w:val="002A663C"/>
    <w:rsid w:val="002B1E6C"/>
    <w:rsid w:val="002B444B"/>
    <w:rsid w:val="002B5887"/>
    <w:rsid w:val="002B7C1E"/>
    <w:rsid w:val="002C0692"/>
    <w:rsid w:val="002C0E27"/>
    <w:rsid w:val="002C3040"/>
    <w:rsid w:val="002C59E8"/>
    <w:rsid w:val="002D022D"/>
    <w:rsid w:val="002D24BB"/>
    <w:rsid w:val="002E03A9"/>
    <w:rsid w:val="002F2AF7"/>
    <w:rsid w:val="002F7E1C"/>
    <w:rsid w:val="00301A75"/>
    <w:rsid w:val="00302F70"/>
    <w:rsid w:val="0030336F"/>
    <w:rsid w:val="0030375E"/>
    <w:rsid w:val="0030785A"/>
    <w:rsid w:val="0031098F"/>
    <w:rsid w:val="00312A30"/>
    <w:rsid w:val="003179A6"/>
    <w:rsid w:val="00320F72"/>
    <w:rsid w:val="0032463E"/>
    <w:rsid w:val="003253AF"/>
    <w:rsid w:val="00326224"/>
    <w:rsid w:val="0032676F"/>
    <w:rsid w:val="00335266"/>
    <w:rsid w:val="00337EE4"/>
    <w:rsid w:val="00340FFD"/>
    <w:rsid w:val="00345144"/>
    <w:rsid w:val="00347EF2"/>
    <w:rsid w:val="003506B1"/>
    <w:rsid w:val="0035166D"/>
    <w:rsid w:val="00356AC7"/>
    <w:rsid w:val="00357671"/>
    <w:rsid w:val="003609FA"/>
    <w:rsid w:val="00366427"/>
    <w:rsid w:val="003710C8"/>
    <w:rsid w:val="003750BE"/>
    <w:rsid w:val="00387B9D"/>
    <w:rsid w:val="0039087C"/>
    <w:rsid w:val="0039364F"/>
    <w:rsid w:val="003937A3"/>
    <w:rsid w:val="00393D8A"/>
    <w:rsid w:val="00396686"/>
    <w:rsid w:val="0039751A"/>
    <w:rsid w:val="0039778E"/>
    <w:rsid w:val="003A441D"/>
    <w:rsid w:val="003A59CE"/>
    <w:rsid w:val="003A60AB"/>
    <w:rsid w:val="003A7879"/>
    <w:rsid w:val="003B187E"/>
    <w:rsid w:val="003B36C4"/>
    <w:rsid w:val="003B452F"/>
    <w:rsid w:val="003B4941"/>
    <w:rsid w:val="003B5A2D"/>
    <w:rsid w:val="003B5E0E"/>
    <w:rsid w:val="003B6AB0"/>
    <w:rsid w:val="003B70CC"/>
    <w:rsid w:val="003C5714"/>
    <w:rsid w:val="003C6B9F"/>
    <w:rsid w:val="003C6E2A"/>
    <w:rsid w:val="003D0299"/>
    <w:rsid w:val="003D781D"/>
    <w:rsid w:val="003E5ADD"/>
    <w:rsid w:val="003E6D80"/>
    <w:rsid w:val="003F05FA"/>
    <w:rsid w:val="003F0A6D"/>
    <w:rsid w:val="003F244A"/>
    <w:rsid w:val="003F30B8"/>
    <w:rsid w:val="003F4C45"/>
    <w:rsid w:val="003F5F7B"/>
    <w:rsid w:val="003F7D64"/>
    <w:rsid w:val="00414300"/>
    <w:rsid w:val="00416584"/>
    <w:rsid w:val="00416ABC"/>
    <w:rsid w:val="00424013"/>
    <w:rsid w:val="00425C67"/>
    <w:rsid w:val="00427E7A"/>
    <w:rsid w:val="00432E26"/>
    <w:rsid w:val="004334F1"/>
    <w:rsid w:val="00436307"/>
    <w:rsid w:val="00436C49"/>
    <w:rsid w:val="00445366"/>
    <w:rsid w:val="0044540B"/>
    <w:rsid w:val="00447F5B"/>
    <w:rsid w:val="004560F2"/>
    <w:rsid w:val="004603FB"/>
    <w:rsid w:val="00460823"/>
    <w:rsid w:val="00461DB0"/>
    <w:rsid w:val="00463926"/>
    <w:rsid w:val="004640D8"/>
    <w:rsid w:val="004646E0"/>
    <w:rsid w:val="00464C9A"/>
    <w:rsid w:val="00467E06"/>
    <w:rsid w:val="00472B44"/>
    <w:rsid w:val="00474F3D"/>
    <w:rsid w:val="00477E3A"/>
    <w:rsid w:val="00483E5F"/>
    <w:rsid w:val="00485FF9"/>
    <w:rsid w:val="004870D7"/>
    <w:rsid w:val="004907F0"/>
    <w:rsid w:val="00490AF7"/>
    <w:rsid w:val="00490C0C"/>
    <w:rsid w:val="0049140B"/>
    <w:rsid w:val="004923A5"/>
    <w:rsid w:val="00492DA6"/>
    <w:rsid w:val="00496BFB"/>
    <w:rsid w:val="00497FFC"/>
    <w:rsid w:val="004A118F"/>
    <w:rsid w:val="004A1198"/>
    <w:rsid w:val="004A15C7"/>
    <w:rsid w:val="004B013B"/>
    <w:rsid w:val="004B112B"/>
    <w:rsid w:val="004B5A21"/>
    <w:rsid w:val="004B6C77"/>
    <w:rsid w:val="004B7063"/>
    <w:rsid w:val="004B7C7C"/>
    <w:rsid w:val="004C01E4"/>
    <w:rsid w:val="004C086C"/>
    <w:rsid w:val="004C1152"/>
    <w:rsid w:val="004C1F56"/>
    <w:rsid w:val="004C27BC"/>
    <w:rsid w:val="004C5DD7"/>
    <w:rsid w:val="004D0BE8"/>
    <w:rsid w:val="004D15F3"/>
    <w:rsid w:val="004D5311"/>
    <w:rsid w:val="004D5B91"/>
    <w:rsid w:val="004D5DCC"/>
    <w:rsid w:val="004D5FC3"/>
    <w:rsid w:val="004D72D8"/>
    <w:rsid w:val="004E24A4"/>
    <w:rsid w:val="004E403E"/>
    <w:rsid w:val="004E5EC3"/>
    <w:rsid w:val="004F10AF"/>
    <w:rsid w:val="004F11A4"/>
    <w:rsid w:val="004F2389"/>
    <w:rsid w:val="004F304D"/>
    <w:rsid w:val="004F4289"/>
    <w:rsid w:val="004F61BE"/>
    <w:rsid w:val="004F66B1"/>
    <w:rsid w:val="00500300"/>
    <w:rsid w:val="00501D81"/>
    <w:rsid w:val="00503BF1"/>
    <w:rsid w:val="00503CE6"/>
    <w:rsid w:val="0050483E"/>
    <w:rsid w:val="0050669D"/>
    <w:rsid w:val="00511C07"/>
    <w:rsid w:val="005173A6"/>
    <w:rsid w:val="00520BAA"/>
    <w:rsid w:val="00525208"/>
    <w:rsid w:val="00525717"/>
    <w:rsid w:val="005257A5"/>
    <w:rsid w:val="005264C0"/>
    <w:rsid w:val="00526A8A"/>
    <w:rsid w:val="00526FA6"/>
    <w:rsid w:val="00531DF2"/>
    <w:rsid w:val="00532A77"/>
    <w:rsid w:val="005350E6"/>
    <w:rsid w:val="00535BB8"/>
    <w:rsid w:val="0054053F"/>
    <w:rsid w:val="00542C36"/>
    <w:rsid w:val="00543866"/>
    <w:rsid w:val="005442EE"/>
    <w:rsid w:val="00547353"/>
    <w:rsid w:val="005474E7"/>
    <w:rsid w:val="005512A3"/>
    <w:rsid w:val="005578CE"/>
    <w:rsid w:val="00557AC3"/>
    <w:rsid w:val="005615E5"/>
    <w:rsid w:val="00561F0B"/>
    <w:rsid w:val="00562781"/>
    <w:rsid w:val="005627C1"/>
    <w:rsid w:val="00563E83"/>
    <w:rsid w:val="00566270"/>
    <w:rsid w:val="0057271C"/>
    <w:rsid w:val="00572845"/>
    <w:rsid w:val="00580331"/>
    <w:rsid w:val="00592772"/>
    <w:rsid w:val="0059574A"/>
    <w:rsid w:val="00595849"/>
    <w:rsid w:val="005A152E"/>
    <w:rsid w:val="005A1B9B"/>
    <w:rsid w:val="005A37A3"/>
    <w:rsid w:val="005A6751"/>
    <w:rsid w:val="005A68CC"/>
    <w:rsid w:val="005A6B5A"/>
    <w:rsid w:val="005B092E"/>
    <w:rsid w:val="005B152C"/>
    <w:rsid w:val="005B1EE0"/>
    <w:rsid w:val="005B2B24"/>
    <w:rsid w:val="005B399D"/>
    <w:rsid w:val="005B4425"/>
    <w:rsid w:val="005B4B94"/>
    <w:rsid w:val="005C3EE8"/>
    <w:rsid w:val="005C635C"/>
    <w:rsid w:val="005D34F9"/>
    <w:rsid w:val="005D4190"/>
    <w:rsid w:val="005D4F99"/>
    <w:rsid w:val="005D67A3"/>
    <w:rsid w:val="005D7675"/>
    <w:rsid w:val="005E221D"/>
    <w:rsid w:val="005E2388"/>
    <w:rsid w:val="005E2988"/>
    <w:rsid w:val="005E2A43"/>
    <w:rsid w:val="005E3085"/>
    <w:rsid w:val="005E3580"/>
    <w:rsid w:val="005E438A"/>
    <w:rsid w:val="005F1DDB"/>
    <w:rsid w:val="005F3A9B"/>
    <w:rsid w:val="005F4603"/>
    <w:rsid w:val="005F51E1"/>
    <w:rsid w:val="005F7F65"/>
    <w:rsid w:val="006030C1"/>
    <w:rsid w:val="00611C80"/>
    <w:rsid w:val="00620692"/>
    <w:rsid w:val="00623765"/>
    <w:rsid w:val="006242CA"/>
    <w:rsid w:val="00627507"/>
    <w:rsid w:val="00632FAE"/>
    <w:rsid w:val="00633417"/>
    <w:rsid w:val="00633717"/>
    <w:rsid w:val="006344E1"/>
    <w:rsid w:val="00636AF4"/>
    <w:rsid w:val="006545C4"/>
    <w:rsid w:val="00660A78"/>
    <w:rsid w:val="00661971"/>
    <w:rsid w:val="00661CE8"/>
    <w:rsid w:val="00661FBF"/>
    <w:rsid w:val="006623D9"/>
    <w:rsid w:val="00664140"/>
    <w:rsid w:val="0066550C"/>
    <w:rsid w:val="006716F2"/>
    <w:rsid w:val="00676202"/>
    <w:rsid w:val="006801FB"/>
    <w:rsid w:val="00682BF2"/>
    <w:rsid w:val="006859CE"/>
    <w:rsid w:val="00690003"/>
    <w:rsid w:val="00691270"/>
    <w:rsid w:val="0069457F"/>
    <w:rsid w:val="00694BA8"/>
    <w:rsid w:val="00697D64"/>
    <w:rsid w:val="006A037C"/>
    <w:rsid w:val="006A17D6"/>
    <w:rsid w:val="006A1813"/>
    <w:rsid w:val="006A2497"/>
    <w:rsid w:val="006A2F9D"/>
    <w:rsid w:val="006A36F4"/>
    <w:rsid w:val="006A3990"/>
    <w:rsid w:val="006A406F"/>
    <w:rsid w:val="006A5D3A"/>
    <w:rsid w:val="006A79D7"/>
    <w:rsid w:val="006B1E00"/>
    <w:rsid w:val="006B4A47"/>
    <w:rsid w:val="006B5AA3"/>
    <w:rsid w:val="006B6AA4"/>
    <w:rsid w:val="006B7670"/>
    <w:rsid w:val="006C23D4"/>
    <w:rsid w:val="006C7791"/>
    <w:rsid w:val="006C7BB0"/>
    <w:rsid w:val="006D3237"/>
    <w:rsid w:val="006D54AA"/>
    <w:rsid w:val="006E2E37"/>
    <w:rsid w:val="006E3CF1"/>
    <w:rsid w:val="006E7E80"/>
    <w:rsid w:val="006F1DF9"/>
    <w:rsid w:val="006F2076"/>
    <w:rsid w:val="006F24DB"/>
    <w:rsid w:val="006F3813"/>
    <w:rsid w:val="006F48CA"/>
    <w:rsid w:val="006F64DD"/>
    <w:rsid w:val="006F693F"/>
    <w:rsid w:val="007013E2"/>
    <w:rsid w:val="00710582"/>
    <w:rsid w:val="00714519"/>
    <w:rsid w:val="00714DAA"/>
    <w:rsid w:val="00715127"/>
    <w:rsid w:val="00715E8E"/>
    <w:rsid w:val="00717B2F"/>
    <w:rsid w:val="00723580"/>
    <w:rsid w:val="00723755"/>
    <w:rsid w:val="0073136C"/>
    <w:rsid w:val="00731F0F"/>
    <w:rsid w:val="00733250"/>
    <w:rsid w:val="007332A9"/>
    <w:rsid w:val="00741404"/>
    <w:rsid w:val="0074336F"/>
    <w:rsid w:val="007449E5"/>
    <w:rsid w:val="00746C5A"/>
    <w:rsid w:val="00747FF0"/>
    <w:rsid w:val="00754802"/>
    <w:rsid w:val="00760095"/>
    <w:rsid w:val="00760AB3"/>
    <w:rsid w:val="00764D4E"/>
    <w:rsid w:val="00765A1F"/>
    <w:rsid w:val="00772BBC"/>
    <w:rsid w:val="007741E3"/>
    <w:rsid w:val="00775B6D"/>
    <w:rsid w:val="00775DF2"/>
    <w:rsid w:val="00775E8D"/>
    <w:rsid w:val="007764A8"/>
    <w:rsid w:val="00776D68"/>
    <w:rsid w:val="0078050B"/>
    <w:rsid w:val="007850EE"/>
    <w:rsid w:val="00785280"/>
    <w:rsid w:val="00785B95"/>
    <w:rsid w:val="00790E96"/>
    <w:rsid w:val="00793366"/>
    <w:rsid w:val="007A077C"/>
    <w:rsid w:val="007A716F"/>
    <w:rsid w:val="007B1991"/>
    <w:rsid w:val="007B1E73"/>
    <w:rsid w:val="007B270A"/>
    <w:rsid w:val="007C0695"/>
    <w:rsid w:val="007C2DA1"/>
    <w:rsid w:val="007C419A"/>
    <w:rsid w:val="007C4CC8"/>
    <w:rsid w:val="007C5426"/>
    <w:rsid w:val="007C5798"/>
    <w:rsid w:val="007C76C9"/>
    <w:rsid w:val="007D2057"/>
    <w:rsid w:val="007D4832"/>
    <w:rsid w:val="007E05AE"/>
    <w:rsid w:val="007E21B2"/>
    <w:rsid w:val="007E2C4E"/>
    <w:rsid w:val="007E431A"/>
    <w:rsid w:val="007E487E"/>
    <w:rsid w:val="007F16BC"/>
    <w:rsid w:val="007F1905"/>
    <w:rsid w:val="007F268E"/>
    <w:rsid w:val="007F313B"/>
    <w:rsid w:val="0080048F"/>
    <w:rsid w:val="00801300"/>
    <w:rsid w:val="00802C64"/>
    <w:rsid w:val="00805E52"/>
    <w:rsid w:val="008061A6"/>
    <w:rsid w:val="008061D0"/>
    <w:rsid w:val="008102AA"/>
    <w:rsid w:val="00810B38"/>
    <w:rsid w:val="008204C7"/>
    <w:rsid w:val="00820992"/>
    <w:rsid w:val="00823602"/>
    <w:rsid w:val="008255F5"/>
    <w:rsid w:val="008258D2"/>
    <w:rsid w:val="008279E5"/>
    <w:rsid w:val="0083014E"/>
    <w:rsid w:val="00830865"/>
    <w:rsid w:val="0083214A"/>
    <w:rsid w:val="00832385"/>
    <w:rsid w:val="00834220"/>
    <w:rsid w:val="00834F95"/>
    <w:rsid w:val="00840836"/>
    <w:rsid w:val="008411A1"/>
    <w:rsid w:val="00845723"/>
    <w:rsid w:val="00851EF9"/>
    <w:rsid w:val="0085486F"/>
    <w:rsid w:val="008577FD"/>
    <w:rsid w:val="00860B03"/>
    <w:rsid w:val="008615FB"/>
    <w:rsid w:val="0086497A"/>
    <w:rsid w:val="008713A1"/>
    <w:rsid w:val="008754AB"/>
    <w:rsid w:val="00877A10"/>
    <w:rsid w:val="00877F28"/>
    <w:rsid w:val="0088060C"/>
    <w:rsid w:val="00893012"/>
    <w:rsid w:val="00893576"/>
    <w:rsid w:val="00893E73"/>
    <w:rsid w:val="008A3656"/>
    <w:rsid w:val="008A43C4"/>
    <w:rsid w:val="008A4EA9"/>
    <w:rsid w:val="008A5684"/>
    <w:rsid w:val="008B02DC"/>
    <w:rsid w:val="008B3D82"/>
    <w:rsid w:val="008B4A88"/>
    <w:rsid w:val="008B4EA2"/>
    <w:rsid w:val="008B57CE"/>
    <w:rsid w:val="008B659F"/>
    <w:rsid w:val="008C09D2"/>
    <w:rsid w:val="008C20C8"/>
    <w:rsid w:val="008C26DE"/>
    <w:rsid w:val="008D2225"/>
    <w:rsid w:val="008D434E"/>
    <w:rsid w:val="008D4752"/>
    <w:rsid w:val="008D552A"/>
    <w:rsid w:val="008D6037"/>
    <w:rsid w:val="008E2517"/>
    <w:rsid w:val="008E271C"/>
    <w:rsid w:val="008E29EE"/>
    <w:rsid w:val="008E418E"/>
    <w:rsid w:val="008E5BC6"/>
    <w:rsid w:val="008E6505"/>
    <w:rsid w:val="008E6A25"/>
    <w:rsid w:val="008F4991"/>
    <w:rsid w:val="008F5193"/>
    <w:rsid w:val="008F7D8F"/>
    <w:rsid w:val="009007E4"/>
    <w:rsid w:val="009013A7"/>
    <w:rsid w:val="009017FB"/>
    <w:rsid w:val="009017FC"/>
    <w:rsid w:val="00903B43"/>
    <w:rsid w:val="0090506B"/>
    <w:rsid w:val="009050C9"/>
    <w:rsid w:val="009059A4"/>
    <w:rsid w:val="009066FC"/>
    <w:rsid w:val="009140A3"/>
    <w:rsid w:val="009144A2"/>
    <w:rsid w:val="0091510C"/>
    <w:rsid w:val="00922C03"/>
    <w:rsid w:val="009259AC"/>
    <w:rsid w:val="00926F38"/>
    <w:rsid w:val="00934301"/>
    <w:rsid w:val="009346A2"/>
    <w:rsid w:val="00934B9F"/>
    <w:rsid w:val="00936CD1"/>
    <w:rsid w:val="00941747"/>
    <w:rsid w:val="00941EFB"/>
    <w:rsid w:val="00942163"/>
    <w:rsid w:val="009442A3"/>
    <w:rsid w:val="00947AFB"/>
    <w:rsid w:val="00951D7D"/>
    <w:rsid w:val="00952C12"/>
    <w:rsid w:val="009556DE"/>
    <w:rsid w:val="00956171"/>
    <w:rsid w:val="009630C7"/>
    <w:rsid w:val="0096577D"/>
    <w:rsid w:val="0096781F"/>
    <w:rsid w:val="00972B55"/>
    <w:rsid w:val="009743B7"/>
    <w:rsid w:val="0097708D"/>
    <w:rsid w:val="0098228B"/>
    <w:rsid w:val="009828DA"/>
    <w:rsid w:val="00985BAB"/>
    <w:rsid w:val="0098718C"/>
    <w:rsid w:val="00993ADB"/>
    <w:rsid w:val="00993EB7"/>
    <w:rsid w:val="009942EE"/>
    <w:rsid w:val="00996873"/>
    <w:rsid w:val="00997F03"/>
    <w:rsid w:val="009A436A"/>
    <w:rsid w:val="009A46DF"/>
    <w:rsid w:val="009A4799"/>
    <w:rsid w:val="009B07EB"/>
    <w:rsid w:val="009B1B5F"/>
    <w:rsid w:val="009B2EC2"/>
    <w:rsid w:val="009B6673"/>
    <w:rsid w:val="009C1510"/>
    <w:rsid w:val="009C191B"/>
    <w:rsid w:val="009C2BD6"/>
    <w:rsid w:val="009C2F96"/>
    <w:rsid w:val="009E18CB"/>
    <w:rsid w:val="009E1F32"/>
    <w:rsid w:val="009E3248"/>
    <w:rsid w:val="009E3E2A"/>
    <w:rsid w:val="009E5829"/>
    <w:rsid w:val="009E5E84"/>
    <w:rsid w:val="009E776C"/>
    <w:rsid w:val="009F415C"/>
    <w:rsid w:val="009F4F22"/>
    <w:rsid w:val="00A00AEF"/>
    <w:rsid w:val="00A038C5"/>
    <w:rsid w:val="00A069B0"/>
    <w:rsid w:val="00A078EE"/>
    <w:rsid w:val="00A1726E"/>
    <w:rsid w:val="00A1765B"/>
    <w:rsid w:val="00A204CF"/>
    <w:rsid w:val="00A209C8"/>
    <w:rsid w:val="00A234D0"/>
    <w:rsid w:val="00A23D49"/>
    <w:rsid w:val="00A27004"/>
    <w:rsid w:val="00A30C29"/>
    <w:rsid w:val="00A34DD6"/>
    <w:rsid w:val="00A36819"/>
    <w:rsid w:val="00A36989"/>
    <w:rsid w:val="00A429A1"/>
    <w:rsid w:val="00A43628"/>
    <w:rsid w:val="00A44569"/>
    <w:rsid w:val="00A45791"/>
    <w:rsid w:val="00A46246"/>
    <w:rsid w:val="00A50F81"/>
    <w:rsid w:val="00A50F88"/>
    <w:rsid w:val="00A54192"/>
    <w:rsid w:val="00A5681A"/>
    <w:rsid w:val="00A6035E"/>
    <w:rsid w:val="00A6144C"/>
    <w:rsid w:val="00A66617"/>
    <w:rsid w:val="00A66CA7"/>
    <w:rsid w:val="00A671F8"/>
    <w:rsid w:val="00A673A4"/>
    <w:rsid w:val="00A71924"/>
    <w:rsid w:val="00A722E6"/>
    <w:rsid w:val="00A724AE"/>
    <w:rsid w:val="00A727A6"/>
    <w:rsid w:val="00A72E33"/>
    <w:rsid w:val="00A73329"/>
    <w:rsid w:val="00A74A41"/>
    <w:rsid w:val="00A756BD"/>
    <w:rsid w:val="00A81BD1"/>
    <w:rsid w:val="00A82359"/>
    <w:rsid w:val="00A865D2"/>
    <w:rsid w:val="00A86DEE"/>
    <w:rsid w:val="00A91ECD"/>
    <w:rsid w:val="00A93491"/>
    <w:rsid w:val="00A94C20"/>
    <w:rsid w:val="00A94C9D"/>
    <w:rsid w:val="00A96380"/>
    <w:rsid w:val="00A96ED6"/>
    <w:rsid w:val="00AA0BDE"/>
    <w:rsid w:val="00AA227F"/>
    <w:rsid w:val="00AA3BC7"/>
    <w:rsid w:val="00AA754A"/>
    <w:rsid w:val="00AB099E"/>
    <w:rsid w:val="00AB3A51"/>
    <w:rsid w:val="00AB4328"/>
    <w:rsid w:val="00AB5FA0"/>
    <w:rsid w:val="00AB63AF"/>
    <w:rsid w:val="00AB6D42"/>
    <w:rsid w:val="00AC4CD0"/>
    <w:rsid w:val="00AD2735"/>
    <w:rsid w:val="00AE0A2E"/>
    <w:rsid w:val="00AE34CC"/>
    <w:rsid w:val="00AE354C"/>
    <w:rsid w:val="00AE3DBA"/>
    <w:rsid w:val="00AF3119"/>
    <w:rsid w:val="00AF328A"/>
    <w:rsid w:val="00AF4B07"/>
    <w:rsid w:val="00AF5A7C"/>
    <w:rsid w:val="00AF6186"/>
    <w:rsid w:val="00AF7A3A"/>
    <w:rsid w:val="00B03966"/>
    <w:rsid w:val="00B1122F"/>
    <w:rsid w:val="00B14B64"/>
    <w:rsid w:val="00B160DB"/>
    <w:rsid w:val="00B20836"/>
    <w:rsid w:val="00B20CAC"/>
    <w:rsid w:val="00B235BB"/>
    <w:rsid w:val="00B27A44"/>
    <w:rsid w:val="00B30BBF"/>
    <w:rsid w:val="00B325D7"/>
    <w:rsid w:val="00B33C03"/>
    <w:rsid w:val="00B35F3D"/>
    <w:rsid w:val="00B44E56"/>
    <w:rsid w:val="00B46543"/>
    <w:rsid w:val="00B47D33"/>
    <w:rsid w:val="00B52BE0"/>
    <w:rsid w:val="00B54133"/>
    <w:rsid w:val="00B637B9"/>
    <w:rsid w:val="00B701ED"/>
    <w:rsid w:val="00B76833"/>
    <w:rsid w:val="00B8086C"/>
    <w:rsid w:val="00B81A2B"/>
    <w:rsid w:val="00B82BB4"/>
    <w:rsid w:val="00B861B4"/>
    <w:rsid w:val="00B86DFE"/>
    <w:rsid w:val="00B90990"/>
    <w:rsid w:val="00B922FF"/>
    <w:rsid w:val="00B9281E"/>
    <w:rsid w:val="00B92E5E"/>
    <w:rsid w:val="00B93925"/>
    <w:rsid w:val="00B95187"/>
    <w:rsid w:val="00B95748"/>
    <w:rsid w:val="00BA022B"/>
    <w:rsid w:val="00BA0775"/>
    <w:rsid w:val="00BA2274"/>
    <w:rsid w:val="00BA2D55"/>
    <w:rsid w:val="00BA51C7"/>
    <w:rsid w:val="00BA617A"/>
    <w:rsid w:val="00BA71B1"/>
    <w:rsid w:val="00BB0637"/>
    <w:rsid w:val="00BB345F"/>
    <w:rsid w:val="00BB3B8F"/>
    <w:rsid w:val="00BB5883"/>
    <w:rsid w:val="00BB5AE5"/>
    <w:rsid w:val="00BB64F0"/>
    <w:rsid w:val="00BB68EA"/>
    <w:rsid w:val="00BB700C"/>
    <w:rsid w:val="00BB72DF"/>
    <w:rsid w:val="00BC1C27"/>
    <w:rsid w:val="00BC2D6E"/>
    <w:rsid w:val="00BC6BBF"/>
    <w:rsid w:val="00BD1572"/>
    <w:rsid w:val="00BD1E86"/>
    <w:rsid w:val="00BD1FF9"/>
    <w:rsid w:val="00BD6A08"/>
    <w:rsid w:val="00BE14E3"/>
    <w:rsid w:val="00BE3774"/>
    <w:rsid w:val="00BE41E5"/>
    <w:rsid w:val="00BF0321"/>
    <w:rsid w:val="00BF0BBB"/>
    <w:rsid w:val="00BF0F84"/>
    <w:rsid w:val="00BF4109"/>
    <w:rsid w:val="00BF4CC3"/>
    <w:rsid w:val="00BF7B75"/>
    <w:rsid w:val="00C04CC1"/>
    <w:rsid w:val="00C05325"/>
    <w:rsid w:val="00C054C7"/>
    <w:rsid w:val="00C057B5"/>
    <w:rsid w:val="00C1146B"/>
    <w:rsid w:val="00C15EB6"/>
    <w:rsid w:val="00C22687"/>
    <w:rsid w:val="00C26FC2"/>
    <w:rsid w:val="00C32E4D"/>
    <w:rsid w:val="00C333A0"/>
    <w:rsid w:val="00C353D4"/>
    <w:rsid w:val="00C361E4"/>
    <w:rsid w:val="00C36692"/>
    <w:rsid w:val="00C36A81"/>
    <w:rsid w:val="00C410AC"/>
    <w:rsid w:val="00C4176B"/>
    <w:rsid w:val="00C41974"/>
    <w:rsid w:val="00C447AD"/>
    <w:rsid w:val="00C475CE"/>
    <w:rsid w:val="00C51548"/>
    <w:rsid w:val="00C52A5D"/>
    <w:rsid w:val="00C53F4A"/>
    <w:rsid w:val="00C54125"/>
    <w:rsid w:val="00C5414A"/>
    <w:rsid w:val="00C55B54"/>
    <w:rsid w:val="00C6098E"/>
    <w:rsid w:val="00C6152C"/>
    <w:rsid w:val="00C621C2"/>
    <w:rsid w:val="00C63A1D"/>
    <w:rsid w:val="00C64DCA"/>
    <w:rsid w:val="00C66B02"/>
    <w:rsid w:val="00C67385"/>
    <w:rsid w:val="00C74810"/>
    <w:rsid w:val="00C7575E"/>
    <w:rsid w:val="00C76A23"/>
    <w:rsid w:val="00C90D68"/>
    <w:rsid w:val="00C939FE"/>
    <w:rsid w:val="00C97191"/>
    <w:rsid w:val="00CA38FF"/>
    <w:rsid w:val="00CA4BDA"/>
    <w:rsid w:val="00CB1F66"/>
    <w:rsid w:val="00CB2951"/>
    <w:rsid w:val="00CC75E3"/>
    <w:rsid w:val="00CD059A"/>
    <w:rsid w:val="00CD282B"/>
    <w:rsid w:val="00CD4C35"/>
    <w:rsid w:val="00CD68AB"/>
    <w:rsid w:val="00CD7369"/>
    <w:rsid w:val="00CE0B0E"/>
    <w:rsid w:val="00CE3692"/>
    <w:rsid w:val="00CE3831"/>
    <w:rsid w:val="00CE516D"/>
    <w:rsid w:val="00CE5B39"/>
    <w:rsid w:val="00CF01E7"/>
    <w:rsid w:val="00D00ABB"/>
    <w:rsid w:val="00D02EEC"/>
    <w:rsid w:val="00D0311C"/>
    <w:rsid w:val="00D03551"/>
    <w:rsid w:val="00D05E3B"/>
    <w:rsid w:val="00D06A63"/>
    <w:rsid w:val="00D07E0E"/>
    <w:rsid w:val="00D11478"/>
    <w:rsid w:val="00D14A37"/>
    <w:rsid w:val="00D15ED0"/>
    <w:rsid w:val="00D21B3E"/>
    <w:rsid w:val="00D21FED"/>
    <w:rsid w:val="00D24251"/>
    <w:rsid w:val="00D24931"/>
    <w:rsid w:val="00D2786F"/>
    <w:rsid w:val="00D30CE4"/>
    <w:rsid w:val="00D342E5"/>
    <w:rsid w:val="00D343E2"/>
    <w:rsid w:val="00D361A2"/>
    <w:rsid w:val="00D44C2E"/>
    <w:rsid w:val="00D45414"/>
    <w:rsid w:val="00D4764F"/>
    <w:rsid w:val="00D52923"/>
    <w:rsid w:val="00D53C0F"/>
    <w:rsid w:val="00D541D7"/>
    <w:rsid w:val="00D566BD"/>
    <w:rsid w:val="00D56883"/>
    <w:rsid w:val="00D57A4D"/>
    <w:rsid w:val="00D57C9F"/>
    <w:rsid w:val="00D6098E"/>
    <w:rsid w:val="00D60AA7"/>
    <w:rsid w:val="00D60D87"/>
    <w:rsid w:val="00D633E4"/>
    <w:rsid w:val="00D6435F"/>
    <w:rsid w:val="00D6541C"/>
    <w:rsid w:val="00D66FFD"/>
    <w:rsid w:val="00D67E56"/>
    <w:rsid w:val="00D71EB0"/>
    <w:rsid w:val="00D75E28"/>
    <w:rsid w:val="00D764DD"/>
    <w:rsid w:val="00D772C2"/>
    <w:rsid w:val="00D8008E"/>
    <w:rsid w:val="00D82C45"/>
    <w:rsid w:val="00D835EA"/>
    <w:rsid w:val="00D87144"/>
    <w:rsid w:val="00D908A8"/>
    <w:rsid w:val="00D95802"/>
    <w:rsid w:val="00D977B6"/>
    <w:rsid w:val="00DA4A31"/>
    <w:rsid w:val="00DA61F2"/>
    <w:rsid w:val="00DA6BA7"/>
    <w:rsid w:val="00DA73EF"/>
    <w:rsid w:val="00DA7B04"/>
    <w:rsid w:val="00DB36C2"/>
    <w:rsid w:val="00DB7196"/>
    <w:rsid w:val="00DC169B"/>
    <w:rsid w:val="00DC1979"/>
    <w:rsid w:val="00DC1BAE"/>
    <w:rsid w:val="00DC2AB9"/>
    <w:rsid w:val="00DC62C7"/>
    <w:rsid w:val="00DC63F0"/>
    <w:rsid w:val="00DD1038"/>
    <w:rsid w:val="00DD266E"/>
    <w:rsid w:val="00DD40AE"/>
    <w:rsid w:val="00DD6EE5"/>
    <w:rsid w:val="00DE1B8E"/>
    <w:rsid w:val="00DE386C"/>
    <w:rsid w:val="00DE4D35"/>
    <w:rsid w:val="00DE5E08"/>
    <w:rsid w:val="00DE5F5A"/>
    <w:rsid w:val="00DF0549"/>
    <w:rsid w:val="00DF098B"/>
    <w:rsid w:val="00DF11C4"/>
    <w:rsid w:val="00DF1A1C"/>
    <w:rsid w:val="00DF210C"/>
    <w:rsid w:val="00DF45FF"/>
    <w:rsid w:val="00DF4B6A"/>
    <w:rsid w:val="00DF71E3"/>
    <w:rsid w:val="00E01079"/>
    <w:rsid w:val="00E01EBD"/>
    <w:rsid w:val="00E02C09"/>
    <w:rsid w:val="00E04D59"/>
    <w:rsid w:val="00E06B49"/>
    <w:rsid w:val="00E07DA1"/>
    <w:rsid w:val="00E123CB"/>
    <w:rsid w:val="00E1557C"/>
    <w:rsid w:val="00E20E13"/>
    <w:rsid w:val="00E21DBC"/>
    <w:rsid w:val="00E254D8"/>
    <w:rsid w:val="00E275D7"/>
    <w:rsid w:val="00E27DBE"/>
    <w:rsid w:val="00E31406"/>
    <w:rsid w:val="00E32AB1"/>
    <w:rsid w:val="00E35EBF"/>
    <w:rsid w:val="00E36294"/>
    <w:rsid w:val="00E36C71"/>
    <w:rsid w:val="00E40404"/>
    <w:rsid w:val="00E4144C"/>
    <w:rsid w:val="00E42F17"/>
    <w:rsid w:val="00E44961"/>
    <w:rsid w:val="00E459C6"/>
    <w:rsid w:val="00E47589"/>
    <w:rsid w:val="00E64915"/>
    <w:rsid w:val="00E6552B"/>
    <w:rsid w:val="00E661D4"/>
    <w:rsid w:val="00E70091"/>
    <w:rsid w:val="00E720F5"/>
    <w:rsid w:val="00E76D47"/>
    <w:rsid w:val="00E77689"/>
    <w:rsid w:val="00E8397B"/>
    <w:rsid w:val="00E849F7"/>
    <w:rsid w:val="00E90302"/>
    <w:rsid w:val="00E9420E"/>
    <w:rsid w:val="00E9597F"/>
    <w:rsid w:val="00E95E31"/>
    <w:rsid w:val="00E97396"/>
    <w:rsid w:val="00EA185E"/>
    <w:rsid w:val="00EA592A"/>
    <w:rsid w:val="00EB14E4"/>
    <w:rsid w:val="00EB2F54"/>
    <w:rsid w:val="00EB32A5"/>
    <w:rsid w:val="00EB34ED"/>
    <w:rsid w:val="00EB7BE0"/>
    <w:rsid w:val="00EC107D"/>
    <w:rsid w:val="00EC1AE7"/>
    <w:rsid w:val="00EC315E"/>
    <w:rsid w:val="00EC3457"/>
    <w:rsid w:val="00ED077C"/>
    <w:rsid w:val="00ED1190"/>
    <w:rsid w:val="00ED2496"/>
    <w:rsid w:val="00ED42C8"/>
    <w:rsid w:val="00ED51C2"/>
    <w:rsid w:val="00ED6544"/>
    <w:rsid w:val="00ED6675"/>
    <w:rsid w:val="00ED6F08"/>
    <w:rsid w:val="00EE0277"/>
    <w:rsid w:val="00EE19DF"/>
    <w:rsid w:val="00EE1DA9"/>
    <w:rsid w:val="00EE3E00"/>
    <w:rsid w:val="00EE5DD2"/>
    <w:rsid w:val="00EF41F1"/>
    <w:rsid w:val="00EF4F08"/>
    <w:rsid w:val="00EF573B"/>
    <w:rsid w:val="00F00A79"/>
    <w:rsid w:val="00F00C8E"/>
    <w:rsid w:val="00F00E86"/>
    <w:rsid w:val="00F00F8B"/>
    <w:rsid w:val="00F07C1E"/>
    <w:rsid w:val="00F105DB"/>
    <w:rsid w:val="00F126A9"/>
    <w:rsid w:val="00F132BC"/>
    <w:rsid w:val="00F13D80"/>
    <w:rsid w:val="00F16AAA"/>
    <w:rsid w:val="00F201B7"/>
    <w:rsid w:val="00F21161"/>
    <w:rsid w:val="00F218EF"/>
    <w:rsid w:val="00F21BC7"/>
    <w:rsid w:val="00F2312A"/>
    <w:rsid w:val="00F233AD"/>
    <w:rsid w:val="00F266A2"/>
    <w:rsid w:val="00F32269"/>
    <w:rsid w:val="00F368AF"/>
    <w:rsid w:val="00F40B25"/>
    <w:rsid w:val="00F4457E"/>
    <w:rsid w:val="00F44BFB"/>
    <w:rsid w:val="00F45236"/>
    <w:rsid w:val="00F56A6F"/>
    <w:rsid w:val="00F5709C"/>
    <w:rsid w:val="00F64EF1"/>
    <w:rsid w:val="00F67BF3"/>
    <w:rsid w:val="00F702AE"/>
    <w:rsid w:val="00F7259E"/>
    <w:rsid w:val="00F7304B"/>
    <w:rsid w:val="00F75047"/>
    <w:rsid w:val="00F8277D"/>
    <w:rsid w:val="00F84443"/>
    <w:rsid w:val="00F85583"/>
    <w:rsid w:val="00F8765F"/>
    <w:rsid w:val="00F90767"/>
    <w:rsid w:val="00F91FA7"/>
    <w:rsid w:val="00F93F5B"/>
    <w:rsid w:val="00F9409E"/>
    <w:rsid w:val="00F96415"/>
    <w:rsid w:val="00FA0664"/>
    <w:rsid w:val="00FA34C2"/>
    <w:rsid w:val="00FA685B"/>
    <w:rsid w:val="00FB0C01"/>
    <w:rsid w:val="00FB140B"/>
    <w:rsid w:val="00FB1981"/>
    <w:rsid w:val="00FB6BE4"/>
    <w:rsid w:val="00FC18F2"/>
    <w:rsid w:val="00FC266D"/>
    <w:rsid w:val="00FC39E5"/>
    <w:rsid w:val="00FC3A78"/>
    <w:rsid w:val="00FC45E3"/>
    <w:rsid w:val="00FC5FFE"/>
    <w:rsid w:val="00FD1005"/>
    <w:rsid w:val="00FD23B7"/>
    <w:rsid w:val="00FD3180"/>
    <w:rsid w:val="00FD3973"/>
    <w:rsid w:val="00FD6C75"/>
    <w:rsid w:val="00FD7DB9"/>
    <w:rsid w:val="00FE1189"/>
    <w:rsid w:val="00FE71B3"/>
    <w:rsid w:val="00FE7905"/>
    <w:rsid w:val="00FF119A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semiHidden/>
    <w:rsid w:val="003B5E0E"/>
    <w:pPr>
      <w:jc w:val="both"/>
    </w:pPr>
    <w:rPr>
      <w:rFonts w:eastAsiaTheme="minorEastAsia"/>
      <w:sz w:val="24"/>
    </w:rPr>
  </w:style>
  <w:style w:type="paragraph" w:styleId="1">
    <w:name w:val="heading 1"/>
    <w:basedOn w:val="a2"/>
    <w:next w:val="a2"/>
    <w:link w:val="10"/>
    <w:uiPriority w:val="99"/>
    <w:semiHidden/>
    <w:rsid w:val="003B5E0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21">
    <w:name w:val="heading 2"/>
    <w:basedOn w:val="a2"/>
    <w:next w:val="a2"/>
    <w:link w:val="22"/>
    <w:uiPriority w:val="99"/>
    <w:semiHidden/>
    <w:rsid w:val="003B5E0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31">
    <w:name w:val="heading 3"/>
    <w:basedOn w:val="a2"/>
    <w:next w:val="a2"/>
    <w:link w:val="32"/>
    <w:uiPriority w:val="99"/>
    <w:semiHidden/>
    <w:rsid w:val="003B5E0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41">
    <w:name w:val="heading 4"/>
    <w:basedOn w:val="a2"/>
    <w:next w:val="a2"/>
    <w:link w:val="42"/>
    <w:uiPriority w:val="99"/>
    <w:semiHidden/>
    <w:rsid w:val="003B5E0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51">
    <w:name w:val="heading 5"/>
    <w:basedOn w:val="a2"/>
    <w:next w:val="a2"/>
    <w:link w:val="52"/>
    <w:uiPriority w:val="99"/>
    <w:semiHidden/>
    <w:qFormat/>
    <w:rsid w:val="003B5E0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6">
    <w:name w:val="heading 6"/>
    <w:basedOn w:val="a2"/>
    <w:next w:val="a2"/>
    <w:link w:val="60"/>
    <w:uiPriority w:val="99"/>
    <w:semiHidden/>
    <w:rsid w:val="003B5E0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7">
    <w:name w:val="heading 7"/>
    <w:basedOn w:val="a2"/>
    <w:next w:val="a2"/>
    <w:link w:val="70"/>
    <w:uiPriority w:val="99"/>
    <w:semiHidden/>
    <w:qFormat/>
    <w:rsid w:val="003B5E0E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8">
    <w:name w:val="heading 8"/>
    <w:basedOn w:val="a2"/>
    <w:next w:val="a2"/>
    <w:link w:val="80"/>
    <w:uiPriority w:val="99"/>
    <w:semiHidden/>
    <w:qFormat/>
    <w:rsid w:val="003B5E0E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9">
    <w:name w:val="heading 9"/>
    <w:basedOn w:val="a2"/>
    <w:next w:val="a2"/>
    <w:link w:val="90"/>
    <w:uiPriority w:val="99"/>
    <w:semiHidden/>
    <w:qFormat/>
    <w:rsid w:val="003B5E0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rsid w:val="003B5E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3B5E0E"/>
    <w:rPr>
      <w:rFonts w:ascii="Tahoma" w:eastAsiaTheme="minorEastAsia" w:hAnsi="Tahoma" w:cs="Tahoma"/>
      <w:sz w:val="16"/>
      <w:szCs w:val="16"/>
    </w:rPr>
  </w:style>
  <w:style w:type="character" w:styleId="a8">
    <w:name w:val="Book Title"/>
    <w:uiPriority w:val="99"/>
    <w:semiHidden/>
    <w:qFormat/>
    <w:rsid w:val="003B5E0E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a9"/>
    <w:uiPriority w:val="4"/>
    <w:qFormat/>
    <w:rsid w:val="003B5E0E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aa"/>
    <w:uiPriority w:val="57"/>
    <w:semiHidden/>
    <w:rsid w:val="003B5E0E"/>
    <w:pPr>
      <w:jc w:val="left"/>
    </w:pPr>
    <w:rPr>
      <w:sz w:val="8"/>
    </w:rPr>
  </w:style>
  <w:style w:type="character" w:styleId="ab">
    <w:name w:val="Strong"/>
    <w:uiPriority w:val="99"/>
    <w:semiHidden/>
    <w:qFormat/>
    <w:rsid w:val="003B5E0E"/>
    <w:rPr>
      <w:b/>
      <w:bCs/>
    </w:rPr>
  </w:style>
  <w:style w:type="paragraph" w:styleId="ac">
    <w:name w:val="No Spacing"/>
    <w:basedOn w:val="a2"/>
    <w:link w:val="ad"/>
    <w:semiHidden/>
    <w:qFormat/>
    <w:rsid w:val="003B5E0E"/>
    <w:rPr>
      <w:sz w:val="22"/>
    </w:rPr>
  </w:style>
  <w:style w:type="character" w:customStyle="1" w:styleId="ad">
    <w:name w:val="Без интервала Знак"/>
    <w:basedOn w:val="a3"/>
    <w:link w:val="ac"/>
    <w:semiHidden/>
    <w:rsid w:val="003B5E0E"/>
    <w:rPr>
      <w:rFonts w:eastAsiaTheme="minorEastAsia"/>
    </w:rPr>
  </w:style>
  <w:style w:type="paragraph" w:customStyle="1" w:styleId="ECHRFooterLine">
    <w:name w:val="ECHR_Footer_Line"/>
    <w:aliases w:val="Footer_Line"/>
    <w:basedOn w:val="a2"/>
    <w:next w:val="ECHRFooter"/>
    <w:uiPriority w:val="57"/>
    <w:semiHidden/>
    <w:rsid w:val="003B5E0E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DecHTitle">
    <w:name w:val="Dec_H_Title"/>
    <w:basedOn w:val="ECHRTitleCentre1"/>
    <w:uiPriority w:val="7"/>
    <w:semiHidden/>
    <w:qFormat/>
    <w:rsid w:val="003B5E0E"/>
  </w:style>
  <w:style w:type="paragraph" w:customStyle="1" w:styleId="DecList">
    <w:name w:val="Dec_List"/>
    <w:basedOn w:val="a2"/>
    <w:uiPriority w:val="9"/>
    <w:semiHidden/>
    <w:qFormat/>
    <w:rsid w:val="003B5E0E"/>
    <w:pPr>
      <w:spacing w:before="240"/>
      <w:ind w:left="284"/>
    </w:pPr>
  </w:style>
  <w:style w:type="paragraph" w:customStyle="1" w:styleId="DummyStyle">
    <w:name w:val="Dummy_Style"/>
    <w:basedOn w:val="a2"/>
    <w:semiHidden/>
    <w:qFormat/>
    <w:rsid w:val="003B5E0E"/>
    <w:rPr>
      <w:color w:val="00B050"/>
    </w:rPr>
  </w:style>
  <w:style w:type="paragraph" w:customStyle="1" w:styleId="ECHRTitleCentre3">
    <w:name w:val="ECHR_Title_Centre_3"/>
    <w:aliases w:val="Ju_H_Article"/>
    <w:basedOn w:val="a2"/>
    <w:next w:val="ECHRParaQuote"/>
    <w:uiPriority w:val="27"/>
    <w:qFormat/>
    <w:rsid w:val="003B5E0E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a2"/>
    <w:next w:val="OpiPara"/>
    <w:uiPriority w:val="39"/>
    <w:qFormat/>
    <w:rsid w:val="003B5E0E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AppQuestion">
    <w:name w:val="Ju_App_Question"/>
    <w:basedOn w:val="a2"/>
    <w:uiPriority w:val="5"/>
    <w:semiHidden/>
    <w:qFormat/>
    <w:rsid w:val="003B5E0E"/>
    <w:pPr>
      <w:numPr>
        <w:numId w:val="16"/>
      </w:numPr>
      <w:jc w:val="left"/>
    </w:pPr>
    <w:rPr>
      <w:b/>
    </w:rPr>
  </w:style>
  <w:style w:type="paragraph" w:customStyle="1" w:styleId="JuCourt">
    <w:name w:val="Ju_Court"/>
    <w:basedOn w:val="a2"/>
    <w:next w:val="a2"/>
    <w:uiPriority w:val="16"/>
    <w:qFormat/>
    <w:rsid w:val="003B5E0E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3B5E0E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ECHRTitleCentre2">
    <w:name w:val="ECHR_Title_Centre_2"/>
    <w:aliases w:val="Dec_H_Case"/>
    <w:basedOn w:val="a2"/>
    <w:next w:val="ECHRPara"/>
    <w:uiPriority w:val="8"/>
    <w:qFormat/>
    <w:rsid w:val="003B5E0E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Initialled">
    <w:name w:val="Ju_Initialled"/>
    <w:basedOn w:val="a2"/>
    <w:uiPriority w:val="31"/>
    <w:qFormat/>
    <w:rsid w:val="003B5E0E"/>
    <w:pPr>
      <w:tabs>
        <w:tab w:val="center" w:pos="6407"/>
      </w:tabs>
      <w:spacing w:before="720"/>
      <w:jc w:val="right"/>
    </w:pPr>
  </w:style>
  <w:style w:type="paragraph" w:styleId="ae">
    <w:name w:val="Title"/>
    <w:basedOn w:val="a2"/>
    <w:next w:val="a2"/>
    <w:link w:val="af"/>
    <w:uiPriority w:val="99"/>
    <w:semiHidden/>
    <w:qFormat/>
    <w:rsid w:val="003B5E0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af">
    <w:name w:val="Название Знак"/>
    <w:basedOn w:val="a3"/>
    <w:link w:val="ae"/>
    <w:uiPriority w:val="99"/>
    <w:semiHidden/>
    <w:rsid w:val="003B5E0E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ECHRHeading3">
    <w:name w:val="ECHR_Heading_3"/>
    <w:aliases w:val="Ju_H_1."/>
    <w:basedOn w:val="31"/>
    <w:next w:val="ECHRPara"/>
    <w:uiPriority w:val="21"/>
    <w:qFormat/>
    <w:rsid w:val="003B5E0E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41"/>
    <w:next w:val="ECHRPara"/>
    <w:uiPriority w:val="22"/>
    <w:qFormat/>
    <w:rsid w:val="003B5E0E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51"/>
    <w:next w:val="ECHRPara"/>
    <w:uiPriority w:val="23"/>
    <w:qFormat/>
    <w:rsid w:val="003B5E0E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6"/>
    <w:next w:val="ECHRPara"/>
    <w:uiPriority w:val="24"/>
    <w:qFormat/>
    <w:rsid w:val="003B5E0E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7"/>
    <w:next w:val="ECHRPara"/>
    <w:uiPriority w:val="25"/>
    <w:qFormat/>
    <w:rsid w:val="003B5E0E"/>
    <w:pPr>
      <w:keepNext/>
      <w:keepLines/>
      <w:spacing w:before="240" w:after="120"/>
      <w:ind w:left="1236"/>
    </w:pPr>
    <w:rPr>
      <w:sz w:val="20"/>
    </w:rPr>
  </w:style>
  <w:style w:type="paragraph" w:customStyle="1" w:styleId="JuCase">
    <w:name w:val="Ju_Case"/>
    <w:basedOn w:val="a2"/>
    <w:next w:val="ECHRPara"/>
    <w:uiPriority w:val="10"/>
    <w:rsid w:val="003B5E0E"/>
    <w:pPr>
      <w:ind w:firstLine="284"/>
    </w:pPr>
    <w:rPr>
      <w:b/>
    </w:rPr>
  </w:style>
  <w:style w:type="character" w:customStyle="1" w:styleId="JuITMark">
    <w:name w:val="Ju_ITMark"/>
    <w:basedOn w:val="a3"/>
    <w:uiPriority w:val="38"/>
    <w:qFormat/>
    <w:rsid w:val="003B5E0E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JuListi">
    <w:name w:val="Ju_List_i"/>
    <w:basedOn w:val="a2"/>
    <w:next w:val="JuLista"/>
    <w:uiPriority w:val="28"/>
    <w:qFormat/>
    <w:rsid w:val="003B5E0E"/>
    <w:pPr>
      <w:ind w:left="794"/>
    </w:pPr>
  </w:style>
  <w:style w:type="paragraph" w:styleId="a9">
    <w:name w:val="header"/>
    <w:basedOn w:val="a2"/>
    <w:link w:val="af0"/>
    <w:uiPriority w:val="57"/>
    <w:semiHidden/>
    <w:rsid w:val="003B5E0E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af0">
    <w:name w:val="Верхний колонтитул Знак"/>
    <w:basedOn w:val="a3"/>
    <w:link w:val="a9"/>
    <w:uiPriority w:val="57"/>
    <w:semiHidden/>
    <w:rsid w:val="003B5E0E"/>
    <w:rPr>
      <w:sz w:val="24"/>
    </w:rPr>
  </w:style>
  <w:style w:type="character" w:customStyle="1" w:styleId="10">
    <w:name w:val="Заголовок 1 Знак"/>
    <w:basedOn w:val="a3"/>
    <w:link w:val="1"/>
    <w:uiPriority w:val="99"/>
    <w:semiHidden/>
    <w:rsid w:val="003B5E0E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1">
    <w:name w:val="ECHR_Heading_1"/>
    <w:aliases w:val="Ju_H_I_Roman"/>
    <w:basedOn w:val="1"/>
    <w:next w:val="ECHRPara"/>
    <w:uiPriority w:val="19"/>
    <w:qFormat/>
    <w:rsid w:val="003B5E0E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21"/>
    <w:next w:val="ECHRPara"/>
    <w:uiPriority w:val="20"/>
    <w:qFormat/>
    <w:rsid w:val="003B5E0E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22">
    <w:name w:val="Заголовок 2 Знак"/>
    <w:basedOn w:val="a3"/>
    <w:link w:val="21"/>
    <w:uiPriority w:val="99"/>
    <w:semiHidden/>
    <w:rsid w:val="003B5E0E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character" w:customStyle="1" w:styleId="JUNAMES">
    <w:name w:val="JU_NAMES"/>
    <w:uiPriority w:val="17"/>
    <w:qFormat/>
    <w:rsid w:val="003B5E0E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3B5E0E"/>
    <w:pPr>
      <w:ind w:left="284"/>
    </w:pPr>
  </w:style>
  <w:style w:type="character" w:customStyle="1" w:styleId="32">
    <w:name w:val="Заголовок 3 Знак"/>
    <w:basedOn w:val="a3"/>
    <w:link w:val="31"/>
    <w:uiPriority w:val="99"/>
    <w:semiHidden/>
    <w:rsid w:val="003B5E0E"/>
    <w:rPr>
      <w:rFonts w:asciiTheme="majorHAnsi" w:eastAsiaTheme="majorEastAsia" w:hAnsiTheme="majorHAnsi" w:cstheme="majorBidi"/>
      <w:b/>
      <w:bCs/>
      <w:color w:val="5F5F5F"/>
      <w:sz w:val="24"/>
    </w:rPr>
  </w:style>
  <w:style w:type="character" w:customStyle="1" w:styleId="42">
    <w:name w:val="Заголовок 4 Знак"/>
    <w:basedOn w:val="a3"/>
    <w:link w:val="41"/>
    <w:uiPriority w:val="99"/>
    <w:semiHidden/>
    <w:rsid w:val="003B5E0E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52">
    <w:name w:val="Заголовок 5 Знак"/>
    <w:basedOn w:val="a3"/>
    <w:link w:val="51"/>
    <w:uiPriority w:val="99"/>
    <w:semiHidden/>
    <w:rsid w:val="003B5E0E"/>
    <w:rPr>
      <w:rFonts w:asciiTheme="majorHAnsi" w:eastAsiaTheme="majorEastAsia" w:hAnsiTheme="majorHAnsi" w:cstheme="majorBidi"/>
      <w:b/>
      <w:bCs/>
      <w:color w:val="808080"/>
    </w:rPr>
  </w:style>
  <w:style w:type="character" w:styleId="af1">
    <w:name w:val="Subtle Emphasis"/>
    <w:uiPriority w:val="99"/>
    <w:semiHidden/>
    <w:qFormat/>
    <w:rsid w:val="003B5E0E"/>
    <w:rPr>
      <w:i/>
      <w:iCs/>
    </w:rPr>
  </w:style>
  <w:style w:type="table" w:customStyle="1" w:styleId="ECHRTable">
    <w:name w:val="ECHR_Table"/>
    <w:basedOn w:val="a4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a4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a2"/>
    <w:next w:val="ECHRPara"/>
    <w:uiPriority w:val="18"/>
    <w:qFormat/>
    <w:rsid w:val="003B5E0E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af2">
    <w:name w:val="Emphasis"/>
    <w:uiPriority w:val="99"/>
    <w:semiHidden/>
    <w:qFormat/>
    <w:rsid w:val="003B5E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footer"/>
    <w:basedOn w:val="a2"/>
    <w:link w:val="af3"/>
    <w:uiPriority w:val="57"/>
    <w:semiHidden/>
    <w:rsid w:val="003B5E0E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af3">
    <w:name w:val="Нижний колонтитул Знак"/>
    <w:basedOn w:val="a3"/>
    <w:link w:val="aa"/>
    <w:uiPriority w:val="57"/>
    <w:semiHidden/>
    <w:rsid w:val="003B5E0E"/>
    <w:rPr>
      <w:sz w:val="24"/>
    </w:rPr>
  </w:style>
  <w:style w:type="character" w:styleId="af4">
    <w:name w:val="footnote reference"/>
    <w:basedOn w:val="a3"/>
    <w:uiPriority w:val="99"/>
    <w:semiHidden/>
    <w:rsid w:val="003B5E0E"/>
    <w:rPr>
      <w:vertAlign w:val="superscript"/>
    </w:rPr>
  </w:style>
  <w:style w:type="paragraph" w:styleId="af5">
    <w:name w:val="footnote text"/>
    <w:basedOn w:val="a2"/>
    <w:link w:val="af6"/>
    <w:uiPriority w:val="99"/>
    <w:semiHidden/>
    <w:rsid w:val="003B5E0E"/>
    <w:rPr>
      <w:sz w:val="20"/>
      <w:szCs w:val="20"/>
    </w:rPr>
  </w:style>
  <w:style w:type="character" w:customStyle="1" w:styleId="af6">
    <w:name w:val="Текст сноски Знак"/>
    <w:basedOn w:val="a3"/>
    <w:link w:val="af5"/>
    <w:uiPriority w:val="99"/>
    <w:semiHidden/>
    <w:rsid w:val="003B5E0E"/>
    <w:rPr>
      <w:rFonts w:eastAsiaTheme="minorEastAsia"/>
      <w:sz w:val="20"/>
      <w:szCs w:val="20"/>
    </w:rPr>
  </w:style>
  <w:style w:type="character" w:customStyle="1" w:styleId="60">
    <w:name w:val="Заголовок 6 Знак"/>
    <w:basedOn w:val="a3"/>
    <w:link w:val="6"/>
    <w:uiPriority w:val="99"/>
    <w:semiHidden/>
    <w:rsid w:val="003B5E0E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70">
    <w:name w:val="Заголовок 7 Знак"/>
    <w:basedOn w:val="a3"/>
    <w:link w:val="7"/>
    <w:uiPriority w:val="99"/>
    <w:semiHidden/>
    <w:rsid w:val="003B5E0E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0">
    <w:name w:val="Заголовок 8 Знак"/>
    <w:basedOn w:val="a3"/>
    <w:link w:val="8"/>
    <w:uiPriority w:val="99"/>
    <w:semiHidden/>
    <w:rsid w:val="003B5E0E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0">
    <w:name w:val="Заголовок 9 Знак"/>
    <w:basedOn w:val="a3"/>
    <w:link w:val="9"/>
    <w:uiPriority w:val="99"/>
    <w:semiHidden/>
    <w:rsid w:val="003B5E0E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af7">
    <w:name w:val="Hyperlink"/>
    <w:basedOn w:val="a3"/>
    <w:uiPriority w:val="99"/>
    <w:semiHidden/>
    <w:rsid w:val="003B5E0E"/>
    <w:rPr>
      <w:color w:val="0072BC" w:themeColor="hyperlink"/>
      <w:u w:val="single"/>
    </w:rPr>
  </w:style>
  <w:style w:type="character" w:styleId="af8">
    <w:name w:val="Intense Emphasis"/>
    <w:uiPriority w:val="99"/>
    <w:semiHidden/>
    <w:qFormat/>
    <w:rsid w:val="003B5E0E"/>
    <w:rPr>
      <w:b/>
      <w:bCs/>
    </w:rPr>
  </w:style>
  <w:style w:type="paragraph" w:styleId="af9">
    <w:name w:val="Intense Quote"/>
    <w:basedOn w:val="a2"/>
    <w:next w:val="a2"/>
    <w:link w:val="afa"/>
    <w:uiPriority w:val="99"/>
    <w:semiHidden/>
    <w:qFormat/>
    <w:rsid w:val="003B5E0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afa">
    <w:name w:val="Выделенная цитата Знак"/>
    <w:basedOn w:val="a3"/>
    <w:link w:val="af9"/>
    <w:uiPriority w:val="99"/>
    <w:semiHidden/>
    <w:rsid w:val="003B5E0E"/>
    <w:rPr>
      <w:rFonts w:eastAsiaTheme="minorEastAsia"/>
      <w:b/>
      <w:bCs/>
      <w:i/>
      <w:iCs/>
      <w:lang w:bidi="en-US"/>
    </w:rPr>
  </w:style>
  <w:style w:type="character" w:styleId="afb">
    <w:name w:val="Intense Reference"/>
    <w:uiPriority w:val="99"/>
    <w:semiHidden/>
    <w:qFormat/>
    <w:rsid w:val="003B5E0E"/>
    <w:rPr>
      <w:smallCaps/>
      <w:spacing w:val="5"/>
      <w:u w:val="single"/>
    </w:rPr>
  </w:style>
  <w:style w:type="paragraph" w:styleId="afc">
    <w:name w:val="List Paragraph"/>
    <w:basedOn w:val="a2"/>
    <w:uiPriority w:val="99"/>
    <w:semiHidden/>
    <w:qFormat/>
    <w:rsid w:val="003B5E0E"/>
    <w:pPr>
      <w:ind w:left="720"/>
      <w:contextualSpacing/>
    </w:pPr>
  </w:style>
  <w:style w:type="table" w:customStyle="1" w:styleId="LtrTableAddress">
    <w:name w:val="Ltr_Table_Address"/>
    <w:basedOn w:val="a4"/>
    <w:uiPriority w:val="99"/>
    <w:rsid w:val="001E6F32"/>
    <w:tblPr>
      <w:tblInd w:w="5103" w:type="dxa"/>
    </w:tblPr>
  </w:style>
  <w:style w:type="paragraph" w:styleId="23">
    <w:name w:val="Quote"/>
    <w:basedOn w:val="a2"/>
    <w:next w:val="a2"/>
    <w:link w:val="24"/>
    <w:uiPriority w:val="99"/>
    <w:semiHidden/>
    <w:qFormat/>
    <w:rsid w:val="003B5E0E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24">
    <w:name w:val="Цитата 2 Знак"/>
    <w:basedOn w:val="a3"/>
    <w:link w:val="23"/>
    <w:uiPriority w:val="99"/>
    <w:semiHidden/>
    <w:rsid w:val="003B5E0E"/>
    <w:rPr>
      <w:rFonts w:eastAsiaTheme="minorEastAsia"/>
      <w:i/>
      <w:iCs/>
      <w:lang w:bidi="en-US"/>
    </w:rPr>
  </w:style>
  <w:style w:type="character" w:styleId="afd">
    <w:name w:val="Subtle Reference"/>
    <w:uiPriority w:val="99"/>
    <w:semiHidden/>
    <w:qFormat/>
    <w:rsid w:val="003B5E0E"/>
    <w:rPr>
      <w:smallCaps/>
    </w:rPr>
  </w:style>
  <w:style w:type="table" w:styleId="afe">
    <w:name w:val="Table Grid"/>
    <w:basedOn w:val="a4"/>
    <w:uiPriority w:val="59"/>
    <w:semiHidden/>
    <w:rsid w:val="003B5E0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2"/>
    <w:next w:val="a2"/>
    <w:autoRedefine/>
    <w:uiPriority w:val="99"/>
    <w:semiHidden/>
    <w:rsid w:val="003B5E0E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25">
    <w:name w:val="toc 2"/>
    <w:basedOn w:val="a2"/>
    <w:next w:val="a2"/>
    <w:autoRedefine/>
    <w:uiPriority w:val="99"/>
    <w:semiHidden/>
    <w:rsid w:val="003B5E0E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33">
    <w:name w:val="toc 3"/>
    <w:basedOn w:val="a2"/>
    <w:next w:val="a2"/>
    <w:autoRedefine/>
    <w:uiPriority w:val="99"/>
    <w:semiHidden/>
    <w:rsid w:val="003B5E0E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43">
    <w:name w:val="toc 4"/>
    <w:basedOn w:val="a2"/>
    <w:next w:val="a2"/>
    <w:autoRedefine/>
    <w:uiPriority w:val="99"/>
    <w:semiHidden/>
    <w:rsid w:val="003B5E0E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53">
    <w:name w:val="toc 5"/>
    <w:basedOn w:val="a2"/>
    <w:next w:val="a2"/>
    <w:autoRedefine/>
    <w:uiPriority w:val="99"/>
    <w:semiHidden/>
    <w:rsid w:val="003B5E0E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aff">
    <w:name w:val="TOC Heading"/>
    <w:basedOn w:val="a2"/>
    <w:next w:val="a2"/>
    <w:uiPriority w:val="99"/>
    <w:semiHidden/>
    <w:qFormat/>
    <w:rsid w:val="003B5E0E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a4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a4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a4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a4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a4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a4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aff0">
    <w:name w:val="toa heading"/>
    <w:basedOn w:val="a2"/>
    <w:next w:val="a2"/>
    <w:uiPriority w:val="99"/>
    <w:semiHidden/>
    <w:rsid w:val="003B5E0E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ECHRParaQuote">
    <w:name w:val="ECHR_Para_Quote"/>
    <w:aliases w:val="Ju_Quot"/>
    <w:basedOn w:val="a2"/>
    <w:uiPriority w:val="14"/>
    <w:qFormat/>
    <w:rsid w:val="003B5E0E"/>
    <w:pPr>
      <w:spacing w:before="120" w:after="120"/>
      <w:ind w:left="425" w:firstLine="142"/>
    </w:pPr>
    <w:rPr>
      <w:sz w:val="20"/>
    </w:rPr>
  </w:style>
  <w:style w:type="paragraph" w:customStyle="1" w:styleId="ECHRPara">
    <w:name w:val="ECHR_Para"/>
    <w:aliases w:val="Ju_Para"/>
    <w:basedOn w:val="a2"/>
    <w:link w:val="ECHRParaChar"/>
    <w:uiPriority w:val="12"/>
    <w:qFormat/>
    <w:rsid w:val="003B5E0E"/>
    <w:pPr>
      <w:ind w:firstLine="284"/>
    </w:pPr>
  </w:style>
  <w:style w:type="table" w:customStyle="1" w:styleId="ECHRTableSimpleBox">
    <w:name w:val="ECHR_Table_Simple_Box"/>
    <w:basedOn w:val="a4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a4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a4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a4"/>
    <w:uiPriority w:val="99"/>
    <w:rsid w:val="003B5E0E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a4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a4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a2"/>
    <w:uiPriority w:val="11"/>
    <w:qFormat/>
    <w:rsid w:val="003B5E0E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a4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List">
    <w:name w:val="Ju_List"/>
    <w:basedOn w:val="a2"/>
    <w:uiPriority w:val="28"/>
    <w:qFormat/>
    <w:rsid w:val="003B5E0E"/>
    <w:pPr>
      <w:ind w:left="340" w:hanging="340"/>
    </w:pPr>
  </w:style>
  <w:style w:type="paragraph" w:customStyle="1" w:styleId="JuSigned">
    <w:name w:val="Ju_Signed"/>
    <w:basedOn w:val="a2"/>
    <w:next w:val="JuParaLast"/>
    <w:uiPriority w:val="32"/>
    <w:qFormat/>
    <w:rsid w:val="003B5E0E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a2"/>
    <w:next w:val="ECHRPara"/>
    <w:uiPriority w:val="30"/>
    <w:qFormat/>
    <w:rsid w:val="003B5E0E"/>
    <w:pPr>
      <w:keepNext/>
      <w:keepLines/>
      <w:spacing w:before="240"/>
      <w:ind w:firstLine="284"/>
    </w:pPr>
  </w:style>
  <w:style w:type="paragraph" w:customStyle="1" w:styleId="JuQuotSub">
    <w:name w:val="Ju_Quot_Sub"/>
    <w:basedOn w:val="ECHRParaQuote"/>
    <w:uiPriority w:val="15"/>
    <w:qFormat/>
    <w:rsid w:val="003B5E0E"/>
    <w:pPr>
      <w:ind w:left="567"/>
    </w:pPr>
  </w:style>
  <w:style w:type="character" w:styleId="aff1">
    <w:name w:val="page number"/>
    <w:uiPriority w:val="99"/>
    <w:semiHidden/>
    <w:rsid w:val="00014566"/>
    <w:rPr>
      <w:sz w:val="18"/>
    </w:rPr>
  </w:style>
  <w:style w:type="paragraph" w:customStyle="1" w:styleId="JuLista">
    <w:name w:val="Ju_List_a"/>
    <w:basedOn w:val="JuList"/>
    <w:uiPriority w:val="28"/>
    <w:qFormat/>
    <w:rsid w:val="003B5E0E"/>
    <w:pPr>
      <w:ind w:left="346" w:firstLine="0"/>
    </w:pPr>
  </w:style>
  <w:style w:type="paragraph" w:customStyle="1" w:styleId="JuTitle">
    <w:name w:val="Ju_Title"/>
    <w:basedOn w:val="a2"/>
    <w:next w:val="ECHRPara"/>
    <w:uiPriority w:val="3"/>
    <w:semiHidden/>
    <w:qFormat/>
    <w:rsid w:val="003B5E0E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character" w:styleId="aff2">
    <w:name w:val="annotation reference"/>
    <w:uiPriority w:val="99"/>
    <w:semiHidden/>
    <w:rsid w:val="00014566"/>
    <w:rPr>
      <w:sz w:val="16"/>
    </w:rPr>
  </w:style>
  <w:style w:type="paragraph" w:styleId="aff3">
    <w:name w:val="annotation text"/>
    <w:basedOn w:val="a2"/>
    <w:link w:val="aff4"/>
    <w:uiPriority w:val="99"/>
    <w:semiHidden/>
    <w:rsid w:val="00014566"/>
    <w:rPr>
      <w:sz w:val="20"/>
    </w:rPr>
  </w:style>
  <w:style w:type="character" w:customStyle="1" w:styleId="aff4">
    <w:name w:val="Текст примечания Знак"/>
    <w:basedOn w:val="a3"/>
    <w:link w:val="aff3"/>
    <w:uiPriority w:val="99"/>
    <w:semiHidden/>
    <w:rsid w:val="00014566"/>
    <w:rPr>
      <w:rFonts w:eastAsiaTheme="minorEastAsia"/>
      <w:sz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01456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014566"/>
    <w:rPr>
      <w:rFonts w:eastAsiaTheme="minorEastAsia"/>
      <w:b/>
      <w:bCs/>
      <w:sz w:val="20"/>
    </w:rPr>
  </w:style>
  <w:style w:type="character" w:styleId="aff7">
    <w:name w:val="endnote reference"/>
    <w:uiPriority w:val="99"/>
    <w:semiHidden/>
    <w:rsid w:val="00014566"/>
    <w:rPr>
      <w:vertAlign w:val="superscript"/>
    </w:rPr>
  </w:style>
  <w:style w:type="paragraph" w:styleId="aff8">
    <w:name w:val="endnote text"/>
    <w:basedOn w:val="a2"/>
    <w:link w:val="aff9"/>
    <w:uiPriority w:val="99"/>
    <w:semiHidden/>
    <w:rsid w:val="00014566"/>
    <w:rPr>
      <w:sz w:val="20"/>
    </w:rPr>
  </w:style>
  <w:style w:type="character" w:customStyle="1" w:styleId="aff9">
    <w:name w:val="Текст концевой сноски Знак"/>
    <w:basedOn w:val="a3"/>
    <w:link w:val="aff8"/>
    <w:uiPriority w:val="99"/>
    <w:semiHidden/>
    <w:rsid w:val="00014566"/>
    <w:rPr>
      <w:rFonts w:eastAsiaTheme="minorEastAsia"/>
      <w:sz w:val="20"/>
    </w:rPr>
  </w:style>
  <w:style w:type="character" w:styleId="affa">
    <w:name w:val="FollowedHyperlink"/>
    <w:uiPriority w:val="99"/>
    <w:semiHidden/>
    <w:rsid w:val="00014566"/>
    <w:rPr>
      <w:color w:val="800080"/>
      <w:u w:val="single"/>
    </w:rPr>
  </w:style>
  <w:style w:type="paragraph" w:styleId="affb">
    <w:name w:val="Document Map"/>
    <w:basedOn w:val="a2"/>
    <w:link w:val="affc"/>
    <w:uiPriority w:val="99"/>
    <w:semiHidden/>
    <w:rsid w:val="0001456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c">
    <w:name w:val="Схема документа Знак"/>
    <w:basedOn w:val="a3"/>
    <w:link w:val="affb"/>
    <w:uiPriority w:val="99"/>
    <w:semiHidden/>
    <w:rsid w:val="00014566"/>
    <w:rPr>
      <w:rFonts w:ascii="Tahoma" w:eastAsiaTheme="minorEastAsia" w:hAnsi="Tahoma" w:cs="Tahoma"/>
      <w:sz w:val="20"/>
      <w:shd w:val="clear" w:color="auto" w:fill="000080"/>
    </w:rPr>
  </w:style>
  <w:style w:type="paragraph" w:customStyle="1" w:styleId="OpiH1">
    <w:name w:val="Opi_H_1"/>
    <w:basedOn w:val="ECHRHeading2"/>
    <w:uiPriority w:val="42"/>
    <w:qFormat/>
    <w:rsid w:val="003B5E0E"/>
    <w:pPr>
      <w:ind w:left="635" w:hanging="357"/>
      <w:outlineLvl w:val="2"/>
    </w:pPr>
  </w:style>
  <w:style w:type="paragraph" w:styleId="a0">
    <w:name w:val="List Bullet"/>
    <w:basedOn w:val="a2"/>
    <w:uiPriority w:val="99"/>
    <w:semiHidden/>
    <w:rsid w:val="00014566"/>
    <w:pPr>
      <w:numPr>
        <w:numId w:val="1"/>
      </w:numPr>
    </w:pPr>
  </w:style>
  <w:style w:type="paragraph" w:customStyle="1" w:styleId="OpiHa">
    <w:name w:val="Opi_H_a"/>
    <w:basedOn w:val="ECHRHeading3"/>
    <w:uiPriority w:val="43"/>
    <w:qFormat/>
    <w:rsid w:val="003B5E0E"/>
    <w:pPr>
      <w:ind w:left="833" w:hanging="357"/>
      <w:outlineLvl w:val="3"/>
    </w:pPr>
    <w:rPr>
      <w:b/>
      <w:i w:val="0"/>
      <w:sz w:val="20"/>
    </w:rPr>
  </w:style>
  <w:style w:type="paragraph" w:styleId="affd">
    <w:name w:val="Subtitle"/>
    <w:basedOn w:val="a2"/>
    <w:next w:val="a2"/>
    <w:link w:val="affe"/>
    <w:uiPriority w:val="99"/>
    <w:semiHidden/>
    <w:qFormat/>
    <w:rsid w:val="003B5E0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affe">
    <w:name w:val="Подзаголовок Знак"/>
    <w:basedOn w:val="a3"/>
    <w:link w:val="affd"/>
    <w:uiPriority w:val="99"/>
    <w:semiHidden/>
    <w:rsid w:val="003B5E0E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a5"/>
    <w:uiPriority w:val="99"/>
    <w:semiHidden/>
    <w:rsid w:val="00014566"/>
    <w:pPr>
      <w:numPr>
        <w:numId w:val="2"/>
      </w:numPr>
    </w:pPr>
  </w:style>
  <w:style w:type="numbering" w:styleId="1ai">
    <w:name w:val="Outline List 1"/>
    <w:basedOn w:val="a5"/>
    <w:uiPriority w:val="99"/>
    <w:semiHidden/>
    <w:rsid w:val="00014566"/>
    <w:pPr>
      <w:numPr>
        <w:numId w:val="3"/>
      </w:numPr>
    </w:pPr>
  </w:style>
  <w:style w:type="numbering" w:styleId="a1">
    <w:name w:val="Outline List 3"/>
    <w:basedOn w:val="a5"/>
    <w:uiPriority w:val="99"/>
    <w:semiHidden/>
    <w:rsid w:val="00014566"/>
    <w:pPr>
      <w:numPr>
        <w:numId w:val="4"/>
      </w:numPr>
    </w:pPr>
  </w:style>
  <w:style w:type="paragraph" w:styleId="afff">
    <w:name w:val="Bibliography"/>
    <w:basedOn w:val="a2"/>
    <w:next w:val="a2"/>
    <w:uiPriority w:val="99"/>
    <w:semiHidden/>
    <w:unhideWhenUsed/>
    <w:rsid w:val="00014566"/>
  </w:style>
  <w:style w:type="paragraph" w:styleId="afff0">
    <w:name w:val="Block Text"/>
    <w:basedOn w:val="a2"/>
    <w:uiPriority w:val="99"/>
    <w:semiHidden/>
    <w:rsid w:val="00014566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afff1">
    <w:name w:val="Body Text"/>
    <w:basedOn w:val="a2"/>
    <w:link w:val="afff2"/>
    <w:uiPriority w:val="99"/>
    <w:semiHidden/>
    <w:rsid w:val="00014566"/>
    <w:pPr>
      <w:spacing w:after="120"/>
    </w:pPr>
  </w:style>
  <w:style w:type="character" w:customStyle="1" w:styleId="afff2">
    <w:name w:val="Основной текст Знак"/>
    <w:basedOn w:val="a3"/>
    <w:link w:val="afff1"/>
    <w:uiPriority w:val="99"/>
    <w:semiHidden/>
    <w:rsid w:val="00014566"/>
    <w:rPr>
      <w:rFonts w:eastAsiaTheme="minorEastAsia"/>
      <w:sz w:val="24"/>
    </w:rPr>
  </w:style>
  <w:style w:type="paragraph" w:styleId="26">
    <w:name w:val="Body Text 2"/>
    <w:basedOn w:val="a2"/>
    <w:link w:val="27"/>
    <w:uiPriority w:val="99"/>
    <w:semiHidden/>
    <w:rsid w:val="00014566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uiPriority w:val="99"/>
    <w:semiHidden/>
    <w:rsid w:val="00014566"/>
    <w:rPr>
      <w:rFonts w:eastAsiaTheme="minorEastAsia"/>
      <w:sz w:val="24"/>
    </w:rPr>
  </w:style>
  <w:style w:type="paragraph" w:styleId="34">
    <w:name w:val="Body Text 3"/>
    <w:basedOn w:val="a2"/>
    <w:link w:val="35"/>
    <w:uiPriority w:val="99"/>
    <w:semiHidden/>
    <w:rsid w:val="0001456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uiPriority w:val="99"/>
    <w:semiHidden/>
    <w:rsid w:val="00014566"/>
    <w:rPr>
      <w:rFonts w:eastAsiaTheme="minorEastAsia"/>
      <w:sz w:val="16"/>
      <w:szCs w:val="16"/>
    </w:rPr>
  </w:style>
  <w:style w:type="paragraph" w:styleId="afff3">
    <w:name w:val="Body Text First Indent"/>
    <w:basedOn w:val="afff1"/>
    <w:link w:val="afff4"/>
    <w:uiPriority w:val="99"/>
    <w:semiHidden/>
    <w:rsid w:val="00014566"/>
    <w:pPr>
      <w:spacing w:after="0"/>
      <w:ind w:firstLine="360"/>
    </w:pPr>
  </w:style>
  <w:style w:type="character" w:customStyle="1" w:styleId="afff4">
    <w:name w:val="Красная строка Знак"/>
    <w:basedOn w:val="afff2"/>
    <w:link w:val="afff3"/>
    <w:uiPriority w:val="99"/>
    <w:semiHidden/>
    <w:rsid w:val="00014566"/>
    <w:rPr>
      <w:rFonts w:eastAsiaTheme="minorEastAsia"/>
      <w:sz w:val="24"/>
    </w:rPr>
  </w:style>
  <w:style w:type="paragraph" w:styleId="afff5">
    <w:name w:val="Body Text Indent"/>
    <w:basedOn w:val="a2"/>
    <w:link w:val="afff6"/>
    <w:uiPriority w:val="99"/>
    <w:semiHidden/>
    <w:rsid w:val="00014566"/>
    <w:pPr>
      <w:spacing w:after="120"/>
      <w:ind w:left="283"/>
    </w:pPr>
  </w:style>
  <w:style w:type="character" w:customStyle="1" w:styleId="afff6">
    <w:name w:val="Основной текст с отступом Знак"/>
    <w:basedOn w:val="a3"/>
    <w:link w:val="afff5"/>
    <w:uiPriority w:val="99"/>
    <w:semiHidden/>
    <w:rsid w:val="00014566"/>
    <w:rPr>
      <w:rFonts w:eastAsiaTheme="minorEastAsia"/>
      <w:sz w:val="24"/>
    </w:rPr>
  </w:style>
  <w:style w:type="paragraph" w:styleId="28">
    <w:name w:val="Body Text First Indent 2"/>
    <w:basedOn w:val="afff5"/>
    <w:link w:val="29"/>
    <w:uiPriority w:val="99"/>
    <w:semiHidden/>
    <w:rsid w:val="00014566"/>
    <w:pPr>
      <w:spacing w:after="0"/>
      <w:ind w:left="360" w:firstLine="360"/>
    </w:pPr>
  </w:style>
  <w:style w:type="character" w:customStyle="1" w:styleId="29">
    <w:name w:val="Красная строка 2 Знак"/>
    <w:basedOn w:val="afff6"/>
    <w:link w:val="28"/>
    <w:uiPriority w:val="99"/>
    <w:semiHidden/>
    <w:rsid w:val="00014566"/>
    <w:rPr>
      <w:rFonts w:eastAsiaTheme="minorEastAsia"/>
      <w:sz w:val="24"/>
    </w:rPr>
  </w:style>
  <w:style w:type="paragraph" w:styleId="2a">
    <w:name w:val="Body Text Indent 2"/>
    <w:basedOn w:val="a2"/>
    <w:link w:val="2b"/>
    <w:uiPriority w:val="99"/>
    <w:semiHidden/>
    <w:rsid w:val="00014566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3"/>
    <w:link w:val="2a"/>
    <w:uiPriority w:val="99"/>
    <w:semiHidden/>
    <w:rsid w:val="00014566"/>
    <w:rPr>
      <w:rFonts w:eastAsiaTheme="minorEastAsia"/>
      <w:sz w:val="24"/>
    </w:rPr>
  </w:style>
  <w:style w:type="paragraph" w:styleId="36">
    <w:name w:val="Body Text Indent 3"/>
    <w:basedOn w:val="a2"/>
    <w:link w:val="37"/>
    <w:uiPriority w:val="99"/>
    <w:semiHidden/>
    <w:rsid w:val="00014566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semiHidden/>
    <w:rsid w:val="00014566"/>
    <w:rPr>
      <w:rFonts w:eastAsiaTheme="minorEastAsia"/>
      <w:sz w:val="16"/>
      <w:szCs w:val="16"/>
    </w:rPr>
  </w:style>
  <w:style w:type="paragraph" w:styleId="afff7">
    <w:name w:val="caption"/>
    <w:basedOn w:val="a2"/>
    <w:next w:val="a2"/>
    <w:uiPriority w:val="99"/>
    <w:semiHidden/>
    <w:qFormat/>
    <w:rsid w:val="00014566"/>
    <w:pPr>
      <w:spacing w:after="200"/>
    </w:pPr>
    <w:rPr>
      <w:b/>
      <w:bCs/>
      <w:color w:val="0072BC" w:themeColor="accent1"/>
      <w:sz w:val="18"/>
      <w:szCs w:val="18"/>
    </w:rPr>
  </w:style>
  <w:style w:type="paragraph" w:styleId="afff8">
    <w:name w:val="Closing"/>
    <w:basedOn w:val="a2"/>
    <w:link w:val="afff9"/>
    <w:uiPriority w:val="99"/>
    <w:semiHidden/>
    <w:rsid w:val="00014566"/>
    <w:pPr>
      <w:ind w:left="4252"/>
    </w:pPr>
  </w:style>
  <w:style w:type="character" w:customStyle="1" w:styleId="afff9">
    <w:name w:val="Прощание Знак"/>
    <w:basedOn w:val="a3"/>
    <w:link w:val="afff8"/>
    <w:uiPriority w:val="99"/>
    <w:semiHidden/>
    <w:rsid w:val="00014566"/>
    <w:rPr>
      <w:rFonts w:eastAsiaTheme="minorEastAsia"/>
      <w:sz w:val="24"/>
    </w:rPr>
  </w:style>
  <w:style w:type="table" w:styleId="afffa">
    <w:name w:val="Colorful Grid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-2">
    <w:name w:val="Colorful Grid Accent 2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-3">
    <w:name w:val="Colorful Grid Accent 3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">
    <w:name w:val="Colorful Grid Accent 4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-5">
    <w:name w:val="Colorful Grid Accent 5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b">
    <w:name w:val="Colorful List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20">
    <w:name w:val="Colorful List Accent 2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30">
    <w:name w:val="Colorful List Accent 3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40">
    <w:name w:val="Colorful List Accent 4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50">
    <w:name w:val="Colorful List Accent 5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c">
    <w:name w:val="Colorful Shading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1">
    <w:name w:val="Colorful Shading Accent 4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d">
    <w:name w:val="Dark List"/>
    <w:basedOn w:val="a4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-22">
    <w:name w:val="Dark List Accent 2"/>
    <w:basedOn w:val="a4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-32">
    <w:name w:val="Dark List Accent 3"/>
    <w:basedOn w:val="a4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-42">
    <w:name w:val="Dark List Accent 4"/>
    <w:basedOn w:val="a4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-52">
    <w:name w:val="Dark List Accent 5"/>
    <w:basedOn w:val="a4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99"/>
    <w:semiHidden/>
    <w:rsid w:val="00014566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e">
    <w:name w:val="Date"/>
    <w:basedOn w:val="a2"/>
    <w:next w:val="a2"/>
    <w:link w:val="affff"/>
    <w:uiPriority w:val="99"/>
    <w:semiHidden/>
    <w:rsid w:val="00014566"/>
  </w:style>
  <w:style w:type="character" w:customStyle="1" w:styleId="affff">
    <w:name w:val="Дата Знак"/>
    <w:basedOn w:val="a3"/>
    <w:link w:val="afffe"/>
    <w:uiPriority w:val="99"/>
    <w:semiHidden/>
    <w:rsid w:val="00014566"/>
    <w:rPr>
      <w:rFonts w:eastAsiaTheme="minorEastAsia"/>
      <w:sz w:val="24"/>
    </w:rPr>
  </w:style>
  <w:style w:type="paragraph" w:styleId="affff0">
    <w:name w:val="E-mail Signature"/>
    <w:basedOn w:val="a2"/>
    <w:link w:val="affff1"/>
    <w:uiPriority w:val="99"/>
    <w:semiHidden/>
    <w:rsid w:val="00014566"/>
  </w:style>
  <w:style w:type="character" w:customStyle="1" w:styleId="affff1">
    <w:name w:val="Электронная подпись Знак"/>
    <w:basedOn w:val="a3"/>
    <w:link w:val="affff0"/>
    <w:uiPriority w:val="99"/>
    <w:semiHidden/>
    <w:rsid w:val="00014566"/>
    <w:rPr>
      <w:rFonts w:eastAsiaTheme="minorEastAsia"/>
      <w:sz w:val="24"/>
    </w:rPr>
  </w:style>
  <w:style w:type="paragraph" w:styleId="affff2">
    <w:name w:val="envelope address"/>
    <w:basedOn w:val="a2"/>
    <w:uiPriority w:val="99"/>
    <w:semiHidden/>
    <w:rsid w:val="00014566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2c">
    <w:name w:val="envelope return"/>
    <w:basedOn w:val="a2"/>
    <w:uiPriority w:val="99"/>
    <w:semiHidden/>
    <w:rsid w:val="00014566"/>
    <w:rPr>
      <w:rFonts w:asciiTheme="majorHAnsi" w:eastAsiaTheme="majorEastAsia" w:hAnsiTheme="majorHAnsi" w:cstheme="majorBidi"/>
      <w:sz w:val="20"/>
      <w:szCs w:val="20"/>
    </w:rPr>
  </w:style>
  <w:style w:type="character" w:styleId="HTML">
    <w:name w:val="HTML Acronym"/>
    <w:basedOn w:val="a3"/>
    <w:uiPriority w:val="99"/>
    <w:semiHidden/>
    <w:rsid w:val="00014566"/>
  </w:style>
  <w:style w:type="paragraph" w:styleId="HTML0">
    <w:name w:val="HTML Address"/>
    <w:basedOn w:val="a2"/>
    <w:link w:val="HTML1"/>
    <w:uiPriority w:val="99"/>
    <w:semiHidden/>
    <w:rsid w:val="00014566"/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014566"/>
    <w:rPr>
      <w:rFonts w:eastAsiaTheme="minorEastAsia"/>
      <w:i/>
      <w:iCs/>
      <w:sz w:val="24"/>
    </w:rPr>
  </w:style>
  <w:style w:type="character" w:styleId="HTML2">
    <w:name w:val="HTML Cite"/>
    <w:basedOn w:val="a3"/>
    <w:uiPriority w:val="99"/>
    <w:semiHidden/>
    <w:rsid w:val="00014566"/>
    <w:rPr>
      <w:i/>
      <w:iCs/>
    </w:rPr>
  </w:style>
  <w:style w:type="character" w:styleId="HTML3">
    <w:name w:val="HTML Code"/>
    <w:basedOn w:val="a3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4">
    <w:name w:val="HTML Definition"/>
    <w:basedOn w:val="a3"/>
    <w:uiPriority w:val="99"/>
    <w:semiHidden/>
    <w:rsid w:val="00014566"/>
    <w:rPr>
      <w:i/>
      <w:iCs/>
    </w:rPr>
  </w:style>
  <w:style w:type="character" w:styleId="HTML5">
    <w:name w:val="HTML Keyboard"/>
    <w:basedOn w:val="a3"/>
    <w:uiPriority w:val="99"/>
    <w:semiHidden/>
    <w:rsid w:val="00014566"/>
    <w:rPr>
      <w:rFonts w:ascii="Consolas" w:hAnsi="Consolas" w:cs="Consolas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014566"/>
    <w:rPr>
      <w:rFonts w:ascii="Consolas" w:eastAsiaTheme="minorEastAsia" w:hAnsi="Consolas" w:cs="Consolas"/>
      <w:sz w:val="20"/>
      <w:szCs w:val="20"/>
    </w:rPr>
  </w:style>
  <w:style w:type="character" w:styleId="HTML8">
    <w:name w:val="HTML Sample"/>
    <w:basedOn w:val="a3"/>
    <w:uiPriority w:val="99"/>
    <w:semiHidden/>
    <w:rsid w:val="00014566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a">
    <w:name w:val="HTML Variable"/>
    <w:basedOn w:val="a3"/>
    <w:uiPriority w:val="99"/>
    <w:semiHidden/>
    <w:rsid w:val="00014566"/>
    <w:rPr>
      <w:i/>
      <w:iCs/>
    </w:rPr>
  </w:style>
  <w:style w:type="paragraph" w:styleId="12">
    <w:name w:val="index 1"/>
    <w:basedOn w:val="a2"/>
    <w:next w:val="a2"/>
    <w:autoRedefine/>
    <w:uiPriority w:val="99"/>
    <w:semiHidden/>
    <w:rsid w:val="00014566"/>
    <w:pPr>
      <w:ind w:left="240" w:hanging="240"/>
    </w:pPr>
  </w:style>
  <w:style w:type="paragraph" w:styleId="2d">
    <w:name w:val="index 2"/>
    <w:basedOn w:val="a2"/>
    <w:next w:val="a2"/>
    <w:autoRedefine/>
    <w:uiPriority w:val="99"/>
    <w:semiHidden/>
    <w:rsid w:val="00014566"/>
    <w:pPr>
      <w:ind w:left="480" w:hanging="240"/>
    </w:pPr>
  </w:style>
  <w:style w:type="paragraph" w:styleId="38">
    <w:name w:val="index 3"/>
    <w:basedOn w:val="a2"/>
    <w:next w:val="a2"/>
    <w:autoRedefine/>
    <w:uiPriority w:val="99"/>
    <w:semiHidden/>
    <w:rsid w:val="00014566"/>
    <w:pPr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rsid w:val="00014566"/>
    <w:pPr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rsid w:val="00014566"/>
    <w:pPr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rsid w:val="00014566"/>
    <w:pPr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rsid w:val="00014566"/>
    <w:pPr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rsid w:val="00014566"/>
    <w:pPr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rsid w:val="00014566"/>
    <w:pPr>
      <w:ind w:left="2160" w:hanging="240"/>
    </w:pPr>
  </w:style>
  <w:style w:type="paragraph" w:styleId="affff3">
    <w:name w:val="index heading"/>
    <w:basedOn w:val="a2"/>
    <w:next w:val="12"/>
    <w:uiPriority w:val="99"/>
    <w:semiHidden/>
    <w:rsid w:val="00014566"/>
    <w:rPr>
      <w:rFonts w:asciiTheme="majorHAnsi" w:eastAsiaTheme="majorEastAsia" w:hAnsiTheme="majorHAnsi" w:cstheme="majorBidi"/>
      <w:b/>
      <w:bCs/>
    </w:rPr>
  </w:style>
  <w:style w:type="table" w:styleId="affff4">
    <w:name w:val="Light Grid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-23">
    <w:name w:val="Light Grid Accent 2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-33">
    <w:name w:val="Light Grid Accent 3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-43">
    <w:name w:val="Light Grid Accent 4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-53">
    <w:name w:val="Light Grid Accent 5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5">
    <w:name w:val="Light List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-24">
    <w:name w:val="Light List Accent 2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-34">
    <w:name w:val="Light List Accent 3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-44">
    <w:name w:val="Light List Accent 4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-54">
    <w:name w:val="Light List Accent 5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6">
    <w:name w:val="Light Shading"/>
    <w:basedOn w:val="a4"/>
    <w:uiPriority w:val="99"/>
    <w:semiHidden/>
    <w:rsid w:val="00014566"/>
    <w:rPr>
      <w:color w:val="000000" w:themeColor="text1" w:themeShade="BF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99"/>
    <w:semiHidden/>
    <w:rsid w:val="00014566"/>
    <w:rPr>
      <w:color w:val="00548C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-25">
    <w:name w:val="Light Shading Accent 2"/>
    <w:basedOn w:val="a4"/>
    <w:uiPriority w:val="99"/>
    <w:semiHidden/>
    <w:rsid w:val="00014566"/>
    <w:rPr>
      <w:color w:val="8F0000" w:themeColor="accent2" w:themeShade="BF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-35">
    <w:name w:val="Light Shading Accent 3"/>
    <w:basedOn w:val="a4"/>
    <w:uiPriority w:val="99"/>
    <w:semiHidden/>
    <w:rsid w:val="00014566"/>
    <w:rPr>
      <w:color w:val="474747" w:themeColor="accent3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-45">
    <w:name w:val="Light Shading Accent 4"/>
    <w:basedOn w:val="a4"/>
    <w:uiPriority w:val="99"/>
    <w:semiHidden/>
    <w:rsid w:val="00014566"/>
    <w:rPr>
      <w:color w:val="707070" w:themeColor="accent4" w:themeShade="BF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-55">
    <w:name w:val="Light Shading Accent 5"/>
    <w:basedOn w:val="a4"/>
    <w:uiPriority w:val="99"/>
    <w:semiHidden/>
    <w:rsid w:val="00014566"/>
    <w:rPr>
      <w:color w:val="474747" w:themeColor="accent5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99"/>
    <w:semiHidden/>
    <w:rsid w:val="00014566"/>
    <w:rPr>
      <w:color w:val="393939" w:themeColor="accent6" w:themeShade="BF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7">
    <w:name w:val="line number"/>
    <w:basedOn w:val="a3"/>
    <w:uiPriority w:val="99"/>
    <w:semiHidden/>
    <w:rsid w:val="00014566"/>
  </w:style>
  <w:style w:type="paragraph" w:styleId="affff8">
    <w:name w:val="List"/>
    <w:basedOn w:val="a2"/>
    <w:uiPriority w:val="99"/>
    <w:semiHidden/>
    <w:rsid w:val="00014566"/>
    <w:pPr>
      <w:ind w:left="283" w:hanging="283"/>
      <w:contextualSpacing/>
    </w:pPr>
  </w:style>
  <w:style w:type="paragraph" w:styleId="2e">
    <w:name w:val="List 2"/>
    <w:basedOn w:val="a2"/>
    <w:uiPriority w:val="99"/>
    <w:semiHidden/>
    <w:rsid w:val="00014566"/>
    <w:pPr>
      <w:ind w:left="566" w:hanging="283"/>
      <w:contextualSpacing/>
    </w:pPr>
  </w:style>
  <w:style w:type="paragraph" w:styleId="39">
    <w:name w:val="List 3"/>
    <w:basedOn w:val="a2"/>
    <w:uiPriority w:val="99"/>
    <w:semiHidden/>
    <w:rsid w:val="00014566"/>
    <w:pPr>
      <w:ind w:left="849" w:hanging="283"/>
      <w:contextualSpacing/>
    </w:pPr>
  </w:style>
  <w:style w:type="paragraph" w:styleId="45">
    <w:name w:val="List 4"/>
    <w:basedOn w:val="a2"/>
    <w:uiPriority w:val="99"/>
    <w:semiHidden/>
    <w:rsid w:val="00014566"/>
    <w:pPr>
      <w:ind w:left="1132" w:hanging="283"/>
      <w:contextualSpacing/>
    </w:pPr>
  </w:style>
  <w:style w:type="paragraph" w:styleId="55">
    <w:name w:val="List 5"/>
    <w:basedOn w:val="a2"/>
    <w:uiPriority w:val="99"/>
    <w:semiHidden/>
    <w:rsid w:val="00014566"/>
    <w:pPr>
      <w:ind w:left="1415" w:hanging="283"/>
      <w:contextualSpacing/>
    </w:pPr>
  </w:style>
  <w:style w:type="paragraph" w:styleId="20">
    <w:name w:val="List Bullet 2"/>
    <w:basedOn w:val="a2"/>
    <w:uiPriority w:val="99"/>
    <w:semiHidden/>
    <w:rsid w:val="00014566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rsid w:val="00014566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rsid w:val="00014566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rsid w:val="00014566"/>
    <w:pPr>
      <w:numPr>
        <w:numId w:val="8"/>
      </w:numPr>
      <w:contextualSpacing/>
    </w:pPr>
  </w:style>
  <w:style w:type="paragraph" w:styleId="affff9">
    <w:name w:val="List Continue"/>
    <w:basedOn w:val="a2"/>
    <w:uiPriority w:val="99"/>
    <w:semiHidden/>
    <w:rsid w:val="00014566"/>
    <w:pPr>
      <w:spacing w:after="120"/>
      <w:ind w:left="283"/>
      <w:contextualSpacing/>
    </w:pPr>
  </w:style>
  <w:style w:type="paragraph" w:styleId="2f">
    <w:name w:val="List Continue 2"/>
    <w:basedOn w:val="a2"/>
    <w:uiPriority w:val="99"/>
    <w:semiHidden/>
    <w:rsid w:val="0001456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rsid w:val="00014566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rsid w:val="00014566"/>
    <w:pPr>
      <w:spacing w:after="120"/>
      <w:ind w:left="1132"/>
      <w:contextualSpacing/>
    </w:pPr>
  </w:style>
  <w:style w:type="paragraph" w:styleId="56">
    <w:name w:val="List Continue 5"/>
    <w:basedOn w:val="a2"/>
    <w:uiPriority w:val="99"/>
    <w:semiHidden/>
    <w:rsid w:val="00014566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rsid w:val="00014566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rsid w:val="00014566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rsid w:val="00014566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rsid w:val="00014566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rsid w:val="00014566"/>
    <w:pPr>
      <w:numPr>
        <w:numId w:val="13"/>
      </w:numPr>
      <w:contextualSpacing/>
    </w:pPr>
  </w:style>
  <w:style w:type="paragraph" w:styleId="affffa">
    <w:name w:val="macro"/>
    <w:link w:val="affffb"/>
    <w:uiPriority w:val="99"/>
    <w:semiHidden/>
    <w:rsid w:val="000145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sz w:val="20"/>
      <w:szCs w:val="20"/>
      <w:lang w:val="en-GB" w:eastAsia="fr-FR"/>
    </w:rPr>
  </w:style>
  <w:style w:type="character" w:customStyle="1" w:styleId="affffb">
    <w:name w:val="Текст макроса Знак"/>
    <w:basedOn w:val="a3"/>
    <w:link w:val="affffa"/>
    <w:uiPriority w:val="99"/>
    <w:semiHidden/>
    <w:rsid w:val="00014566"/>
    <w:rPr>
      <w:rFonts w:ascii="Consolas" w:hAnsi="Consolas" w:cs="Consolas"/>
      <w:sz w:val="20"/>
      <w:szCs w:val="20"/>
      <w:lang w:val="en-GB" w:eastAsia="fr-FR"/>
    </w:rPr>
  </w:style>
  <w:style w:type="table" w:styleId="13">
    <w:name w:val="Medium Grid 1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1-2">
    <w:name w:val="Medium Grid 1 Accent 2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1-3">
    <w:name w:val="Medium Grid 1 Accent 3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1-4">
    <w:name w:val="Medium Grid 1 Accent 4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1-5">
    <w:name w:val="Medium Grid 1 Accent 5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0">
    <w:name w:val="Medium Grid 2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1">
    <w:name w:val="Medium Grid 2 Accent 1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2">
    <w:name w:val="Medium Grid 2 Accent 2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3">
    <w:name w:val="Medium Grid 2 Accent 3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4">
    <w:name w:val="Medium Grid 2 Accent 4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5">
    <w:name w:val="Medium Grid 2 Accent 5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6">
    <w:name w:val="Medium Grid 2 Accent 6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3b">
    <w:name w:val="Medium Grid 3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3-2">
    <w:name w:val="Medium Grid 3 Accent 2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3-3">
    <w:name w:val="Medium Grid 3 Accent 3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3-4">
    <w:name w:val="Medium Grid 3 Accent 4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3-5">
    <w:name w:val="Medium Grid 3 Accent 5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1-20">
    <w:name w:val="Medium List 1 Accent 2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1-30">
    <w:name w:val="Medium List 1 Accent 3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1-40">
    <w:name w:val="Medium List 1 Accent 4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1-50">
    <w:name w:val="Medium List 1 Accent 5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4"/>
    <w:uiPriority w:val="99"/>
    <w:semiHidden/>
    <w:rsid w:val="00014566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1">
    <w:name w:val="Medium List 2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99"/>
    <w:semiHidden/>
    <w:rsid w:val="00014566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fc">
    <w:name w:val="Message Header"/>
    <w:basedOn w:val="a2"/>
    <w:link w:val="affffd"/>
    <w:uiPriority w:val="99"/>
    <w:semiHidden/>
    <w:rsid w:val="000145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affffd">
    <w:name w:val="Шапка Знак"/>
    <w:basedOn w:val="a3"/>
    <w:link w:val="affffc"/>
    <w:uiPriority w:val="99"/>
    <w:semiHidden/>
    <w:rsid w:val="0001456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e">
    <w:name w:val="Normal (Web)"/>
    <w:basedOn w:val="a2"/>
    <w:uiPriority w:val="99"/>
    <w:semiHidden/>
    <w:rsid w:val="00014566"/>
    <w:rPr>
      <w:rFonts w:ascii="Times New Roman" w:hAnsi="Times New Roman" w:cs="Times New Roman"/>
      <w:szCs w:val="24"/>
    </w:rPr>
  </w:style>
  <w:style w:type="paragraph" w:styleId="afffff">
    <w:name w:val="Normal Indent"/>
    <w:basedOn w:val="a2"/>
    <w:uiPriority w:val="99"/>
    <w:semiHidden/>
    <w:rsid w:val="00014566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rsid w:val="00014566"/>
  </w:style>
  <w:style w:type="character" w:customStyle="1" w:styleId="afffff1">
    <w:name w:val="Заголовок записки Знак"/>
    <w:basedOn w:val="a3"/>
    <w:link w:val="afffff0"/>
    <w:uiPriority w:val="99"/>
    <w:semiHidden/>
    <w:rsid w:val="00014566"/>
    <w:rPr>
      <w:rFonts w:eastAsiaTheme="minorEastAsia"/>
      <w:sz w:val="24"/>
    </w:rPr>
  </w:style>
  <w:style w:type="character" w:styleId="afffff2">
    <w:name w:val="Placeholder Text"/>
    <w:basedOn w:val="a3"/>
    <w:uiPriority w:val="99"/>
    <w:semiHidden/>
    <w:rsid w:val="003B5E0E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afffff3">
    <w:name w:val="Plain Text"/>
    <w:basedOn w:val="a2"/>
    <w:link w:val="afffff4"/>
    <w:uiPriority w:val="99"/>
    <w:semiHidden/>
    <w:rsid w:val="00014566"/>
    <w:rPr>
      <w:rFonts w:ascii="Consolas" w:hAnsi="Consolas" w:cs="Consolas"/>
      <w:sz w:val="21"/>
      <w:szCs w:val="21"/>
    </w:rPr>
  </w:style>
  <w:style w:type="character" w:customStyle="1" w:styleId="afffff4">
    <w:name w:val="Текст Знак"/>
    <w:basedOn w:val="a3"/>
    <w:link w:val="afffff3"/>
    <w:uiPriority w:val="99"/>
    <w:semiHidden/>
    <w:rsid w:val="00014566"/>
    <w:rPr>
      <w:rFonts w:ascii="Consolas" w:eastAsiaTheme="minorEastAsia" w:hAnsi="Consolas" w:cs="Consolas"/>
      <w:sz w:val="21"/>
      <w:szCs w:val="21"/>
    </w:rPr>
  </w:style>
  <w:style w:type="paragraph" w:styleId="afffff5">
    <w:name w:val="Salutation"/>
    <w:basedOn w:val="a2"/>
    <w:next w:val="a2"/>
    <w:link w:val="afffff6"/>
    <w:uiPriority w:val="99"/>
    <w:semiHidden/>
    <w:rsid w:val="00014566"/>
  </w:style>
  <w:style w:type="character" w:customStyle="1" w:styleId="afffff6">
    <w:name w:val="Приветствие Знак"/>
    <w:basedOn w:val="a3"/>
    <w:link w:val="afffff5"/>
    <w:uiPriority w:val="99"/>
    <w:semiHidden/>
    <w:rsid w:val="00014566"/>
    <w:rPr>
      <w:rFonts w:eastAsiaTheme="minorEastAsia"/>
      <w:sz w:val="24"/>
    </w:rPr>
  </w:style>
  <w:style w:type="paragraph" w:styleId="afffff7">
    <w:name w:val="Signature"/>
    <w:basedOn w:val="a2"/>
    <w:link w:val="afffff8"/>
    <w:uiPriority w:val="99"/>
    <w:semiHidden/>
    <w:rsid w:val="00014566"/>
    <w:pPr>
      <w:ind w:left="4252"/>
    </w:pPr>
  </w:style>
  <w:style w:type="character" w:customStyle="1" w:styleId="afffff8">
    <w:name w:val="Подпись Знак"/>
    <w:basedOn w:val="a3"/>
    <w:link w:val="afffff7"/>
    <w:uiPriority w:val="99"/>
    <w:semiHidden/>
    <w:rsid w:val="00014566"/>
    <w:rPr>
      <w:rFonts w:eastAsiaTheme="minorEastAsia"/>
      <w:sz w:val="24"/>
    </w:rPr>
  </w:style>
  <w:style w:type="table" w:styleId="16">
    <w:name w:val="Table 3D effects 1"/>
    <w:basedOn w:val="a4"/>
    <w:uiPriority w:val="99"/>
    <w:semiHidden/>
    <w:rsid w:val="00014566"/>
    <w:pPr>
      <w:suppressAutoHyphens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rsid w:val="00014566"/>
    <w:pPr>
      <w:suppressAutoHyphens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rsid w:val="00014566"/>
    <w:pPr>
      <w:suppressAutoHyphens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rsid w:val="00014566"/>
    <w:pPr>
      <w:suppressAutoHyphens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rsid w:val="00014566"/>
    <w:pPr>
      <w:suppressAutoHyphens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rsid w:val="00014566"/>
    <w:pPr>
      <w:suppressAutoHyphens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6">
    <w:name w:val="Table List 1"/>
    <w:basedOn w:val="a4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rsid w:val="00014566"/>
    <w:pPr>
      <w:suppressAutoHyphens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9"/>
    <w:semiHidden/>
    <w:rsid w:val="00014566"/>
    <w:pPr>
      <w:ind w:left="240" w:hanging="240"/>
    </w:pPr>
  </w:style>
  <w:style w:type="paragraph" w:styleId="afffffc">
    <w:name w:val="table of figures"/>
    <w:basedOn w:val="a2"/>
    <w:next w:val="a2"/>
    <w:uiPriority w:val="99"/>
    <w:semiHidden/>
    <w:rsid w:val="00014566"/>
  </w:style>
  <w:style w:type="table" w:styleId="afffffd">
    <w:name w:val="Table Professional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rsid w:val="00014566"/>
    <w:pPr>
      <w:suppressAutoHyphens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4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63">
    <w:name w:val="toc 6"/>
    <w:basedOn w:val="a2"/>
    <w:next w:val="a2"/>
    <w:autoRedefine/>
    <w:uiPriority w:val="99"/>
    <w:semiHidden/>
    <w:rsid w:val="003B5E0E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73">
    <w:name w:val="toc 7"/>
    <w:basedOn w:val="a2"/>
    <w:next w:val="a2"/>
    <w:autoRedefine/>
    <w:uiPriority w:val="99"/>
    <w:semiHidden/>
    <w:rsid w:val="003B5E0E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83">
    <w:name w:val="toc 8"/>
    <w:basedOn w:val="a2"/>
    <w:next w:val="a2"/>
    <w:autoRedefine/>
    <w:uiPriority w:val="99"/>
    <w:semiHidden/>
    <w:rsid w:val="00014566"/>
    <w:pPr>
      <w:spacing w:after="100"/>
      <w:ind w:left="1680"/>
    </w:pPr>
  </w:style>
  <w:style w:type="paragraph" w:styleId="92">
    <w:name w:val="toc 9"/>
    <w:basedOn w:val="a2"/>
    <w:next w:val="a2"/>
    <w:autoRedefine/>
    <w:uiPriority w:val="99"/>
    <w:semiHidden/>
    <w:rsid w:val="00014566"/>
    <w:pPr>
      <w:spacing w:after="100"/>
      <w:ind w:left="1920"/>
    </w:pPr>
  </w:style>
  <w:style w:type="paragraph" w:customStyle="1" w:styleId="OpiHA0">
    <w:name w:val="Opi_H_A"/>
    <w:basedOn w:val="ECHRHeading1"/>
    <w:next w:val="OpiPara"/>
    <w:uiPriority w:val="41"/>
    <w:qFormat/>
    <w:rsid w:val="003B5E0E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qFormat/>
    <w:rsid w:val="003B5E0E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qFormat/>
    <w:rsid w:val="003B5E0E"/>
  </w:style>
  <w:style w:type="paragraph" w:customStyle="1" w:styleId="OpiParaSub">
    <w:name w:val="Opi_Para_Sub"/>
    <w:basedOn w:val="JuParaSub"/>
    <w:uiPriority w:val="47"/>
    <w:qFormat/>
    <w:rsid w:val="003B5E0E"/>
  </w:style>
  <w:style w:type="paragraph" w:customStyle="1" w:styleId="OpiQuot">
    <w:name w:val="Opi_Quot"/>
    <w:basedOn w:val="ECHRParaQuote"/>
    <w:uiPriority w:val="48"/>
    <w:qFormat/>
    <w:rsid w:val="003B5E0E"/>
  </w:style>
  <w:style w:type="paragraph" w:customStyle="1" w:styleId="OpiQuotSub">
    <w:name w:val="Opi_Quot_Sub"/>
    <w:basedOn w:val="JuQuotSub"/>
    <w:uiPriority w:val="49"/>
    <w:qFormat/>
    <w:rsid w:val="003B5E0E"/>
  </w:style>
  <w:style w:type="paragraph" w:customStyle="1" w:styleId="OpiTranslation">
    <w:name w:val="Opi_Translation"/>
    <w:basedOn w:val="a2"/>
    <w:next w:val="OpiPara"/>
    <w:uiPriority w:val="40"/>
    <w:qFormat/>
    <w:rsid w:val="003B5E0E"/>
    <w:pPr>
      <w:jc w:val="center"/>
      <w:outlineLvl w:val="0"/>
    </w:pPr>
    <w:rPr>
      <w:i/>
    </w:rPr>
  </w:style>
  <w:style w:type="character" w:customStyle="1" w:styleId="ECHRParaChar">
    <w:name w:val="ECHR_Para Char"/>
    <w:aliases w:val="Ju_Para Char"/>
    <w:link w:val="ECHRPara"/>
    <w:uiPriority w:val="12"/>
    <w:rsid w:val="00EC1AE7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9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5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9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0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1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3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F51F6-4B53-46D1-93D6-451F4C21F3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D1C933-2209-4B47-8E3F-991BAB803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B11304-2148-40A2-A7DB-805CBBDF4B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9E5E6F-71FF-4887-B2CC-D28654CB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6204</Words>
  <Characters>31208</Characters>
  <Application>Microsoft Office Word</Application>
  <DocSecurity>0</DocSecurity>
  <Lines>636</Lines>
  <Paragraphs>170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DE2.1a DJ joint examination</vt:lpstr>
    </vt:vector>
  </TitlesOfParts>
  <Manager/>
  <Company/>
  <LinksUpToDate>false</LinksUpToDate>
  <CharactersWithSpaces>37242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</dc:subject>
  <dc:creator/>
  <cp:lastModifiedBy/>
  <cp:revision>1</cp:revision>
  <cp:lastPrinted>2017-01-09T09:58:00Z</cp:lastPrinted>
  <dcterms:created xsi:type="dcterms:W3CDTF">2017-02-21T08:50:00Z</dcterms:created>
  <dcterms:modified xsi:type="dcterms:W3CDTF">2017-02-21T18:38:00Z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