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07C6" w:rsidRPr="00543A9E" w:rsidRDefault="00BB07C6" w:rsidP="00543A9E">
      <w:pPr>
        <w:jc w:val="center"/>
        <w:rPr>
          <w:rFonts w:ascii="Times New Roman" w:hAnsi="Times New Roman" w:cs="Times New Roman"/>
        </w:rPr>
      </w:pPr>
    </w:p>
    <w:p w:rsidR="00357CB6" w:rsidRPr="00893DD0" w:rsidRDefault="00347311" w:rsidP="00543A9E">
      <w:pPr>
        <w:pStyle w:val="DecHCase"/>
        <w:rPr>
          <w:lang w:val="ru-RU"/>
        </w:rPr>
      </w:pPr>
      <w:r w:rsidRPr="00543A9E">
        <w:rPr>
          <w:lang w:val="ru-RU"/>
        </w:rPr>
        <w:t>ТРЕТЬЯ СЕКЦИЯ</w:t>
      </w:r>
    </w:p>
    <w:p w:rsidR="008E6217" w:rsidRPr="00893DD0" w:rsidRDefault="00347311" w:rsidP="00543A9E">
      <w:pPr>
        <w:pStyle w:val="JuTitle"/>
        <w:rPr>
          <w:lang w:val="ru-RU"/>
        </w:rPr>
      </w:pPr>
      <w:bookmarkStart w:id="0" w:name="To"/>
      <w:r w:rsidRPr="00543A9E">
        <w:rPr>
          <w:color w:val="000000" w:themeColor="text1"/>
          <w:lang w:val="ru-RU"/>
        </w:rPr>
        <w:t xml:space="preserve">ДЕЛО </w:t>
      </w:r>
      <w:bookmarkEnd w:id="0"/>
      <w:r w:rsidR="00A82A9E">
        <w:rPr>
          <w:lang w:val="ru-RU"/>
        </w:rPr>
        <w:t>«</w:t>
      </w:r>
      <w:r w:rsidR="00BB07C6" w:rsidRPr="00543A9E">
        <w:rPr>
          <w:lang w:val="ru-RU"/>
        </w:rPr>
        <w:t>ШАЙТИЛАЕВА И ДЫШНЕЕВА против РОССИЙСКОЙ ФЕДЕРАЦИИ</w:t>
      </w:r>
      <w:r w:rsidR="00A82A9E">
        <w:rPr>
          <w:lang w:val="ru-RU"/>
        </w:rPr>
        <w:t>»</w:t>
      </w:r>
    </w:p>
    <w:p w:rsidR="00D74888" w:rsidRPr="00893DD0" w:rsidRDefault="00347311" w:rsidP="00543A9E">
      <w:pPr>
        <w:pStyle w:val="ECHRCoverTitle4"/>
        <w:rPr>
          <w:lang w:val="ru-RU"/>
        </w:rPr>
      </w:pPr>
      <w:r w:rsidRPr="00543A9E">
        <w:rPr>
          <w:lang w:val="ru-RU"/>
        </w:rPr>
        <w:t>(Жалобы № 18988/16 и № 19820/16)</w:t>
      </w:r>
    </w:p>
    <w:p w:rsidR="0098410D" w:rsidRPr="00893DD0" w:rsidRDefault="0098410D" w:rsidP="00543A9E">
      <w:pPr>
        <w:pStyle w:val="DecHCase"/>
        <w:rPr>
          <w:lang w:val="ru-RU"/>
        </w:rPr>
      </w:pPr>
    </w:p>
    <w:p w:rsidR="0098410D" w:rsidRPr="00893DD0" w:rsidRDefault="0098410D" w:rsidP="00543A9E">
      <w:pPr>
        <w:pStyle w:val="DecHCase"/>
        <w:rPr>
          <w:lang w:val="ru-RU"/>
        </w:rPr>
      </w:pPr>
    </w:p>
    <w:p w:rsidR="00543A9E" w:rsidRPr="00893DD0" w:rsidRDefault="00543A9E" w:rsidP="00543A9E">
      <w:pPr>
        <w:pStyle w:val="DecHCase"/>
        <w:rPr>
          <w:lang w:val="ru-RU"/>
        </w:rPr>
      </w:pPr>
    </w:p>
    <w:p w:rsidR="00543A9E" w:rsidRPr="00893DD0" w:rsidRDefault="00543A9E" w:rsidP="00543A9E">
      <w:pPr>
        <w:pStyle w:val="DecHCase"/>
        <w:rPr>
          <w:lang w:val="ru-RU"/>
        </w:rPr>
      </w:pPr>
    </w:p>
    <w:p w:rsidR="00543A9E" w:rsidRPr="00893DD0" w:rsidRDefault="00543A9E" w:rsidP="00543A9E">
      <w:pPr>
        <w:pStyle w:val="DecHCase"/>
        <w:rPr>
          <w:lang w:val="ru-RU"/>
        </w:rPr>
      </w:pPr>
    </w:p>
    <w:p w:rsidR="00AC4CD4" w:rsidRPr="00893DD0" w:rsidRDefault="00AC4CD4" w:rsidP="00543A9E">
      <w:pPr>
        <w:pStyle w:val="DecHCase"/>
        <w:rPr>
          <w:lang w:val="ru-RU"/>
        </w:rPr>
      </w:pPr>
    </w:p>
    <w:p w:rsidR="0098410D" w:rsidRPr="00893DD0" w:rsidRDefault="00347311" w:rsidP="00543A9E">
      <w:pPr>
        <w:pStyle w:val="DecHCase"/>
        <w:rPr>
          <w:lang w:val="ru-RU"/>
        </w:rPr>
      </w:pPr>
      <w:r w:rsidRPr="00543A9E">
        <w:rPr>
          <w:lang w:val="ru-RU"/>
        </w:rPr>
        <w:t>ПОСТАНОВЛЕНИЕ</w:t>
      </w:r>
      <w:r w:rsidRPr="00543A9E">
        <w:rPr>
          <w:lang w:val="ru-RU"/>
        </w:rPr>
        <w:br/>
      </w:r>
    </w:p>
    <w:p w:rsidR="0098410D" w:rsidRPr="00893DD0" w:rsidRDefault="00347311" w:rsidP="00543A9E">
      <w:pPr>
        <w:pStyle w:val="DecHCase"/>
        <w:rPr>
          <w:lang w:val="ru-RU"/>
        </w:rPr>
      </w:pPr>
      <w:r w:rsidRPr="00543A9E">
        <w:rPr>
          <w:lang w:val="ru-RU"/>
        </w:rPr>
        <w:t>СТРАСБУРГ</w:t>
      </w:r>
    </w:p>
    <w:p w:rsidR="0098410D" w:rsidRPr="00893DD0" w:rsidRDefault="00347311" w:rsidP="00543A9E">
      <w:pPr>
        <w:pStyle w:val="DecHCase"/>
        <w:rPr>
          <w:rFonts w:ascii="Times New Roman" w:hAnsi="Times New Roman" w:cs="Times New Roman"/>
          <w:lang w:val="ru-RU"/>
        </w:rPr>
      </w:pPr>
      <w:r w:rsidRPr="00543A9E">
        <w:rPr>
          <w:rFonts w:ascii="Times New Roman" w:hAnsi="Times New Roman" w:cs="Times New Roman"/>
          <w:lang w:val="ru-RU"/>
        </w:rPr>
        <w:t>17 декабря 2019 г.</w:t>
      </w:r>
    </w:p>
    <w:p w:rsidR="00AC4CD4" w:rsidRPr="00893DD0" w:rsidRDefault="00AC4CD4" w:rsidP="00543A9E">
      <w:pPr>
        <w:pStyle w:val="JuPara"/>
        <w:rPr>
          <w:lang w:val="ru-RU"/>
        </w:rPr>
      </w:pPr>
    </w:p>
    <w:p w:rsidR="002422B6" w:rsidRPr="00893DD0" w:rsidRDefault="00347311" w:rsidP="00B02678">
      <w:pPr>
        <w:jc w:val="both"/>
        <w:rPr>
          <w:i/>
          <w:sz w:val="22"/>
          <w:lang w:val="ru-RU"/>
        </w:rPr>
      </w:pPr>
      <w:r w:rsidRPr="00543A9E">
        <w:rPr>
          <w:i/>
          <w:sz w:val="22"/>
          <w:lang w:val="ru-RU"/>
        </w:rPr>
        <w:t>Данное постановление является окончательным, но может быть подвергнуто редакционной правке.</w:t>
      </w:r>
    </w:p>
    <w:p w:rsidR="0098410D" w:rsidRPr="00893DD0" w:rsidRDefault="0098410D" w:rsidP="00543A9E">
      <w:pPr>
        <w:rPr>
          <w:lang w:val="ru-RU"/>
        </w:rPr>
        <w:sectPr w:rsidR="0098410D" w:rsidRPr="00893DD0">
          <w:headerReference w:type="default" r:id="rId11"/>
          <w:footerReference w:type="default" r:id="rId12"/>
          <w:head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</w:sectPr>
      </w:pPr>
    </w:p>
    <w:p w:rsidR="0098410D" w:rsidRPr="00893DD0" w:rsidRDefault="00347311" w:rsidP="00543A9E">
      <w:pPr>
        <w:pStyle w:val="JuCase"/>
        <w:rPr>
          <w:lang w:val="ru-RU"/>
        </w:rPr>
      </w:pPr>
      <w:r w:rsidRPr="00543A9E">
        <w:rPr>
          <w:lang w:val="ru-RU"/>
        </w:rPr>
        <w:lastRenderedPageBreak/>
        <w:t xml:space="preserve">По делу </w:t>
      </w:r>
      <w:r w:rsidR="00A82A9E">
        <w:rPr>
          <w:lang w:val="ru-RU"/>
        </w:rPr>
        <w:t>«</w:t>
      </w:r>
      <w:proofErr w:type="spellStart"/>
      <w:r w:rsidRPr="00543A9E">
        <w:rPr>
          <w:lang w:val="ru-RU"/>
        </w:rPr>
        <w:t>Шайтилаева</w:t>
      </w:r>
      <w:proofErr w:type="spellEnd"/>
      <w:r w:rsidRPr="00543A9E">
        <w:rPr>
          <w:lang w:val="ru-RU"/>
        </w:rPr>
        <w:t xml:space="preserve"> и </w:t>
      </w:r>
      <w:proofErr w:type="spellStart"/>
      <w:r w:rsidRPr="00543A9E">
        <w:rPr>
          <w:lang w:val="ru-RU"/>
        </w:rPr>
        <w:t>Дышнеева</w:t>
      </w:r>
      <w:proofErr w:type="spellEnd"/>
      <w:r w:rsidRPr="00543A9E">
        <w:rPr>
          <w:lang w:val="ru-RU"/>
        </w:rPr>
        <w:t xml:space="preserve"> против Российской Федерации</w:t>
      </w:r>
      <w:r w:rsidR="00A82A9E">
        <w:rPr>
          <w:lang w:val="ru-RU"/>
        </w:rPr>
        <w:t>»</w:t>
      </w:r>
      <w:r w:rsidRPr="00543A9E">
        <w:rPr>
          <w:lang w:val="ru-RU"/>
        </w:rPr>
        <w:t>,</w:t>
      </w:r>
    </w:p>
    <w:p w:rsidR="009F4C8F" w:rsidRPr="00893DD0" w:rsidRDefault="00347311" w:rsidP="00543A9E">
      <w:pPr>
        <w:pStyle w:val="JuPara"/>
        <w:rPr>
          <w:lang w:val="ru-RU"/>
        </w:rPr>
      </w:pPr>
      <w:r w:rsidRPr="00543A9E">
        <w:rPr>
          <w:lang w:val="ru-RU"/>
        </w:rPr>
        <w:t>Европейский суд по правам человека (Третья секция), заседая Комитетом в следующем составе:</w:t>
      </w:r>
    </w:p>
    <w:p w:rsidR="009F4C8F" w:rsidRPr="00893DD0" w:rsidRDefault="00347311" w:rsidP="00543A9E">
      <w:pPr>
        <w:pStyle w:val="JuJudges"/>
        <w:rPr>
          <w:lang w:val="ru-RU"/>
        </w:rPr>
      </w:pPr>
      <w:r w:rsidRPr="00543A9E">
        <w:rPr>
          <w:lang w:val="ru-RU"/>
        </w:rPr>
        <w:tab/>
      </w:r>
      <w:proofErr w:type="spellStart"/>
      <w:r w:rsidRPr="00543A9E">
        <w:rPr>
          <w:lang w:val="ru-RU"/>
        </w:rPr>
        <w:t>Alena</w:t>
      </w:r>
      <w:proofErr w:type="spellEnd"/>
      <w:r w:rsidRPr="00543A9E">
        <w:rPr>
          <w:lang w:val="ru-RU"/>
        </w:rPr>
        <w:t xml:space="preserve"> </w:t>
      </w:r>
      <w:proofErr w:type="spellStart"/>
      <w:r w:rsidRPr="00543A9E">
        <w:rPr>
          <w:lang w:val="ru-RU"/>
        </w:rPr>
        <w:t>Poláčková</w:t>
      </w:r>
      <w:proofErr w:type="spellEnd"/>
      <w:r w:rsidRPr="00543A9E">
        <w:rPr>
          <w:lang w:val="ru-RU"/>
        </w:rPr>
        <w:t>,</w:t>
      </w:r>
      <w:r w:rsidRPr="00543A9E">
        <w:rPr>
          <w:i/>
          <w:lang w:val="ru-RU"/>
        </w:rPr>
        <w:t xml:space="preserve"> Председатель,</w:t>
      </w:r>
      <w:r w:rsidRPr="00543A9E">
        <w:rPr>
          <w:i/>
          <w:lang w:val="ru-RU"/>
        </w:rPr>
        <w:br/>
      </w:r>
      <w:r w:rsidRPr="00543A9E">
        <w:rPr>
          <w:lang w:val="ru-RU"/>
        </w:rPr>
        <w:tab/>
      </w:r>
      <w:proofErr w:type="spellStart"/>
      <w:r w:rsidRPr="00543A9E">
        <w:rPr>
          <w:lang w:val="ru-RU"/>
        </w:rPr>
        <w:t>Dmitry</w:t>
      </w:r>
      <w:proofErr w:type="spellEnd"/>
      <w:r w:rsidRPr="00543A9E">
        <w:rPr>
          <w:lang w:val="ru-RU"/>
        </w:rPr>
        <w:t xml:space="preserve"> </w:t>
      </w:r>
      <w:proofErr w:type="spellStart"/>
      <w:r w:rsidRPr="00543A9E">
        <w:rPr>
          <w:lang w:val="ru-RU"/>
        </w:rPr>
        <w:t>Dedov</w:t>
      </w:r>
      <w:proofErr w:type="spellEnd"/>
      <w:r w:rsidRPr="00543A9E">
        <w:rPr>
          <w:lang w:val="ru-RU"/>
        </w:rPr>
        <w:t>,</w:t>
      </w:r>
      <w:r w:rsidRPr="00543A9E">
        <w:rPr>
          <w:lang w:val="ru-RU"/>
        </w:rPr>
        <w:br/>
      </w:r>
      <w:r w:rsidRPr="00543A9E">
        <w:rPr>
          <w:lang w:val="ru-RU"/>
        </w:rPr>
        <w:tab/>
      </w:r>
      <w:proofErr w:type="spellStart"/>
      <w:r w:rsidRPr="00543A9E">
        <w:rPr>
          <w:lang w:val="ru-RU"/>
        </w:rPr>
        <w:t>Gilberto</w:t>
      </w:r>
      <w:proofErr w:type="spellEnd"/>
      <w:r w:rsidRPr="00543A9E">
        <w:rPr>
          <w:lang w:val="ru-RU"/>
        </w:rPr>
        <w:t xml:space="preserve"> </w:t>
      </w:r>
      <w:proofErr w:type="spellStart"/>
      <w:r w:rsidRPr="00543A9E">
        <w:rPr>
          <w:lang w:val="ru-RU"/>
        </w:rPr>
        <w:t>Felici</w:t>
      </w:r>
      <w:proofErr w:type="spellEnd"/>
      <w:r w:rsidRPr="00543A9E">
        <w:rPr>
          <w:lang w:val="ru-RU"/>
        </w:rPr>
        <w:t>,</w:t>
      </w:r>
      <w:r w:rsidRPr="00543A9E">
        <w:rPr>
          <w:i/>
          <w:lang w:val="ru-RU"/>
        </w:rPr>
        <w:t xml:space="preserve"> судьи,</w:t>
      </w:r>
      <w:r w:rsidRPr="00543A9E">
        <w:rPr>
          <w:lang w:val="ru-RU"/>
        </w:rPr>
        <w:br/>
      </w:r>
      <w:r w:rsidR="00893DD0">
        <w:rPr>
          <w:lang w:val="ru-RU"/>
        </w:rPr>
        <w:t xml:space="preserve">и </w:t>
      </w:r>
      <w:proofErr w:type="spellStart"/>
      <w:r w:rsidRPr="00543A9E">
        <w:rPr>
          <w:lang w:val="ru-RU"/>
        </w:rPr>
        <w:t>Stephen</w:t>
      </w:r>
      <w:proofErr w:type="spellEnd"/>
      <w:r w:rsidRPr="00543A9E">
        <w:rPr>
          <w:lang w:val="ru-RU"/>
        </w:rPr>
        <w:t xml:space="preserve"> </w:t>
      </w:r>
      <w:proofErr w:type="spellStart"/>
      <w:r w:rsidRPr="00543A9E">
        <w:rPr>
          <w:lang w:val="ru-RU"/>
        </w:rPr>
        <w:t>Phillips</w:t>
      </w:r>
      <w:proofErr w:type="spellEnd"/>
      <w:r w:rsidRPr="00543A9E">
        <w:rPr>
          <w:lang w:val="ru-RU"/>
        </w:rPr>
        <w:t xml:space="preserve">, </w:t>
      </w:r>
      <w:r w:rsidR="00BB07C6" w:rsidRPr="00543A9E">
        <w:rPr>
          <w:i/>
          <w:lang w:val="ru-RU"/>
        </w:rPr>
        <w:t>Секретарь Секции,</w:t>
      </w:r>
    </w:p>
    <w:p w:rsidR="009F4C8F" w:rsidRPr="00893DD0" w:rsidRDefault="00347311" w:rsidP="00543A9E">
      <w:pPr>
        <w:pStyle w:val="JuPara"/>
        <w:rPr>
          <w:lang w:val="ru-RU"/>
        </w:rPr>
      </w:pPr>
      <w:r w:rsidRPr="00543A9E">
        <w:rPr>
          <w:lang w:val="ru-RU"/>
        </w:rPr>
        <w:t>Рассмотрев дело в закрытом заседании 26 ноября 2019 г.,</w:t>
      </w:r>
    </w:p>
    <w:p w:rsidR="009F4C8F" w:rsidRPr="00893DD0" w:rsidRDefault="00347311" w:rsidP="00543A9E">
      <w:pPr>
        <w:pStyle w:val="JuPara"/>
        <w:rPr>
          <w:lang w:val="ru-RU"/>
        </w:rPr>
      </w:pPr>
      <w:r w:rsidRPr="00543A9E">
        <w:rPr>
          <w:lang w:val="ru-RU"/>
        </w:rPr>
        <w:t>Вынес следующее постановление, принятое в тот же день:</w:t>
      </w:r>
    </w:p>
    <w:p w:rsidR="00BB07C6" w:rsidRPr="00543A9E" w:rsidRDefault="00347311" w:rsidP="00543A9E">
      <w:pPr>
        <w:pStyle w:val="JuHHead"/>
      </w:pPr>
      <w:r w:rsidRPr="00543A9E">
        <w:rPr>
          <w:lang w:val="ru-RU"/>
        </w:rPr>
        <w:t>ПРОЦЕДУРА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1</w:t>
      </w:r>
      <w:r w:rsidRPr="00543A9E">
        <w:fldChar w:fldCharType="end"/>
      </w:r>
      <w:r w:rsidRPr="00543A9E">
        <w:rPr>
          <w:lang w:val="ru-RU"/>
        </w:rPr>
        <w:t xml:space="preserve">.  Настоящее дело было инициировано </w:t>
      </w:r>
      <w:r w:rsidRPr="00543A9E">
        <w:rPr>
          <w:color w:val="000000"/>
          <w:lang w:val="ru-RU"/>
        </w:rPr>
        <w:t>двумя</w:t>
      </w:r>
      <w:r w:rsidRPr="00543A9E">
        <w:rPr>
          <w:lang w:val="ru-RU"/>
        </w:rPr>
        <w:t xml:space="preserve"> жалобами (№ 18988/16 и № 19820/16), поданными в Европейский суд по правам человека (далее — Суд) против Российской Федерации двумя гражданками Российской Федерации, </w:t>
      </w:r>
      <w:proofErr w:type="spellStart"/>
      <w:r w:rsidRPr="00543A9E">
        <w:rPr>
          <w:lang w:val="ru-RU"/>
        </w:rPr>
        <w:t>Айшат</w:t>
      </w:r>
      <w:proofErr w:type="spellEnd"/>
      <w:r w:rsidRPr="00543A9E">
        <w:rPr>
          <w:lang w:val="ru-RU"/>
        </w:rPr>
        <w:t xml:space="preserve"> </w:t>
      </w:r>
      <w:proofErr w:type="spellStart"/>
      <w:r w:rsidRPr="00543A9E">
        <w:rPr>
          <w:lang w:val="ru-RU"/>
        </w:rPr>
        <w:t>Шайтилаевой</w:t>
      </w:r>
      <w:proofErr w:type="spellEnd"/>
      <w:r w:rsidRPr="00543A9E">
        <w:rPr>
          <w:lang w:val="ru-RU"/>
        </w:rPr>
        <w:t xml:space="preserve"> и </w:t>
      </w:r>
      <w:proofErr w:type="spellStart"/>
      <w:r w:rsidRPr="00543A9E">
        <w:rPr>
          <w:lang w:val="ru-RU"/>
        </w:rPr>
        <w:t>Маднят</w:t>
      </w:r>
      <w:proofErr w:type="spellEnd"/>
      <w:r w:rsidRPr="00543A9E">
        <w:rPr>
          <w:lang w:val="ru-RU"/>
        </w:rPr>
        <w:t xml:space="preserve"> </w:t>
      </w:r>
      <w:proofErr w:type="spellStart"/>
      <w:r w:rsidRPr="00543A9E">
        <w:rPr>
          <w:lang w:val="ru-RU"/>
        </w:rPr>
        <w:t>Дышнеевой</w:t>
      </w:r>
      <w:proofErr w:type="spellEnd"/>
      <w:r w:rsidRPr="00543A9E">
        <w:rPr>
          <w:lang w:val="ru-RU"/>
        </w:rPr>
        <w:t xml:space="preserve"> (далее — Заявительницы) 1 и 5 апреля 2016 г. соответственно, на основании статьи 34 Конвенции о защите прав человека и основных свобод (далее — Конвенция).   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2</w:t>
      </w:r>
      <w:r w:rsidRPr="00543A9E">
        <w:fldChar w:fldCharType="end"/>
      </w:r>
      <w:r w:rsidRPr="00543A9E">
        <w:rPr>
          <w:lang w:val="ru-RU"/>
        </w:rPr>
        <w:t xml:space="preserve">.  Интересы заявительниц представляли две неправительственные организации – </w:t>
      </w:r>
      <w:r w:rsidR="00A82A9E">
        <w:rPr>
          <w:lang w:val="ru-RU"/>
        </w:rPr>
        <w:t>«</w:t>
      </w:r>
      <w:r w:rsidRPr="00543A9E">
        <w:rPr>
          <w:lang w:val="ru-RU"/>
        </w:rPr>
        <w:t xml:space="preserve">Правовое содействие – </w:t>
      </w:r>
      <w:proofErr w:type="spellStart"/>
      <w:r w:rsidRPr="00543A9E">
        <w:rPr>
          <w:lang w:val="ru-RU"/>
        </w:rPr>
        <w:t>Астрея</w:t>
      </w:r>
      <w:proofErr w:type="spellEnd"/>
      <w:r w:rsidR="00A82A9E">
        <w:rPr>
          <w:lang w:val="ru-RU"/>
        </w:rPr>
        <w:t>»</w:t>
      </w:r>
      <w:r w:rsidRPr="00543A9E">
        <w:rPr>
          <w:lang w:val="ru-RU"/>
        </w:rPr>
        <w:t xml:space="preserve"> и </w:t>
      </w:r>
      <w:r w:rsidR="00A82A9E">
        <w:rPr>
          <w:lang w:val="ru-RU"/>
        </w:rPr>
        <w:t>«</w:t>
      </w:r>
      <w:r w:rsidRPr="00543A9E">
        <w:rPr>
          <w:lang w:val="ru-RU"/>
        </w:rPr>
        <w:t>Комитет против пыток</w:t>
      </w:r>
      <w:r w:rsidR="00A82A9E">
        <w:rPr>
          <w:lang w:val="ru-RU"/>
        </w:rPr>
        <w:t>»</w:t>
      </w:r>
      <w:r w:rsidRPr="00543A9E">
        <w:rPr>
          <w:lang w:val="ru-RU"/>
        </w:rPr>
        <w:t>, осуществляющие деятельность в г. Москве и в г. Нижнем Новгороде соответственно. Власти Российской Федерации (далее также — Государство, Правительство, Российские власти) первоначально были представлены Г. Матюшкиным, Уполномоченным Российской Федерации при Европейском суде по правам человека, и в последующем его преемником на указанной должности, М. Гальпериным.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3</w:t>
      </w:r>
      <w:r w:rsidRPr="00543A9E">
        <w:fldChar w:fldCharType="end"/>
      </w:r>
      <w:r w:rsidRPr="00543A9E">
        <w:rPr>
          <w:lang w:val="ru-RU"/>
        </w:rPr>
        <w:t xml:space="preserve">.  5 февраля 2018 г. жалобы были </w:t>
      </w:r>
      <w:proofErr w:type="spellStart"/>
      <w:r w:rsidRPr="00543A9E">
        <w:rPr>
          <w:lang w:val="ru-RU"/>
        </w:rPr>
        <w:t>коммуницированы</w:t>
      </w:r>
      <w:proofErr w:type="spellEnd"/>
      <w:r w:rsidRPr="00543A9E">
        <w:rPr>
          <w:lang w:val="ru-RU"/>
        </w:rPr>
        <w:t xml:space="preserve"> Правительству. Жалоба № 19820/16 была признана частично неприемлемой для рассмотрения по существу в соответствии с Правилом 54(3) Регламента Суда.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4</w:t>
      </w:r>
      <w:r w:rsidRPr="00543A9E">
        <w:fldChar w:fldCharType="end"/>
      </w:r>
      <w:r w:rsidRPr="00543A9E">
        <w:rPr>
          <w:lang w:val="ru-RU"/>
        </w:rPr>
        <w:t>.  Правительство не возражало против рассмотрения Комитетом указанных жалоб.</w:t>
      </w:r>
    </w:p>
    <w:p w:rsidR="00BB07C6" w:rsidRPr="00543A9E" w:rsidRDefault="00347311" w:rsidP="00543A9E">
      <w:pPr>
        <w:pStyle w:val="JuHHead"/>
      </w:pPr>
      <w:r w:rsidRPr="00543A9E">
        <w:rPr>
          <w:lang w:val="ru-RU"/>
        </w:rPr>
        <w:t>ФАКТЫ</w:t>
      </w:r>
    </w:p>
    <w:p w:rsidR="00BB07C6" w:rsidRPr="00543A9E" w:rsidRDefault="00347311" w:rsidP="00543A9E">
      <w:pPr>
        <w:pStyle w:val="JuHIRoman"/>
      </w:pPr>
      <w:r w:rsidRPr="00543A9E">
        <w:rPr>
          <w:lang w:val="ru-RU"/>
        </w:rPr>
        <w:t>ОБСТОЯТЕЛЬСТВА ДЕЛА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5</w:t>
      </w:r>
      <w:r w:rsidRPr="00543A9E">
        <w:fldChar w:fldCharType="end"/>
      </w:r>
      <w:r w:rsidRPr="00543A9E">
        <w:rPr>
          <w:lang w:val="ru-RU"/>
        </w:rPr>
        <w:t xml:space="preserve">.  Заявительницами являются гражданки Российской Федерации, которые в соответствующее время проживали в Республиках Дагестан и Ингушетия, граничащих с Чеченской Республикой. Они </w:t>
      </w:r>
      <w:r w:rsidR="00A82A9E">
        <w:rPr>
          <w:lang w:val="ru-RU"/>
        </w:rPr>
        <w:t xml:space="preserve">являются </w:t>
      </w:r>
      <w:r w:rsidR="00A82A9E">
        <w:rPr>
          <w:lang w:val="ru-RU"/>
        </w:rPr>
        <w:lastRenderedPageBreak/>
        <w:t xml:space="preserve">матерями </w:t>
      </w:r>
      <w:r w:rsidRPr="00543A9E">
        <w:rPr>
          <w:lang w:val="ru-RU"/>
        </w:rPr>
        <w:t xml:space="preserve">двух мужчин, пропавших в данных регионах в 2012 г. С указанного момента заявительницы не получали известий о своих пропавших сыновьях. В обоих случаях власти начали </w:t>
      </w:r>
      <w:r w:rsidR="00A82A9E">
        <w:rPr>
          <w:lang w:val="ru-RU"/>
        </w:rPr>
        <w:t xml:space="preserve">расследование </w:t>
      </w:r>
      <w:r w:rsidRPr="00543A9E">
        <w:rPr>
          <w:lang w:val="ru-RU"/>
        </w:rPr>
        <w:t xml:space="preserve">по факту исчезновения </w:t>
      </w:r>
      <w:r w:rsidR="00A82A9E">
        <w:rPr>
          <w:lang w:val="ru-RU"/>
        </w:rPr>
        <w:t>указанных лиц</w:t>
      </w:r>
      <w:r w:rsidRPr="00543A9E">
        <w:rPr>
          <w:lang w:val="ru-RU"/>
        </w:rPr>
        <w:t>; оба расследования до сих пор не окончены.</w:t>
      </w:r>
    </w:p>
    <w:p w:rsidR="00BB07C6" w:rsidRPr="00543A9E" w:rsidRDefault="00347311" w:rsidP="00543A9E">
      <w:pPr>
        <w:pStyle w:val="JuHA"/>
        <w:rPr>
          <w:rFonts w:eastAsiaTheme="majorEastAsia"/>
          <w:lang w:val="fi-FI"/>
        </w:rPr>
      </w:pPr>
      <w:proofErr w:type="spellStart"/>
      <w:r w:rsidRPr="00543A9E">
        <w:rPr>
          <w:rFonts w:eastAsiaTheme="majorEastAsia"/>
          <w:lang w:val="ru-RU"/>
        </w:rPr>
        <w:t>Шайтилаева</w:t>
      </w:r>
      <w:proofErr w:type="spellEnd"/>
      <w:r w:rsidRPr="00543A9E">
        <w:rPr>
          <w:rFonts w:eastAsiaTheme="majorEastAsia"/>
          <w:lang w:val="ru-RU"/>
        </w:rPr>
        <w:t xml:space="preserve"> против Российской Федерации (жалоба № 18988/16)</w:t>
      </w:r>
    </w:p>
    <w:p w:rsidR="00BB07C6" w:rsidRPr="00893DD0" w:rsidRDefault="00347311" w:rsidP="00543A9E">
      <w:pPr>
        <w:pStyle w:val="JuPara"/>
        <w:rPr>
          <w:color w:val="000000"/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6</w:t>
      </w:r>
      <w:r w:rsidRPr="00543A9E">
        <w:fldChar w:fldCharType="end"/>
      </w:r>
      <w:r w:rsidRPr="00543A9E">
        <w:rPr>
          <w:lang w:val="ru-RU"/>
        </w:rPr>
        <w:t xml:space="preserve">.  Заявительница, </w:t>
      </w:r>
      <w:proofErr w:type="spellStart"/>
      <w:r w:rsidRPr="00543A9E">
        <w:rPr>
          <w:lang w:val="ru-RU"/>
        </w:rPr>
        <w:t>Айшат</w:t>
      </w:r>
      <w:proofErr w:type="spellEnd"/>
      <w:r w:rsidRPr="00543A9E">
        <w:rPr>
          <w:lang w:val="ru-RU"/>
        </w:rPr>
        <w:t xml:space="preserve"> </w:t>
      </w:r>
      <w:proofErr w:type="spellStart"/>
      <w:r w:rsidRPr="00543A9E">
        <w:rPr>
          <w:lang w:val="ru-RU"/>
        </w:rPr>
        <w:t>Шайтилаева</w:t>
      </w:r>
      <w:proofErr w:type="spellEnd"/>
      <w:r w:rsidRPr="00543A9E">
        <w:rPr>
          <w:lang w:val="ru-RU"/>
        </w:rPr>
        <w:t xml:space="preserve">, 1964 года рождения, проживает в с. Комсомольское </w:t>
      </w:r>
      <w:proofErr w:type="spellStart"/>
      <w:r w:rsidRPr="00543A9E">
        <w:rPr>
          <w:lang w:val="ru-RU"/>
        </w:rPr>
        <w:t>Кизилюртовского</w:t>
      </w:r>
      <w:proofErr w:type="spellEnd"/>
      <w:r w:rsidRPr="00543A9E">
        <w:rPr>
          <w:lang w:val="ru-RU"/>
        </w:rPr>
        <w:t xml:space="preserve"> района Республики Дагестан. Она является матерью Адама </w:t>
      </w:r>
      <w:proofErr w:type="spellStart"/>
      <w:r w:rsidRPr="00543A9E">
        <w:rPr>
          <w:lang w:val="ru-RU"/>
        </w:rPr>
        <w:t>Хайрулаева</w:t>
      </w:r>
      <w:proofErr w:type="spellEnd"/>
      <w:r w:rsidRPr="00543A9E">
        <w:rPr>
          <w:lang w:val="ru-RU"/>
        </w:rPr>
        <w:t>, 1984 года рождения, также известного под именем Рамазан.</w:t>
      </w:r>
    </w:p>
    <w:p w:rsidR="00BB07C6" w:rsidRPr="00543A9E" w:rsidRDefault="00347311" w:rsidP="00543A9E">
      <w:pPr>
        <w:pStyle w:val="JuH1"/>
        <w:rPr>
          <w:rFonts w:eastAsiaTheme="majorEastAsia"/>
          <w:lang w:val="en-US"/>
        </w:rPr>
      </w:pPr>
      <w:r w:rsidRPr="00543A9E">
        <w:rPr>
          <w:rFonts w:eastAsiaTheme="majorEastAsia"/>
          <w:lang w:val="ru-RU"/>
        </w:rPr>
        <w:t>Похищение сына заявительницы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rPr>
          <w:lang w:val="en-US"/>
        </w:rPr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rPr>
          <w:lang w:val="en-US"/>
        </w:rPr>
        <w:fldChar w:fldCharType="separate"/>
      </w:r>
      <w:r w:rsidRPr="00543A9E">
        <w:rPr>
          <w:lang w:val="ru-RU"/>
        </w:rPr>
        <w:t>7</w:t>
      </w:r>
      <w:r w:rsidRPr="00543A9E">
        <w:rPr>
          <w:lang w:val="en-US"/>
        </w:rPr>
        <w:fldChar w:fldCharType="end"/>
      </w:r>
      <w:r w:rsidR="00941E0F">
        <w:rPr>
          <w:lang w:val="ru-RU"/>
        </w:rPr>
        <w:t xml:space="preserve">.  Заявительница и ее сын, </w:t>
      </w:r>
      <w:r w:rsidRPr="00543A9E">
        <w:rPr>
          <w:lang w:val="ru-RU"/>
        </w:rPr>
        <w:t xml:space="preserve">Адам </w:t>
      </w:r>
      <w:proofErr w:type="spellStart"/>
      <w:r w:rsidRPr="00543A9E">
        <w:rPr>
          <w:lang w:val="ru-RU"/>
        </w:rPr>
        <w:t>Хайрулаев</w:t>
      </w:r>
      <w:proofErr w:type="spellEnd"/>
      <w:r w:rsidR="00941E0F">
        <w:rPr>
          <w:lang w:val="ru-RU"/>
        </w:rPr>
        <w:t>,</w:t>
      </w:r>
      <w:r w:rsidRPr="00543A9E">
        <w:rPr>
          <w:lang w:val="ru-RU"/>
        </w:rPr>
        <w:t xml:space="preserve"> проживали вместе в с. Комсомольское (в документах, представленных Суду, упоминается также как дер. Комсомольская) </w:t>
      </w:r>
      <w:proofErr w:type="spellStart"/>
      <w:r w:rsidRPr="00543A9E">
        <w:rPr>
          <w:lang w:val="ru-RU"/>
        </w:rPr>
        <w:t>Кизилюртовского</w:t>
      </w:r>
      <w:proofErr w:type="spellEnd"/>
      <w:r w:rsidRPr="00543A9E">
        <w:rPr>
          <w:lang w:val="ru-RU"/>
        </w:rPr>
        <w:t xml:space="preserve"> района </w:t>
      </w:r>
      <w:r w:rsidR="00941E0F">
        <w:rPr>
          <w:lang w:val="ru-RU"/>
        </w:rPr>
        <w:t xml:space="preserve">Республики Дагестан. </w:t>
      </w:r>
      <w:r w:rsidRPr="00543A9E">
        <w:rPr>
          <w:lang w:val="ru-RU"/>
        </w:rPr>
        <w:t xml:space="preserve">До 2012 г. Адам </w:t>
      </w:r>
      <w:proofErr w:type="spellStart"/>
      <w:r w:rsidRPr="00543A9E">
        <w:rPr>
          <w:lang w:val="ru-RU"/>
        </w:rPr>
        <w:t>Хайрулаев</w:t>
      </w:r>
      <w:proofErr w:type="spellEnd"/>
      <w:r w:rsidRPr="00543A9E">
        <w:rPr>
          <w:lang w:val="ru-RU"/>
        </w:rPr>
        <w:t xml:space="preserve"> несколько раз был задержан по подозрению в осуществлении террористической деятельности, полиция проводила обыски в его доме. Ориентировочно 1 августа 2012 г. было совершено убийство участкового сотрудника полиции. По словам заявительницы, полиция подозревала, что Адам </w:t>
      </w:r>
      <w:proofErr w:type="spellStart"/>
      <w:r w:rsidRPr="00543A9E">
        <w:rPr>
          <w:lang w:val="ru-RU"/>
        </w:rPr>
        <w:t>Хайрулаев</w:t>
      </w:r>
      <w:proofErr w:type="spellEnd"/>
      <w:r w:rsidRPr="00543A9E">
        <w:rPr>
          <w:lang w:val="ru-RU"/>
        </w:rPr>
        <w:t xml:space="preserve"> участвовал в совершении преступления.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rPr>
          <w:lang w:val="en-US"/>
        </w:rPr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rPr>
          <w:lang w:val="en-US"/>
        </w:rPr>
        <w:fldChar w:fldCharType="separate"/>
      </w:r>
      <w:r w:rsidRPr="00543A9E">
        <w:rPr>
          <w:lang w:val="ru-RU"/>
        </w:rPr>
        <w:t>8</w:t>
      </w:r>
      <w:r w:rsidRPr="00543A9E">
        <w:rPr>
          <w:lang w:val="en-US"/>
        </w:rPr>
        <w:fldChar w:fldCharType="end"/>
      </w:r>
      <w:r w:rsidRPr="00543A9E">
        <w:rPr>
          <w:lang w:val="ru-RU"/>
        </w:rPr>
        <w:t xml:space="preserve">.  4 августа 2012 г. около 02:30 Адам </w:t>
      </w:r>
      <w:proofErr w:type="spellStart"/>
      <w:r w:rsidRPr="00543A9E">
        <w:rPr>
          <w:lang w:val="ru-RU"/>
        </w:rPr>
        <w:t>Хайрулаев</w:t>
      </w:r>
      <w:proofErr w:type="spellEnd"/>
      <w:r w:rsidRPr="00543A9E">
        <w:rPr>
          <w:lang w:val="ru-RU"/>
        </w:rPr>
        <w:t xml:space="preserve"> и еще четверо мужчин (в том числе Курбан И.) сидели на скамейке перед домом № 31 по ул. Кавказской (с. Комсомольское), где проживал Курбан И. Мужчины общались после ночной молитвы в местной мечети, когда возле них остановились два автомобиля –</w:t>
      </w:r>
      <w:r w:rsidR="00941E0F">
        <w:rPr>
          <w:lang w:val="ru-RU"/>
        </w:rPr>
        <w:t xml:space="preserve"> </w:t>
      </w:r>
      <w:r w:rsidRPr="00543A9E">
        <w:rPr>
          <w:lang w:val="ru-RU"/>
        </w:rPr>
        <w:t xml:space="preserve">ВАЗ-217030 (модель </w:t>
      </w:r>
      <w:r w:rsidR="00A82A9E">
        <w:rPr>
          <w:lang w:val="ru-RU"/>
        </w:rPr>
        <w:t>«</w:t>
      </w:r>
      <w:r w:rsidRPr="00543A9E">
        <w:rPr>
          <w:lang w:val="ru-RU"/>
        </w:rPr>
        <w:t>Лада Приора</w:t>
      </w:r>
      <w:r w:rsidR="00A82A9E">
        <w:rPr>
          <w:lang w:val="ru-RU"/>
        </w:rPr>
        <w:t>»</w:t>
      </w:r>
      <w:r w:rsidRPr="00543A9E">
        <w:rPr>
          <w:lang w:val="ru-RU"/>
        </w:rPr>
        <w:t xml:space="preserve">) </w:t>
      </w:r>
      <w:r w:rsidR="00941E0F">
        <w:rPr>
          <w:lang w:val="ru-RU"/>
        </w:rPr>
        <w:t xml:space="preserve">серебристого цвета </w:t>
      </w:r>
      <w:r w:rsidRPr="00543A9E">
        <w:rPr>
          <w:lang w:val="ru-RU"/>
        </w:rPr>
        <w:t xml:space="preserve">и ВАЗ-21114 </w:t>
      </w:r>
      <w:r w:rsidR="00941E0F">
        <w:rPr>
          <w:lang w:val="ru-RU"/>
        </w:rPr>
        <w:t xml:space="preserve">черного цвета </w:t>
      </w:r>
      <w:r w:rsidRPr="00543A9E">
        <w:rPr>
          <w:lang w:val="ru-RU"/>
        </w:rPr>
        <w:t xml:space="preserve">с тонированными стеклами и без регистрационных номеров, из которых вышла группа из семи-девяти вооруженных лиц в военном обмундировании, форме камуфлированной расцветки и </w:t>
      </w:r>
      <w:proofErr w:type="spellStart"/>
      <w:r w:rsidRPr="00543A9E">
        <w:rPr>
          <w:lang w:val="ru-RU"/>
        </w:rPr>
        <w:t>балаклавах</w:t>
      </w:r>
      <w:proofErr w:type="spellEnd"/>
      <w:r w:rsidRPr="00543A9E">
        <w:rPr>
          <w:lang w:val="ru-RU"/>
        </w:rPr>
        <w:t>. С помощью угрожающих движений огнестрельным оружием данные лица заставили всех лечь на землю, после чего посади</w:t>
      </w:r>
      <w:r w:rsidR="00B05DC7">
        <w:rPr>
          <w:lang w:val="ru-RU"/>
        </w:rPr>
        <w:t xml:space="preserve">ли сына заявительницы в один из автомобилей </w:t>
      </w:r>
      <w:r w:rsidRPr="00543A9E">
        <w:rPr>
          <w:lang w:val="ru-RU"/>
        </w:rPr>
        <w:t>и уехали.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rPr>
          <w:lang w:val="en-US"/>
        </w:rPr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rPr>
          <w:lang w:val="en-US"/>
        </w:rPr>
        <w:fldChar w:fldCharType="separate"/>
      </w:r>
      <w:r w:rsidRPr="00543A9E">
        <w:rPr>
          <w:lang w:val="ru-RU"/>
        </w:rPr>
        <w:t>9</w:t>
      </w:r>
      <w:r w:rsidRPr="00543A9E">
        <w:rPr>
          <w:lang w:val="en-US"/>
        </w:rPr>
        <w:fldChar w:fldCharType="end"/>
      </w:r>
      <w:r w:rsidRPr="00543A9E">
        <w:rPr>
          <w:lang w:val="ru-RU"/>
        </w:rPr>
        <w:t>.  Указанные события развивались на протяжении нескольких минут в присутствии нескольких свидетелей.</w:t>
      </w:r>
    </w:p>
    <w:p w:rsidR="00BB07C6" w:rsidRPr="00543A9E" w:rsidRDefault="00347311" w:rsidP="00543A9E">
      <w:pPr>
        <w:pStyle w:val="JuH1"/>
        <w:rPr>
          <w:rFonts w:eastAsiaTheme="majorEastAsia"/>
        </w:rPr>
      </w:pPr>
      <w:r w:rsidRPr="00543A9E">
        <w:rPr>
          <w:rFonts w:eastAsiaTheme="majorEastAsia"/>
          <w:lang w:val="ru-RU"/>
        </w:rPr>
        <w:t>Официальное расследование похищения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rPr>
          <w:lang w:val="en-US"/>
        </w:rPr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rPr>
          <w:lang w:val="en-US"/>
        </w:rPr>
        <w:fldChar w:fldCharType="separate"/>
      </w:r>
      <w:r w:rsidRPr="00543A9E">
        <w:rPr>
          <w:lang w:val="ru-RU"/>
        </w:rPr>
        <w:t>10</w:t>
      </w:r>
      <w:r w:rsidRPr="00543A9E">
        <w:rPr>
          <w:lang w:val="en-US"/>
        </w:rPr>
        <w:fldChar w:fldCharType="end"/>
      </w:r>
      <w:r w:rsidRPr="00543A9E">
        <w:rPr>
          <w:lang w:val="ru-RU"/>
        </w:rPr>
        <w:t>.  Сразу после похищения сына заявительницы его брат, Магомед Х., поехал к н</w:t>
      </w:r>
      <w:r w:rsidR="00B05DC7">
        <w:rPr>
          <w:lang w:val="ru-RU"/>
        </w:rPr>
        <w:t>им</w:t>
      </w:r>
      <w:r w:rsidRPr="00543A9E">
        <w:rPr>
          <w:lang w:val="ru-RU"/>
        </w:rPr>
        <w:t xml:space="preserve"> домой и забрал заявительницу, после чего они отправились в отдел полиции г. Хасавюрт и в местную прокуратуру. </w:t>
      </w:r>
      <w:r w:rsidRPr="00543A9E">
        <w:rPr>
          <w:lang w:val="ru-RU"/>
        </w:rPr>
        <w:lastRenderedPageBreak/>
        <w:t>Сотрудники полиции отказались официально регистрировать их заявление о похищении человека.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11</w:t>
      </w:r>
      <w:r w:rsidRPr="00543A9E">
        <w:fldChar w:fldCharType="end"/>
      </w:r>
      <w:r w:rsidRPr="00543A9E">
        <w:rPr>
          <w:lang w:val="ru-RU"/>
        </w:rPr>
        <w:t xml:space="preserve">.  4 августа 2012 г. через некоторое время Магомед Х. и заявительница вернулись в отдел полиции г. Хасавюрт, где их заявление о похищении Адама </w:t>
      </w:r>
      <w:proofErr w:type="spellStart"/>
      <w:r w:rsidRPr="00543A9E">
        <w:rPr>
          <w:lang w:val="ru-RU"/>
        </w:rPr>
        <w:t>Хайрулаева</w:t>
      </w:r>
      <w:proofErr w:type="spellEnd"/>
      <w:r w:rsidRPr="00543A9E">
        <w:rPr>
          <w:lang w:val="ru-RU"/>
        </w:rPr>
        <w:t xml:space="preserve"> было официально зарегистрировано. В документах, представленных Суду, присутствуют указания и ссылки на данную дату как 3 августа 2012 г.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rPr>
          <w:lang w:val="en-US"/>
        </w:rPr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rPr>
          <w:lang w:val="en-US"/>
        </w:rPr>
        <w:fldChar w:fldCharType="separate"/>
      </w:r>
      <w:r w:rsidRPr="00543A9E">
        <w:rPr>
          <w:lang w:val="ru-RU"/>
        </w:rPr>
        <w:t>12</w:t>
      </w:r>
      <w:r w:rsidRPr="00543A9E">
        <w:rPr>
          <w:lang w:val="en-US"/>
        </w:rPr>
        <w:fldChar w:fldCharType="end"/>
      </w:r>
      <w:r w:rsidRPr="00543A9E">
        <w:rPr>
          <w:lang w:val="ru-RU"/>
        </w:rPr>
        <w:t>.  4 августа 2012 г. сотрудники полиции произвели осмотр места происшествия. Какие-либо доказательства или свидетельские показания собраны не были.</w:t>
      </w:r>
    </w:p>
    <w:bookmarkStart w:id="1" w:name="p13MagomedKof4Aug2012"/>
    <w:p w:rsidR="00BB07C6" w:rsidRPr="00893DD0" w:rsidRDefault="00347311" w:rsidP="00543A9E">
      <w:pPr>
        <w:pStyle w:val="JuPara"/>
        <w:rPr>
          <w:lang w:val="ru-RU"/>
        </w:rPr>
      </w:pPr>
      <w:r w:rsidRPr="00543A9E">
        <w:rPr>
          <w:lang w:val="en-US"/>
        </w:rPr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rPr>
          <w:lang w:val="en-US"/>
        </w:rPr>
        <w:fldChar w:fldCharType="separate"/>
      </w:r>
      <w:r w:rsidRPr="00543A9E">
        <w:rPr>
          <w:lang w:val="ru-RU"/>
        </w:rPr>
        <w:t>13</w:t>
      </w:r>
      <w:r w:rsidRPr="00543A9E">
        <w:rPr>
          <w:lang w:val="en-US"/>
        </w:rPr>
        <w:fldChar w:fldCharType="end"/>
      </w:r>
      <w:bookmarkEnd w:id="1"/>
      <w:r w:rsidRPr="00543A9E">
        <w:rPr>
          <w:lang w:val="ru-RU"/>
        </w:rPr>
        <w:t>.  Также 4 августа 2012 г. сотрудники полиции опросили Магомеда Х. Он утверждал, что узнал о похищении брата от Курбана И., присутствовавшего при указанных событиях. Он также предположил, что к похищению причастны сотрудни</w:t>
      </w:r>
      <w:r w:rsidR="00282F42">
        <w:rPr>
          <w:lang w:val="ru-RU"/>
        </w:rPr>
        <w:t xml:space="preserve">ки </w:t>
      </w:r>
      <w:r w:rsidRPr="00543A9E">
        <w:rPr>
          <w:lang w:val="ru-RU"/>
        </w:rPr>
        <w:t xml:space="preserve">отдела полиции г. </w:t>
      </w:r>
      <w:proofErr w:type="spellStart"/>
      <w:r w:rsidRPr="00543A9E">
        <w:rPr>
          <w:lang w:val="ru-RU"/>
        </w:rPr>
        <w:t>Кизилюрт</w:t>
      </w:r>
      <w:proofErr w:type="spellEnd"/>
      <w:r w:rsidRPr="00543A9E">
        <w:rPr>
          <w:lang w:val="ru-RU"/>
        </w:rPr>
        <w:t>, поскол</w:t>
      </w:r>
      <w:r w:rsidR="00282F42">
        <w:rPr>
          <w:lang w:val="ru-RU"/>
        </w:rPr>
        <w:t xml:space="preserve">ьку ранее данные сотрудники уже </w:t>
      </w:r>
      <w:r w:rsidRPr="00543A9E">
        <w:rPr>
          <w:lang w:val="ru-RU"/>
        </w:rPr>
        <w:t>задерживали его брата по подозрению в принадлежности к радикальному религиозному объединению.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rPr>
          <w:lang w:val="en-US"/>
        </w:rPr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rPr>
          <w:lang w:val="en-US"/>
        </w:rPr>
        <w:fldChar w:fldCharType="separate"/>
      </w:r>
      <w:r w:rsidRPr="00543A9E">
        <w:rPr>
          <w:lang w:val="ru-RU"/>
        </w:rPr>
        <w:t>14</w:t>
      </w:r>
      <w:r w:rsidRPr="00543A9E">
        <w:rPr>
          <w:lang w:val="en-US"/>
        </w:rPr>
        <w:fldChar w:fldCharType="end"/>
      </w:r>
      <w:r w:rsidRPr="00543A9E">
        <w:rPr>
          <w:lang w:val="ru-RU"/>
        </w:rPr>
        <w:t xml:space="preserve">.  4 августа 2012 г. сотрудники полиции опросили </w:t>
      </w:r>
      <w:proofErr w:type="spellStart"/>
      <w:r w:rsidRPr="00543A9E">
        <w:rPr>
          <w:lang w:val="ru-RU"/>
        </w:rPr>
        <w:t>Давуда</w:t>
      </w:r>
      <w:proofErr w:type="spellEnd"/>
      <w:r w:rsidRPr="00543A9E">
        <w:rPr>
          <w:lang w:val="ru-RU"/>
        </w:rPr>
        <w:t xml:space="preserve"> М. (в документах, представленных Суду, также упоминается как Дауд М.), присутствовавшего при похищении и подробно описавшего его обстоятельства. Его объяснения по своему содержанию совпадали с объяснениями заявительницы, предоставленными ею Суду. </w:t>
      </w:r>
      <w:proofErr w:type="spellStart"/>
      <w:r w:rsidRPr="00543A9E">
        <w:rPr>
          <w:lang w:val="ru-RU"/>
        </w:rPr>
        <w:t>Давуд</w:t>
      </w:r>
      <w:proofErr w:type="spellEnd"/>
      <w:r w:rsidRPr="00543A9E">
        <w:rPr>
          <w:lang w:val="ru-RU"/>
        </w:rPr>
        <w:t xml:space="preserve"> М. так</w:t>
      </w:r>
      <w:r w:rsidR="00282F42">
        <w:rPr>
          <w:lang w:val="ru-RU"/>
        </w:rPr>
        <w:t xml:space="preserve">же утверждал, что похитители </w:t>
      </w:r>
      <w:r w:rsidRPr="00543A9E">
        <w:rPr>
          <w:lang w:val="ru-RU"/>
        </w:rPr>
        <w:t>применяли физическую силу и угрожали огнестрельным оружием ему, его четверым друзьям, а также матери Курбана И., которая проживала в д. 31 по ул. Кавказская и</w:t>
      </w:r>
      <w:r w:rsidR="0030552A">
        <w:rPr>
          <w:lang w:val="ru-RU"/>
        </w:rPr>
        <w:t xml:space="preserve"> вышла на улицу, услышав шум</w:t>
      </w:r>
      <w:r w:rsidRPr="00543A9E">
        <w:rPr>
          <w:lang w:val="ru-RU"/>
        </w:rPr>
        <w:t xml:space="preserve">. Кроме того, он утверждал, что похитителями являлись сотрудники полиции, подозревавшие Адама </w:t>
      </w:r>
      <w:proofErr w:type="spellStart"/>
      <w:r w:rsidRPr="00543A9E">
        <w:rPr>
          <w:lang w:val="ru-RU"/>
        </w:rPr>
        <w:t>Хайрулаева</w:t>
      </w:r>
      <w:proofErr w:type="spellEnd"/>
      <w:r w:rsidRPr="00543A9E">
        <w:rPr>
          <w:lang w:val="ru-RU"/>
        </w:rPr>
        <w:t xml:space="preserve"> в причастности к недавнему убийству участкового сотрудника полиции.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rPr>
          <w:lang w:val="en-US"/>
        </w:rPr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rPr>
          <w:lang w:val="en-US"/>
        </w:rPr>
        <w:fldChar w:fldCharType="separate"/>
      </w:r>
      <w:r w:rsidRPr="00543A9E">
        <w:rPr>
          <w:lang w:val="ru-RU"/>
        </w:rPr>
        <w:t>15</w:t>
      </w:r>
      <w:r w:rsidRPr="00543A9E">
        <w:rPr>
          <w:lang w:val="en-US"/>
        </w:rPr>
        <w:fldChar w:fldCharType="end"/>
      </w:r>
      <w:r w:rsidRPr="00543A9E">
        <w:rPr>
          <w:lang w:val="ru-RU"/>
        </w:rPr>
        <w:t xml:space="preserve">.  4 августа 2012 г. сотрудники полиции также опросили Малика М., присутствовавшего при похищении и подробно описавшего его обстоятельства. Его объяснения по своему содержанию совпадали с объяснениями </w:t>
      </w:r>
      <w:proofErr w:type="spellStart"/>
      <w:r w:rsidRPr="00543A9E">
        <w:rPr>
          <w:lang w:val="ru-RU"/>
        </w:rPr>
        <w:t>Давуда</w:t>
      </w:r>
      <w:proofErr w:type="spellEnd"/>
      <w:r w:rsidRPr="00543A9E">
        <w:rPr>
          <w:lang w:val="ru-RU"/>
        </w:rPr>
        <w:t xml:space="preserve"> М. и объяснениями заявительницы, предоставленными ею Суду.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rPr>
          <w:lang w:val="en-US"/>
        </w:rPr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rPr>
          <w:lang w:val="en-US"/>
        </w:rPr>
        <w:fldChar w:fldCharType="separate"/>
      </w:r>
      <w:r w:rsidRPr="00543A9E">
        <w:rPr>
          <w:lang w:val="ru-RU"/>
        </w:rPr>
        <w:t>16</w:t>
      </w:r>
      <w:r w:rsidRPr="00543A9E">
        <w:rPr>
          <w:lang w:val="en-US"/>
        </w:rPr>
        <w:fldChar w:fldCharType="end"/>
      </w:r>
      <w:r w:rsidRPr="00543A9E">
        <w:rPr>
          <w:lang w:val="ru-RU"/>
        </w:rPr>
        <w:t xml:space="preserve">.  4 августа 2012 г. сотрудники полиции также опросили </w:t>
      </w:r>
      <w:proofErr w:type="spellStart"/>
      <w:r w:rsidRPr="00543A9E">
        <w:rPr>
          <w:lang w:val="ru-RU"/>
        </w:rPr>
        <w:t>Исхака</w:t>
      </w:r>
      <w:proofErr w:type="spellEnd"/>
      <w:r w:rsidRPr="00543A9E">
        <w:rPr>
          <w:lang w:val="ru-RU"/>
        </w:rPr>
        <w:t xml:space="preserve"> И., присутствовавшего при похищении и подробно описавшего его обстоятельства. Его объяснения по своему содержанию совпадали с объяснениями </w:t>
      </w:r>
      <w:proofErr w:type="spellStart"/>
      <w:r w:rsidRPr="00543A9E">
        <w:rPr>
          <w:lang w:val="ru-RU"/>
        </w:rPr>
        <w:t>Давуда</w:t>
      </w:r>
      <w:proofErr w:type="spellEnd"/>
      <w:r w:rsidRPr="00543A9E">
        <w:rPr>
          <w:lang w:val="ru-RU"/>
        </w:rPr>
        <w:t xml:space="preserve"> М. и объяснениями заявительницы, предоставленными ею Суду.</w:t>
      </w:r>
    </w:p>
    <w:bookmarkStart w:id="2" w:name="p17KurbanMof4Aug2012"/>
    <w:p w:rsidR="00BB07C6" w:rsidRPr="00893DD0" w:rsidRDefault="00347311" w:rsidP="00543A9E">
      <w:pPr>
        <w:pStyle w:val="JuPara"/>
        <w:rPr>
          <w:lang w:val="ru-RU"/>
        </w:rPr>
      </w:pPr>
      <w:r w:rsidRPr="00543A9E">
        <w:rPr>
          <w:lang w:val="en-US"/>
        </w:rPr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rPr>
          <w:lang w:val="en-US"/>
        </w:rPr>
        <w:fldChar w:fldCharType="separate"/>
      </w:r>
      <w:r w:rsidRPr="00543A9E">
        <w:rPr>
          <w:lang w:val="ru-RU"/>
        </w:rPr>
        <w:t>17</w:t>
      </w:r>
      <w:r w:rsidRPr="00543A9E">
        <w:rPr>
          <w:lang w:val="en-US"/>
        </w:rPr>
        <w:fldChar w:fldCharType="end"/>
      </w:r>
      <w:bookmarkEnd w:id="2"/>
      <w:r w:rsidRPr="00543A9E">
        <w:rPr>
          <w:lang w:val="ru-RU"/>
        </w:rPr>
        <w:t xml:space="preserve">.  4 и 5 августа 2012 г. сотрудники полиции также опросили Курбана И., присутствовавшего при похищении и подробно описавшего его обстоятельства. По его мнению, к похищению были причастны сотрудники полиции. Его объяснения по своему </w:t>
      </w:r>
      <w:r w:rsidRPr="00543A9E">
        <w:rPr>
          <w:lang w:val="ru-RU"/>
        </w:rPr>
        <w:lastRenderedPageBreak/>
        <w:t>содержанию совпадали с объяснениями других свидетел</w:t>
      </w:r>
      <w:r w:rsidR="005C0EBC">
        <w:rPr>
          <w:lang w:val="ru-RU"/>
        </w:rPr>
        <w:t>е</w:t>
      </w:r>
      <w:r w:rsidRPr="00543A9E">
        <w:rPr>
          <w:lang w:val="ru-RU"/>
        </w:rPr>
        <w:t>й и объяснениями заявительницы, предоставленными ею Суду.</w:t>
      </w:r>
    </w:p>
    <w:p w:rsidR="00BB07C6" w:rsidRPr="00893DD0" w:rsidRDefault="00347311" w:rsidP="00543A9E">
      <w:pPr>
        <w:pStyle w:val="JuPara"/>
        <w:rPr>
          <w:color w:val="000000"/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18</w:t>
      </w:r>
      <w:r w:rsidRPr="00543A9E">
        <w:fldChar w:fldCharType="end"/>
      </w:r>
      <w:r w:rsidRPr="00543A9E">
        <w:rPr>
          <w:lang w:val="ru-RU"/>
        </w:rPr>
        <w:t xml:space="preserve">.  6 августа 2012 г. следователями </w:t>
      </w:r>
      <w:proofErr w:type="spellStart"/>
      <w:r w:rsidRPr="00543A9E">
        <w:rPr>
          <w:lang w:val="ru-RU"/>
        </w:rPr>
        <w:t>Кизилюртовского</w:t>
      </w:r>
      <w:proofErr w:type="spellEnd"/>
      <w:r w:rsidRPr="00543A9E">
        <w:rPr>
          <w:lang w:val="ru-RU"/>
        </w:rPr>
        <w:t xml:space="preserve"> межрайонного</w:t>
      </w:r>
      <w:r w:rsidR="001244C6">
        <w:rPr>
          <w:lang w:val="ru-RU"/>
        </w:rPr>
        <w:t xml:space="preserve"> следственного отдела (далее — с</w:t>
      </w:r>
      <w:r w:rsidRPr="00543A9E">
        <w:rPr>
          <w:lang w:val="ru-RU"/>
        </w:rPr>
        <w:t>ледователи) было возбуждено уголовное дело № 207216 по статьям 126 и 222 Уголовного кодекса РФ (далее — УК РФ) (похищение человека и незаконное хранение огнестрельного оружия).</w:t>
      </w:r>
    </w:p>
    <w:bookmarkStart w:id="3" w:name="p19MagomedKof6Aug2012"/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19</w:t>
      </w:r>
      <w:r w:rsidRPr="00543A9E">
        <w:fldChar w:fldCharType="end"/>
      </w:r>
      <w:bookmarkEnd w:id="3"/>
      <w:r w:rsidRPr="00543A9E">
        <w:rPr>
          <w:lang w:val="ru-RU"/>
        </w:rPr>
        <w:t xml:space="preserve">.  6 августа 2012 г. следователи допросили Магомеда Х., подтвердившего свои предыдущие объяснения. Магомед Х. также заявил, что, по его мнению, к похищению причастны сотрудники отдела полиции г. </w:t>
      </w:r>
      <w:proofErr w:type="spellStart"/>
      <w:r w:rsidRPr="00543A9E">
        <w:rPr>
          <w:lang w:val="ru-RU"/>
        </w:rPr>
        <w:t>Кизилюрт</w:t>
      </w:r>
      <w:proofErr w:type="spellEnd"/>
      <w:r w:rsidRPr="00543A9E">
        <w:rPr>
          <w:lang w:val="ru-RU"/>
        </w:rPr>
        <w:t>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rPr>
          <w:lang w:val="en-US"/>
        </w:rPr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rPr>
          <w:lang w:val="en-US"/>
        </w:rPr>
        <w:fldChar w:fldCharType="separate"/>
      </w:r>
      <w:r w:rsidRPr="00543A9E">
        <w:rPr>
          <w:lang w:val="ru-RU"/>
        </w:rPr>
        <w:t>20</w:t>
      </w:r>
      <w:r w:rsidRPr="00543A9E">
        <w:rPr>
          <w:lang w:val="en-US"/>
        </w:rPr>
        <w:fldChar w:fldCharType="end"/>
      </w:r>
      <w:r w:rsidRPr="00543A9E">
        <w:rPr>
          <w:lang w:val="ru-RU"/>
        </w:rPr>
        <w:t xml:space="preserve">.  6 и 7 августа 2012 г. следователи допросили </w:t>
      </w:r>
      <w:proofErr w:type="spellStart"/>
      <w:r w:rsidRPr="00543A9E">
        <w:rPr>
          <w:lang w:val="ru-RU"/>
        </w:rPr>
        <w:t>Давуда</w:t>
      </w:r>
      <w:proofErr w:type="spellEnd"/>
      <w:r w:rsidRPr="00543A9E">
        <w:rPr>
          <w:lang w:val="ru-RU"/>
        </w:rPr>
        <w:t xml:space="preserve"> М., Малика М., </w:t>
      </w:r>
      <w:proofErr w:type="spellStart"/>
      <w:r w:rsidRPr="00543A9E">
        <w:rPr>
          <w:lang w:val="ru-RU"/>
        </w:rPr>
        <w:t>Исхака</w:t>
      </w:r>
      <w:proofErr w:type="spellEnd"/>
      <w:r w:rsidRPr="00543A9E">
        <w:rPr>
          <w:lang w:val="ru-RU"/>
        </w:rPr>
        <w:t xml:space="preserve"> И. и Курбана </w:t>
      </w:r>
      <w:proofErr w:type="gramStart"/>
      <w:r w:rsidRPr="00543A9E">
        <w:rPr>
          <w:lang w:val="ru-RU"/>
        </w:rPr>
        <w:t>И..</w:t>
      </w:r>
      <w:proofErr w:type="gramEnd"/>
      <w:r w:rsidRPr="00543A9E">
        <w:rPr>
          <w:lang w:val="ru-RU"/>
        </w:rPr>
        <w:t xml:space="preserve"> Все они подтвердили свои предыдущие объяснения. По мнению указанных свидетелей Адам </w:t>
      </w:r>
      <w:proofErr w:type="spellStart"/>
      <w:r w:rsidRPr="00543A9E">
        <w:rPr>
          <w:lang w:val="ru-RU"/>
        </w:rPr>
        <w:t>Хайрулаев</w:t>
      </w:r>
      <w:proofErr w:type="spellEnd"/>
      <w:r w:rsidRPr="00543A9E">
        <w:rPr>
          <w:lang w:val="ru-RU"/>
        </w:rPr>
        <w:t xml:space="preserve"> был похищен сотрудниками местного отдела полиции в связи с недавним убийством участкового сотрудника полиции.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rPr>
          <w:lang w:val="en-US"/>
        </w:rPr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rPr>
          <w:lang w:val="en-US"/>
        </w:rPr>
        <w:fldChar w:fldCharType="separate"/>
      </w:r>
      <w:r w:rsidRPr="00543A9E">
        <w:rPr>
          <w:lang w:val="ru-RU"/>
        </w:rPr>
        <w:t>21</w:t>
      </w:r>
      <w:r w:rsidRPr="00543A9E">
        <w:rPr>
          <w:lang w:val="en-US"/>
        </w:rPr>
        <w:fldChar w:fldCharType="end"/>
      </w:r>
      <w:r w:rsidRPr="00543A9E">
        <w:rPr>
          <w:lang w:val="ru-RU"/>
        </w:rPr>
        <w:t xml:space="preserve">.  В период с 7 августа по 25 сентября 2012 г. какие-либо следственные действия не производились за исключением направления в правоохранительные органы различных регионов Российской Федерации </w:t>
      </w:r>
      <w:r w:rsidR="00CF2FEE">
        <w:rPr>
          <w:lang w:val="ru-RU"/>
        </w:rPr>
        <w:t xml:space="preserve">информационных </w:t>
      </w:r>
      <w:r w:rsidRPr="00543A9E">
        <w:rPr>
          <w:lang w:val="ru-RU"/>
        </w:rPr>
        <w:t xml:space="preserve">запросов о возможном местонахождении Адама </w:t>
      </w:r>
      <w:proofErr w:type="spellStart"/>
      <w:r w:rsidRPr="00543A9E">
        <w:rPr>
          <w:lang w:val="ru-RU"/>
        </w:rPr>
        <w:t>Хайрулаева</w:t>
      </w:r>
      <w:proofErr w:type="spellEnd"/>
      <w:r w:rsidRPr="00543A9E">
        <w:rPr>
          <w:lang w:val="ru-RU"/>
        </w:rPr>
        <w:t xml:space="preserve">. Все ответы, полученные в </w:t>
      </w:r>
      <w:r w:rsidR="00954C7D">
        <w:rPr>
          <w:lang w:val="ru-RU"/>
        </w:rPr>
        <w:t>связи</w:t>
      </w:r>
      <w:r w:rsidRPr="00543A9E">
        <w:rPr>
          <w:lang w:val="ru-RU"/>
        </w:rPr>
        <w:t xml:space="preserve"> с указанными запросами, являлись отрицательными.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rPr>
          <w:lang w:val="en-US"/>
        </w:rPr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rPr>
          <w:lang w:val="en-US"/>
        </w:rPr>
        <w:fldChar w:fldCharType="separate"/>
      </w:r>
      <w:r w:rsidRPr="00543A9E">
        <w:rPr>
          <w:lang w:val="ru-RU"/>
        </w:rPr>
        <w:t>22</w:t>
      </w:r>
      <w:r w:rsidRPr="00543A9E">
        <w:rPr>
          <w:lang w:val="en-US"/>
        </w:rPr>
        <w:fldChar w:fldCharType="end"/>
      </w:r>
      <w:r w:rsidRPr="00543A9E">
        <w:rPr>
          <w:lang w:val="ru-RU"/>
        </w:rPr>
        <w:t xml:space="preserve">.  4 октября 2012 г. заявительница была признана потерпевшей по уголовному делу и допрошена. Она утверждала, что у Адама </w:t>
      </w:r>
      <w:proofErr w:type="spellStart"/>
      <w:r w:rsidRPr="00543A9E">
        <w:rPr>
          <w:lang w:val="ru-RU"/>
        </w:rPr>
        <w:t>Хайрулаева</w:t>
      </w:r>
      <w:proofErr w:type="spellEnd"/>
      <w:r w:rsidRPr="00543A9E">
        <w:rPr>
          <w:lang w:val="ru-RU"/>
        </w:rPr>
        <w:t xml:space="preserve"> не было врагов или каких-либо неоплаченных долгов и что, по ее мнению, он был похищен сотрудниками правоохранительных органов.</w:t>
      </w:r>
    </w:p>
    <w:bookmarkStart w:id="4" w:name="p23"/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23</w:t>
      </w:r>
      <w:r w:rsidRPr="00543A9E">
        <w:fldChar w:fldCharType="end"/>
      </w:r>
      <w:bookmarkEnd w:id="4"/>
      <w:r w:rsidRPr="00543A9E">
        <w:rPr>
          <w:lang w:val="ru-RU"/>
        </w:rPr>
        <w:t xml:space="preserve">.  31 октября 2012 г. следователи вновь допросили Магомеда Х., подтвердившего свои предыдущие показания. По его мнению, Адам </w:t>
      </w:r>
      <w:proofErr w:type="spellStart"/>
      <w:r w:rsidRPr="00543A9E">
        <w:rPr>
          <w:lang w:val="ru-RU"/>
        </w:rPr>
        <w:t>Хайрулаев</w:t>
      </w:r>
      <w:proofErr w:type="spellEnd"/>
      <w:r w:rsidRPr="00543A9E">
        <w:rPr>
          <w:lang w:val="ru-RU"/>
        </w:rPr>
        <w:t xml:space="preserve"> был похищен сотрудниками местных правоохранительных органов, ранее задерживавшими его по подозрению в принадлежности к радикальному религиозному объединению.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rPr>
          <w:lang w:val="en-US"/>
        </w:rPr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rPr>
          <w:lang w:val="en-US"/>
        </w:rPr>
        <w:fldChar w:fldCharType="separate"/>
      </w:r>
      <w:r w:rsidRPr="00543A9E">
        <w:rPr>
          <w:lang w:val="ru-RU"/>
        </w:rPr>
        <w:t>24</w:t>
      </w:r>
      <w:r w:rsidRPr="00543A9E">
        <w:rPr>
          <w:lang w:val="en-US"/>
        </w:rPr>
        <w:fldChar w:fldCharType="end"/>
      </w:r>
      <w:r w:rsidRPr="00543A9E">
        <w:rPr>
          <w:lang w:val="ru-RU"/>
        </w:rPr>
        <w:t>.  В период с 30 октября по 6 ноября 2012 г. следователи допросили трех местных жителей, давших показания с чужих слов.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25</w:t>
      </w:r>
      <w:r w:rsidRPr="00543A9E">
        <w:fldChar w:fldCharType="end"/>
      </w:r>
      <w:r w:rsidRPr="00543A9E">
        <w:rPr>
          <w:lang w:val="ru-RU"/>
        </w:rPr>
        <w:t xml:space="preserve">.  Как следует из документов, представленных Суду, в период с 6 ноября 2012 г. по 26 ноября 2015 г. следователями не было предпринято никаких </w:t>
      </w:r>
      <w:r w:rsidR="008C62AB">
        <w:rPr>
          <w:lang w:val="ru-RU"/>
        </w:rPr>
        <w:t>существенных действий</w:t>
      </w:r>
      <w:r w:rsidRPr="00543A9E">
        <w:rPr>
          <w:lang w:val="ru-RU"/>
        </w:rPr>
        <w:t xml:space="preserve"> за исключением направления запросов о предоставлении информации и помощи в розыске Адама </w:t>
      </w:r>
      <w:proofErr w:type="spellStart"/>
      <w:r w:rsidRPr="00543A9E">
        <w:rPr>
          <w:lang w:val="ru-RU"/>
        </w:rPr>
        <w:t>Хайрулаева</w:t>
      </w:r>
      <w:proofErr w:type="spellEnd"/>
      <w:r w:rsidRPr="00543A9E">
        <w:rPr>
          <w:lang w:val="ru-RU"/>
        </w:rPr>
        <w:t>. Следствие приостанавливалось и возобновлялось по меньшей мере пять раз.</w:t>
      </w:r>
    </w:p>
    <w:bookmarkStart w:id="5" w:name="p26critic26Nov2015"/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26</w:t>
      </w:r>
      <w:r w:rsidRPr="00543A9E">
        <w:fldChar w:fldCharType="end"/>
      </w:r>
      <w:bookmarkEnd w:id="5"/>
      <w:r w:rsidRPr="00543A9E">
        <w:rPr>
          <w:lang w:val="ru-RU"/>
        </w:rPr>
        <w:t xml:space="preserve">.  26 ноября 2015 г. вышестоящими следственными органами были отмечены недостатки предварительного следствия по делу. Особое внимание было обращено на факт неоднократного </w:t>
      </w:r>
      <w:r w:rsidRPr="00543A9E">
        <w:rPr>
          <w:lang w:val="ru-RU"/>
        </w:rPr>
        <w:lastRenderedPageBreak/>
        <w:t>приостановления следствия и то обстоятельство, что не было произведено никаких следственных действий. Были даны указания о возобновлении следствия и производстве необходимых следственных действий. Представляется, что вскоре после этого предварительное следствие было возобновлено.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27</w:t>
      </w:r>
      <w:r w:rsidRPr="00543A9E">
        <w:fldChar w:fldCharType="end"/>
      </w:r>
      <w:r w:rsidRPr="00543A9E">
        <w:rPr>
          <w:lang w:val="ru-RU"/>
        </w:rPr>
        <w:t xml:space="preserve">.  3 января 2016 г. следствие вновь было приостановлено, несмотря на то, что вышеупомянутые необходимые следственные действия не были произведены в нарушение указаний </w:t>
      </w:r>
      <w:r w:rsidR="008C62AB">
        <w:rPr>
          <w:lang w:val="ru-RU"/>
        </w:rPr>
        <w:t>вышестоящих следственных органов</w:t>
      </w:r>
      <w:r w:rsidRPr="00543A9E">
        <w:rPr>
          <w:lang w:val="ru-RU"/>
        </w:rPr>
        <w:t>.</w:t>
      </w:r>
    </w:p>
    <w:bookmarkStart w:id="6" w:name="p28critic26March2018"/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28</w:t>
      </w:r>
      <w:r w:rsidRPr="00543A9E">
        <w:fldChar w:fldCharType="end"/>
      </w:r>
      <w:bookmarkEnd w:id="6"/>
      <w:r w:rsidRPr="00543A9E">
        <w:rPr>
          <w:lang w:val="ru-RU"/>
        </w:rPr>
        <w:t xml:space="preserve">.  26 марта 2018 г. со стороны вышестоящих органов поступили </w:t>
      </w:r>
      <w:r w:rsidRPr="00B028A2">
        <w:rPr>
          <w:lang w:val="ru-RU"/>
        </w:rPr>
        <w:t xml:space="preserve">требование </w:t>
      </w:r>
      <w:proofErr w:type="gramStart"/>
      <w:r w:rsidRPr="00B028A2">
        <w:rPr>
          <w:lang w:val="ru-RU"/>
        </w:rPr>
        <w:t>об устранений</w:t>
      </w:r>
      <w:proofErr w:type="gramEnd"/>
      <w:r w:rsidRPr="00B028A2">
        <w:rPr>
          <w:lang w:val="ru-RU"/>
        </w:rPr>
        <w:t xml:space="preserve"> нарушений федерального законодательства, допущенных в ходе предварительного расследования</w:t>
      </w:r>
      <w:r w:rsidRPr="00543A9E">
        <w:rPr>
          <w:lang w:val="ru-RU"/>
        </w:rPr>
        <w:t>, а также указания о возобновлении предварительного следствия по делу и выполнении основных следственных действий.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29</w:t>
      </w:r>
      <w:r w:rsidRPr="00543A9E">
        <w:fldChar w:fldCharType="end"/>
      </w:r>
      <w:r w:rsidRPr="00543A9E">
        <w:rPr>
          <w:lang w:val="ru-RU"/>
        </w:rPr>
        <w:t>.  2 апреля 2018 г. вышестоящими следственными органами был установлен крайний срок исполнения указаний — 26 марта 2018 г. Представляется, что данные указания не были исполнены.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30</w:t>
      </w:r>
      <w:r w:rsidRPr="00543A9E">
        <w:fldChar w:fldCharType="end"/>
      </w:r>
      <w:r w:rsidRPr="00543A9E">
        <w:rPr>
          <w:lang w:val="ru-RU"/>
        </w:rPr>
        <w:t xml:space="preserve">.  В настоящий момент расследование по делу о похищении Адама </w:t>
      </w:r>
      <w:proofErr w:type="spellStart"/>
      <w:r w:rsidRPr="00543A9E">
        <w:rPr>
          <w:lang w:val="ru-RU"/>
        </w:rPr>
        <w:t>Хайрулаева</w:t>
      </w:r>
      <w:proofErr w:type="spellEnd"/>
      <w:r w:rsidRPr="00543A9E">
        <w:rPr>
          <w:lang w:val="ru-RU"/>
        </w:rPr>
        <w:t xml:space="preserve"> не окончено.</w:t>
      </w:r>
    </w:p>
    <w:p w:rsidR="00BB07C6" w:rsidRPr="00893DD0" w:rsidRDefault="00347311" w:rsidP="00543A9E">
      <w:pPr>
        <w:pStyle w:val="JuH1"/>
        <w:rPr>
          <w:rFonts w:eastAsiaTheme="majorEastAsia"/>
          <w:lang w:val="ru-RU"/>
        </w:rPr>
      </w:pPr>
      <w:r w:rsidRPr="00543A9E">
        <w:rPr>
          <w:rFonts w:eastAsiaTheme="majorEastAsia"/>
          <w:lang w:val="ru-RU"/>
        </w:rPr>
        <w:t>Обжалование действий следователей в судебном порядке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31</w:t>
      </w:r>
      <w:r w:rsidRPr="00543A9E">
        <w:fldChar w:fldCharType="end"/>
      </w:r>
      <w:r w:rsidRPr="00543A9E">
        <w:rPr>
          <w:lang w:val="ru-RU"/>
        </w:rPr>
        <w:t xml:space="preserve">.  26 апреля 2014 г. и 8 сентября 2015 г. заявительница обращалась в </w:t>
      </w:r>
      <w:proofErr w:type="spellStart"/>
      <w:r w:rsidRPr="00543A9E">
        <w:rPr>
          <w:lang w:val="ru-RU"/>
        </w:rPr>
        <w:t>Кизилюртовский</w:t>
      </w:r>
      <w:proofErr w:type="spellEnd"/>
      <w:r w:rsidRPr="00543A9E">
        <w:rPr>
          <w:lang w:val="ru-RU"/>
        </w:rPr>
        <w:t xml:space="preserve"> районный суд Республики Дагестан с жалобами на бездействие следователей, а также </w:t>
      </w:r>
      <w:r w:rsidR="002E186F">
        <w:rPr>
          <w:lang w:val="ru-RU"/>
        </w:rPr>
        <w:t xml:space="preserve">на </w:t>
      </w:r>
      <w:r w:rsidRPr="00543A9E">
        <w:rPr>
          <w:lang w:val="ru-RU"/>
        </w:rPr>
        <w:t>отсутствие доступа к сведениям о ходе расследования в соответствии со статьей 125 Уголовно-процессуального кодекса РФ (далее — УПК РФ).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32</w:t>
      </w:r>
      <w:r w:rsidRPr="00543A9E">
        <w:fldChar w:fldCharType="end"/>
      </w:r>
      <w:r w:rsidRPr="00543A9E">
        <w:rPr>
          <w:lang w:val="ru-RU"/>
        </w:rPr>
        <w:t>.  9 июля 2014 г. жалоба заявительницы от 26 апреля 2014 г. была оставлена без удовлетворения, поскольку к указанному моменту заявительница была частично проинформирована следственными органами о ходе расследования.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33</w:t>
      </w:r>
      <w:r w:rsidRPr="00543A9E">
        <w:fldChar w:fldCharType="end"/>
      </w:r>
      <w:r w:rsidRPr="00543A9E">
        <w:rPr>
          <w:lang w:val="ru-RU"/>
        </w:rPr>
        <w:t xml:space="preserve">.  2 октября 2015 г. жалоба заявительницы от 8 сентября 2015 г. была удовлетворена, </w:t>
      </w:r>
      <w:proofErr w:type="spellStart"/>
      <w:r w:rsidRPr="00543A9E">
        <w:rPr>
          <w:lang w:val="ru-RU"/>
        </w:rPr>
        <w:t>Кизилюртовский</w:t>
      </w:r>
      <w:proofErr w:type="spellEnd"/>
      <w:r w:rsidRPr="00543A9E">
        <w:rPr>
          <w:lang w:val="ru-RU"/>
        </w:rPr>
        <w:t xml:space="preserve"> </w:t>
      </w:r>
      <w:proofErr w:type="spellStart"/>
      <w:r w:rsidRPr="00543A9E">
        <w:rPr>
          <w:lang w:val="ru-RU"/>
        </w:rPr>
        <w:t>районый</w:t>
      </w:r>
      <w:proofErr w:type="spellEnd"/>
      <w:r w:rsidRPr="00543A9E">
        <w:rPr>
          <w:lang w:val="ru-RU"/>
        </w:rPr>
        <w:t xml:space="preserve"> суд постановил возобновить производство предварительного следствия по делу.</w:t>
      </w:r>
    </w:p>
    <w:p w:rsidR="00BB07C6" w:rsidRPr="00543A9E" w:rsidRDefault="00347311" w:rsidP="00543A9E">
      <w:pPr>
        <w:pStyle w:val="JuHA"/>
        <w:rPr>
          <w:rFonts w:eastAsiaTheme="majorEastAsia"/>
          <w:lang w:val="fi-FI"/>
        </w:rPr>
      </w:pPr>
      <w:proofErr w:type="spellStart"/>
      <w:r w:rsidRPr="00543A9E">
        <w:rPr>
          <w:rFonts w:eastAsiaTheme="majorEastAsia"/>
          <w:lang w:val="ru-RU"/>
        </w:rPr>
        <w:t>Дышнеева</w:t>
      </w:r>
      <w:proofErr w:type="spellEnd"/>
      <w:r w:rsidRPr="00543A9E">
        <w:rPr>
          <w:rFonts w:eastAsiaTheme="majorEastAsia"/>
          <w:lang w:val="ru-RU"/>
        </w:rPr>
        <w:t xml:space="preserve"> против Российской Федерации (жалоба № 19820/16)        </w:t>
      </w:r>
    </w:p>
    <w:p w:rsidR="00BB07C6" w:rsidRPr="00543A9E" w:rsidRDefault="00347311" w:rsidP="00543A9E">
      <w:pPr>
        <w:pStyle w:val="JuPara"/>
      </w:pPr>
      <w:r w:rsidRPr="00543A9E">
        <w:rPr>
          <w:lang w:val="en-US"/>
        </w:rPr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rPr>
          <w:lang w:val="en-US"/>
        </w:rPr>
        <w:fldChar w:fldCharType="separate"/>
      </w:r>
      <w:r w:rsidRPr="00543A9E">
        <w:rPr>
          <w:lang w:val="ru-RU"/>
        </w:rPr>
        <w:t>34</w:t>
      </w:r>
      <w:r w:rsidRPr="00543A9E">
        <w:rPr>
          <w:lang w:val="en-US"/>
        </w:rPr>
        <w:fldChar w:fldCharType="end"/>
      </w:r>
      <w:r w:rsidRPr="00543A9E">
        <w:rPr>
          <w:lang w:val="ru-RU"/>
        </w:rPr>
        <w:t xml:space="preserve">.  Заявительница, </w:t>
      </w:r>
      <w:proofErr w:type="spellStart"/>
      <w:r w:rsidRPr="00543A9E">
        <w:rPr>
          <w:lang w:val="ru-RU"/>
        </w:rPr>
        <w:t>Маднят</w:t>
      </w:r>
      <w:proofErr w:type="spellEnd"/>
      <w:r w:rsidRPr="00543A9E">
        <w:rPr>
          <w:lang w:val="ru-RU"/>
        </w:rPr>
        <w:t xml:space="preserve"> </w:t>
      </w:r>
      <w:proofErr w:type="spellStart"/>
      <w:r w:rsidRPr="00543A9E">
        <w:rPr>
          <w:lang w:val="ru-RU"/>
        </w:rPr>
        <w:t>Дышнеева</w:t>
      </w:r>
      <w:proofErr w:type="spellEnd"/>
      <w:r w:rsidRPr="00543A9E">
        <w:rPr>
          <w:lang w:val="ru-RU"/>
        </w:rPr>
        <w:t xml:space="preserve">, 1955 года рождения, в настоящее время проживает в г. </w:t>
      </w:r>
      <w:proofErr w:type="spellStart"/>
      <w:r w:rsidRPr="00543A9E">
        <w:rPr>
          <w:lang w:val="ru-RU"/>
        </w:rPr>
        <w:t>Сунжа</w:t>
      </w:r>
      <w:proofErr w:type="spellEnd"/>
      <w:r w:rsidRPr="00543A9E">
        <w:rPr>
          <w:lang w:val="ru-RU"/>
        </w:rPr>
        <w:t xml:space="preserve"> (до 2016 г. — станица Орджоникидзевская) Сунженского района Республики Ингушетия. Она является матерью Хусейна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>, 1987 года рождения.</w:t>
      </w:r>
    </w:p>
    <w:p w:rsidR="00BB07C6" w:rsidRPr="00893DD0" w:rsidRDefault="00347311" w:rsidP="00543A9E">
      <w:pPr>
        <w:pStyle w:val="JuH1"/>
        <w:rPr>
          <w:rFonts w:eastAsiaTheme="majorEastAsia"/>
          <w:lang w:val="ru-RU"/>
        </w:rPr>
      </w:pPr>
      <w:r w:rsidRPr="00543A9E">
        <w:rPr>
          <w:lang w:val="ru-RU"/>
        </w:rPr>
        <w:lastRenderedPageBreak/>
        <w:t>Исчезновение сына заявительницы и предшеств</w:t>
      </w:r>
      <w:r w:rsidR="00CB6805">
        <w:rPr>
          <w:lang w:val="ru-RU"/>
        </w:rPr>
        <w:t xml:space="preserve">овавшие этому </w:t>
      </w:r>
      <w:r w:rsidRPr="00543A9E">
        <w:rPr>
          <w:lang w:val="ru-RU"/>
        </w:rPr>
        <w:t>события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35</w:t>
      </w:r>
      <w:r w:rsidRPr="00543A9E">
        <w:fldChar w:fldCharType="end"/>
      </w:r>
      <w:r w:rsidRPr="00543A9E">
        <w:rPr>
          <w:lang w:val="ru-RU"/>
        </w:rPr>
        <w:t xml:space="preserve">.  В конце мая-начале июня 2012 г. Хусейн </w:t>
      </w:r>
      <w:proofErr w:type="spellStart"/>
      <w:r w:rsidRPr="00543A9E">
        <w:rPr>
          <w:lang w:val="ru-RU"/>
        </w:rPr>
        <w:t>Бадургов</w:t>
      </w:r>
      <w:proofErr w:type="spellEnd"/>
      <w:r w:rsidRPr="00543A9E">
        <w:rPr>
          <w:lang w:val="ru-RU"/>
        </w:rPr>
        <w:t xml:space="preserve"> был задержан и допрошен сотрудниками отдела полиции по г. </w:t>
      </w:r>
      <w:proofErr w:type="spellStart"/>
      <w:r w:rsidRPr="00543A9E">
        <w:rPr>
          <w:lang w:val="ru-RU"/>
        </w:rPr>
        <w:t>Магас</w:t>
      </w:r>
      <w:proofErr w:type="spellEnd"/>
      <w:r w:rsidRPr="00543A9E">
        <w:rPr>
          <w:lang w:val="ru-RU"/>
        </w:rPr>
        <w:t xml:space="preserve"> по подозрению в участии в экстремистской деятельности. В начале июля 2012 г. он переехал вместе с семьей из ст. Орджоникидзевской в г. Грозный (Республика Чечня), находящийся в 45-50 километрах от его прежнего места жительства.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36</w:t>
      </w:r>
      <w:r w:rsidRPr="00543A9E">
        <w:fldChar w:fldCharType="end"/>
      </w:r>
      <w:r w:rsidRPr="00543A9E">
        <w:rPr>
          <w:lang w:val="ru-RU"/>
        </w:rPr>
        <w:t xml:space="preserve">.  10 июля 2012 г. утром </w:t>
      </w:r>
      <w:r w:rsidR="001D580A">
        <w:rPr>
          <w:lang w:val="ru-RU"/>
        </w:rPr>
        <w:t xml:space="preserve">Хусейн </w:t>
      </w:r>
      <w:proofErr w:type="spellStart"/>
      <w:r w:rsidRPr="00543A9E">
        <w:rPr>
          <w:lang w:val="ru-RU"/>
        </w:rPr>
        <w:t>Бадургов</w:t>
      </w:r>
      <w:proofErr w:type="spellEnd"/>
      <w:r w:rsidRPr="00543A9E">
        <w:rPr>
          <w:lang w:val="ru-RU"/>
        </w:rPr>
        <w:t xml:space="preserve"> вышел из своего дома в г. Грозном и направился в офис компании </w:t>
      </w:r>
      <w:r w:rsidR="00A82A9E">
        <w:rPr>
          <w:lang w:val="ru-RU"/>
        </w:rPr>
        <w:t>«</w:t>
      </w:r>
      <w:proofErr w:type="spellStart"/>
      <w:r w:rsidRPr="00543A9E">
        <w:rPr>
          <w:lang w:val="ru-RU"/>
        </w:rPr>
        <w:t>Тянь</w:t>
      </w:r>
      <w:proofErr w:type="spellEnd"/>
      <w:r w:rsidRPr="00543A9E">
        <w:rPr>
          <w:lang w:val="ru-RU"/>
        </w:rPr>
        <w:t xml:space="preserve"> Шин</w:t>
      </w:r>
      <w:r w:rsidR="00A82A9E">
        <w:rPr>
          <w:lang w:val="ru-RU"/>
        </w:rPr>
        <w:t>»</w:t>
      </w:r>
      <w:r w:rsidRPr="00543A9E">
        <w:rPr>
          <w:lang w:val="ru-RU"/>
        </w:rPr>
        <w:t xml:space="preserve">, расположенный в Заводском районе г. Грозного, где в 10:30 прошел собеседование для приема на работу.  После окончания собеседования </w:t>
      </w:r>
      <w:proofErr w:type="spellStart"/>
      <w:r w:rsidRPr="00543A9E">
        <w:rPr>
          <w:lang w:val="ru-RU"/>
        </w:rPr>
        <w:t>Бадургов</w:t>
      </w:r>
      <w:proofErr w:type="spellEnd"/>
      <w:r w:rsidRPr="00543A9E">
        <w:rPr>
          <w:lang w:val="ru-RU"/>
        </w:rPr>
        <w:t xml:space="preserve"> покинул офис компании. Вскоре после этого в окрестностях данного района были замечены двое мужчин в форме камуфлированной расцветки, </w:t>
      </w:r>
      <w:r w:rsidR="001D580A">
        <w:rPr>
          <w:lang w:val="ru-RU"/>
        </w:rPr>
        <w:t xml:space="preserve">интересовавшихся местонахождением </w:t>
      </w:r>
      <w:proofErr w:type="spellStart"/>
      <w:r w:rsidR="001D580A">
        <w:rPr>
          <w:lang w:val="ru-RU"/>
        </w:rPr>
        <w:t>Бадургова</w:t>
      </w:r>
      <w:proofErr w:type="spellEnd"/>
      <w:r w:rsidR="001D580A">
        <w:rPr>
          <w:lang w:val="ru-RU"/>
        </w:rPr>
        <w:t xml:space="preserve">. </w:t>
      </w:r>
      <w:r w:rsidRPr="00543A9E">
        <w:rPr>
          <w:lang w:val="ru-RU"/>
        </w:rPr>
        <w:t xml:space="preserve">Около 11:00-12:00 </w:t>
      </w:r>
      <w:proofErr w:type="spellStart"/>
      <w:r w:rsidRPr="00543A9E">
        <w:rPr>
          <w:lang w:val="ru-RU"/>
        </w:rPr>
        <w:t>Бадургов</w:t>
      </w:r>
      <w:proofErr w:type="spellEnd"/>
      <w:r w:rsidRPr="00543A9E">
        <w:rPr>
          <w:lang w:val="ru-RU"/>
        </w:rPr>
        <w:t xml:space="preserve"> предположительно был замечен возле рынка </w:t>
      </w:r>
      <w:r w:rsidR="00A82A9E">
        <w:rPr>
          <w:lang w:val="ru-RU"/>
        </w:rPr>
        <w:t>«</w:t>
      </w:r>
      <w:proofErr w:type="spellStart"/>
      <w:r w:rsidRPr="00543A9E">
        <w:rPr>
          <w:lang w:val="ru-RU"/>
        </w:rPr>
        <w:t>Беркат</w:t>
      </w:r>
      <w:proofErr w:type="spellEnd"/>
      <w:r w:rsidR="00A82A9E">
        <w:rPr>
          <w:lang w:val="ru-RU"/>
        </w:rPr>
        <w:t>»</w:t>
      </w:r>
      <w:r w:rsidRPr="00543A9E">
        <w:rPr>
          <w:lang w:val="ru-RU"/>
        </w:rPr>
        <w:t xml:space="preserve"> в г. Грозном, а затем, спустя примерно два часа, недалеко от ресторана на перекрестке ул. Маяковского и ул. Заветы Ильича. На указанном перекрестке установлены камеры видеонаблюдения. Через некоторое после</w:t>
      </w:r>
      <w:r w:rsidR="008B5F00">
        <w:rPr>
          <w:lang w:val="ru-RU"/>
        </w:rPr>
        <w:t xml:space="preserve"> окончания собеседования </w:t>
      </w:r>
      <w:proofErr w:type="spellStart"/>
      <w:r w:rsidRPr="00543A9E">
        <w:rPr>
          <w:lang w:val="ru-RU"/>
        </w:rPr>
        <w:t>Бадургов</w:t>
      </w:r>
      <w:proofErr w:type="spellEnd"/>
      <w:r w:rsidRPr="00543A9E">
        <w:rPr>
          <w:lang w:val="ru-RU"/>
        </w:rPr>
        <w:t xml:space="preserve"> позвонил своей сестре. По ее словам, кто-то поздоровался с ее братом, пока они разговаривали, после чего связь оборвалась.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37</w:t>
      </w:r>
      <w:r w:rsidRPr="00543A9E">
        <w:fldChar w:fldCharType="end"/>
      </w:r>
      <w:r w:rsidRPr="00543A9E">
        <w:rPr>
          <w:lang w:val="ru-RU"/>
        </w:rPr>
        <w:t xml:space="preserve">.  В тот же день после полудня сигнал мобильного телефона Хусейна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 xml:space="preserve"> был обнаружен в станице </w:t>
      </w:r>
      <w:proofErr w:type="spellStart"/>
      <w:r w:rsidRPr="00543A9E">
        <w:rPr>
          <w:lang w:val="ru-RU"/>
        </w:rPr>
        <w:t>Нестеровская</w:t>
      </w:r>
      <w:proofErr w:type="spellEnd"/>
      <w:r w:rsidRPr="00543A9E">
        <w:rPr>
          <w:lang w:val="ru-RU"/>
        </w:rPr>
        <w:t xml:space="preserve"> (Республика Ингушетия) – примерно в 9 км от ст. Орджоникидзевской (Республика Ингушетия) и в 65 км от г. Грозного (Республика Чечня). В тот день </w:t>
      </w:r>
      <w:proofErr w:type="spellStart"/>
      <w:r w:rsidRPr="00543A9E">
        <w:rPr>
          <w:lang w:val="ru-RU"/>
        </w:rPr>
        <w:t>Бадургов</w:t>
      </w:r>
      <w:proofErr w:type="spellEnd"/>
      <w:r w:rsidRPr="00543A9E">
        <w:rPr>
          <w:lang w:val="ru-RU"/>
        </w:rPr>
        <w:t xml:space="preserve"> не вернулся домой; с тех пор о нем ничего не известно.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38</w:t>
      </w:r>
      <w:r w:rsidRPr="00543A9E">
        <w:fldChar w:fldCharType="end"/>
      </w:r>
      <w:r w:rsidRPr="00543A9E">
        <w:rPr>
          <w:lang w:val="ru-RU"/>
        </w:rPr>
        <w:t xml:space="preserve">.  В тот же день, 12 июля 2012 г., друг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 xml:space="preserve">, </w:t>
      </w:r>
      <w:proofErr w:type="spellStart"/>
      <w:r w:rsidRPr="00543A9E">
        <w:rPr>
          <w:lang w:val="ru-RU"/>
        </w:rPr>
        <w:t>Заур</w:t>
      </w:r>
      <w:proofErr w:type="spellEnd"/>
      <w:r w:rsidRPr="00543A9E">
        <w:rPr>
          <w:lang w:val="ru-RU"/>
        </w:rPr>
        <w:t xml:space="preserve"> </w:t>
      </w:r>
      <w:proofErr w:type="spellStart"/>
      <w:r w:rsidRPr="00543A9E">
        <w:rPr>
          <w:lang w:val="ru-RU"/>
        </w:rPr>
        <w:t>Дзейтов</w:t>
      </w:r>
      <w:proofErr w:type="spellEnd"/>
      <w:r w:rsidRPr="00543A9E">
        <w:rPr>
          <w:lang w:val="ru-RU"/>
        </w:rPr>
        <w:t>, также пропал без вести при аналогичных обстоятельствах.</w:t>
      </w:r>
      <w:r w:rsidRPr="00543A9E">
        <w:rPr>
          <w:lang w:val="ru-RU"/>
        </w:rPr>
        <w:tab/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39</w:t>
      </w:r>
      <w:r w:rsidRPr="00543A9E">
        <w:fldChar w:fldCharType="end"/>
      </w:r>
      <w:r w:rsidRPr="00543A9E">
        <w:rPr>
          <w:lang w:val="ru-RU"/>
        </w:rPr>
        <w:t xml:space="preserve">.  По словам заявительницы, автомобиль похитителей </w:t>
      </w:r>
      <w:proofErr w:type="spellStart"/>
      <w:r w:rsidRPr="00543A9E">
        <w:rPr>
          <w:lang w:val="ru-RU"/>
        </w:rPr>
        <w:t>Заура</w:t>
      </w:r>
      <w:proofErr w:type="spellEnd"/>
      <w:r w:rsidRPr="00543A9E">
        <w:rPr>
          <w:lang w:val="ru-RU"/>
        </w:rPr>
        <w:t xml:space="preserve"> </w:t>
      </w:r>
      <w:proofErr w:type="spellStart"/>
      <w:r w:rsidRPr="00543A9E">
        <w:rPr>
          <w:lang w:val="ru-RU"/>
        </w:rPr>
        <w:t>Дзейтова</w:t>
      </w:r>
      <w:proofErr w:type="spellEnd"/>
      <w:r w:rsidRPr="00543A9E">
        <w:rPr>
          <w:lang w:val="ru-RU"/>
        </w:rPr>
        <w:t xml:space="preserve"> впоследствии был замечен рядом со зданием оперативно-розыскного отдела полиции в Республике Ингушетия.</w:t>
      </w:r>
    </w:p>
    <w:p w:rsidR="00BB07C6" w:rsidRPr="00543A9E" w:rsidRDefault="00347311" w:rsidP="00543A9E">
      <w:pPr>
        <w:pStyle w:val="JuH1"/>
        <w:rPr>
          <w:rFonts w:eastAsiaTheme="majorEastAsia"/>
        </w:rPr>
      </w:pPr>
      <w:r w:rsidRPr="00543A9E">
        <w:rPr>
          <w:rFonts w:eastAsiaTheme="majorEastAsia"/>
          <w:lang w:val="ru-RU"/>
        </w:rPr>
        <w:t>Официальное расследование исчезновения</w:t>
      </w:r>
    </w:p>
    <w:bookmarkStart w:id="7" w:name="p40complaint12July2012"/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40</w:t>
      </w:r>
      <w:r w:rsidRPr="00543A9E">
        <w:fldChar w:fldCharType="end"/>
      </w:r>
      <w:bookmarkEnd w:id="7"/>
      <w:r w:rsidRPr="00543A9E">
        <w:rPr>
          <w:lang w:val="ru-RU"/>
        </w:rPr>
        <w:t xml:space="preserve">.  12 июля 2012 г. </w:t>
      </w:r>
      <w:r w:rsidR="005D3033">
        <w:rPr>
          <w:lang w:val="ru-RU"/>
        </w:rPr>
        <w:t xml:space="preserve">В.Б., отец </w:t>
      </w:r>
      <w:proofErr w:type="spellStart"/>
      <w:r w:rsidR="005D3033">
        <w:rPr>
          <w:lang w:val="ru-RU"/>
        </w:rPr>
        <w:t>Бадургова</w:t>
      </w:r>
      <w:proofErr w:type="spellEnd"/>
      <w:r w:rsidR="005D3033">
        <w:rPr>
          <w:lang w:val="ru-RU"/>
        </w:rPr>
        <w:t xml:space="preserve">, </w:t>
      </w:r>
      <w:r w:rsidRPr="00543A9E">
        <w:rPr>
          <w:lang w:val="ru-RU"/>
        </w:rPr>
        <w:t>обратился в правоохранительные органы с заявлением об исчезновении сына, в котором просил возбудить уголовное дело. Как следует из указанного заявления, он предполагал, что его сын мог быть задержан сотрудниками правоохранительных органов.</w:t>
      </w:r>
    </w:p>
    <w:bookmarkStart w:id="8" w:name="p41complain15July2012"/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41</w:t>
      </w:r>
      <w:r w:rsidRPr="00543A9E">
        <w:fldChar w:fldCharType="end"/>
      </w:r>
      <w:bookmarkEnd w:id="8"/>
      <w:r w:rsidRPr="00543A9E">
        <w:rPr>
          <w:lang w:val="ru-RU"/>
        </w:rPr>
        <w:t xml:space="preserve">.  15 июля 2012 г. заявительница </w:t>
      </w:r>
      <w:r w:rsidR="00537939">
        <w:rPr>
          <w:lang w:val="ru-RU"/>
        </w:rPr>
        <w:t xml:space="preserve">обратилась с аналогичным заявлением </w:t>
      </w:r>
      <w:r w:rsidRPr="00543A9E">
        <w:rPr>
          <w:lang w:val="ru-RU"/>
        </w:rPr>
        <w:t xml:space="preserve">в Управление Федеральной службы безопасности России </w:t>
      </w:r>
      <w:r w:rsidRPr="00543A9E">
        <w:rPr>
          <w:lang w:val="ru-RU"/>
        </w:rPr>
        <w:lastRenderedPageBreak/>
        <w:t xml:space="preserve">по Чеченской республике (далее — </w:t>
      </w:r>
      <w:r w:rsidR="00537939">
        <w:rPr>
          <w:lang w:val="ru-RU"/>
        </w:rPr>
        <w:t>У</w:t>
      </w:r>
      <w:r w:rsidRPr="00543A9E">
        <w:rPr>
          <w:lang w:val="ru-RU"/>
        </w:rPr>
        <w:t>ФСБ</w:t>
      </w:r>
      <w:r w:rsidR="00537939">
        <w:rPr>
          <w:lang w:val="ru-RU"/>
        </w:rPr>
        <w:t xml:space="preserve"> по Чеченской Республике</w:t>
      </w:r>
      <w:r w:rsidR="003E4849">
        <w:rPr>
          <w:lang w:val="ru-RU"/>
        </w:rPr>
        <w:t>). В частности, о</w:t>
      </w:r>
      <w:r w:rsidRPr="00543A9E">
        <w:rPr>
          <w:lang w:val="ru-RU"/>
        </w:rPr>
        <w:t xml:space="preserve">на </w:t>
      </w:r>
      <w:r w:rsidR="003E4849">
        <w:rPr>
          <w:lang w:val="ru-RU"/>
        </w:rPr>
        <w:t>сообщила</w:t>
      </w:r>
      <w:r w:rsidRPr="00543A9E">
        <w:rPr>
          <w:lang w:val="ru-RU"/>
        </w:rPr>
        <w:t>, что она сама и ее родственники заметили несколько камер видеонаблюдения в том месте, где в последний раз видели ее сына. Он</w:t>
      </w:r>
      <w:r w:rsidR="003E4849">
        <w:rPr>
          <w:lang w:val="ru-RU"/>
        </w:rPr>
        <w:t xml:space="preserve">а и ее родственники </w:t>
      </w:r>
      <w:r w:rsidRPr="00543A9E">
        <w:rPr>
          <w:lang w:val="ru-RU"/>
        </w:rPr>
        <w:t xml:space="preserve">сообщали сотрудникам полиции о наличии вышеупомянутых камер видеонаблюдения, однако последние не предприняли никаких действий для получения соответствующих видеозаписей, которые могли бы прояснить обстоятельства исчезновения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>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42</w:t>
      </w:r>
      <w:r w:rsidRPr="00543A9E">
        <w:fldChar w:fldCharType="end"/>
      </w:r>
      <w:r w:rsidRPr="00543A9E">
        <w:rPr>
          <w:lang w:val="ru-RU"/>
        </w:rPr>
        <w:t>.  23 июля 2012 г. сотрудники полиции опросили М.А.</w:t>
      </w:r>
      <w:r w:rsidR="007F7422">
        <w:rPr>
          <w:lang w:val="ru-RU"/>
        </w:rPr>
        <w:t xml:space="preserve">, сотрудника </w:t>
      </w:r>
      <w:r w:rsidRPr="00543A9E">
        <w:rPr>
          <w:lang w:val="ru-RU"/>
        </w:rPr>
        <w:t xml:space="preserve">компании </w:t>
      </w:r>
      <w:r w:rsidR="00A82A9E">
        <w:rPr>
          <w:lang w:val="ru-RU"/>
        </w:rPr>
        <w:t>«</w:t>
      </w:r>
      <w:proofErr w:type="spellStart"/>
      <w:r w:rsidRPr="00543A9E">
        <w:rPr>
          <w:lang w:val="ru-RU"/>
        </w:rPr>
        <w:t>Тянь</w:t>
      </w:r>
      <w:proofErr w:type="spellEnd"/>
      <w:r w:rsidRPr="00543A9E">
        <w:rPr>
          <w:lang w:val="ru-RU"/>
        </w:rPr>
        <w:t xml:space="preserve"> Шин</w:t>
      </w:r>
      <w:r w:rsidR="00A82A9E">
        <w:rPr>
          <w:lang w:val="ru-RU"/>
        </w:rPr>
        <w:t>»</w:t>
      </w:r>
      <w:r w:rsidRPr="00543A9E">
        <w:rPr>
          <w:lang w:val="ru-RU"/>
        </w:rPr>
        <w:t xml:space="preserve">. Он подтвердил, что вместе с коллегой проводил собеседование с </w:t>
      </w:r>
      <w:proofErr w:type="spellStart"/>
      <w:r w:rsidRPr="00543A9E">
        <w:rPr>
          <w:lang w:val="ru-RU"/>
        </w:rPr>
        <w:t>Бадурговым</w:t>
      </w:r>
      <w:proofErr w:type="spellEnd"/>
      <w:r w:rsidRPr="00543A9E">
        <w:rPr>
          <w:lang w:val="ru-RU"/>
        </w:rPr>
        <w:t>, впоследствии им стало известно о его исчезновении.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43</w:t>
      </w:r>
      <w:r w:rsidRPr="00543A9E">
        <w:fldChar w:fldCharType="end"/>
      </w:r>
      <w:r w:rsidRPr="00543A9E">
        <w:rPr>
          <w:lang w:val="ru-RU"/>
        </w:rPr>
        <w:t xml:space="preserve">.  В период с 17 июля по 6 августа 2012 г. сотрудники полиции опросили В.Б., заявительницу и иных свидетелей по поводу обстоятельств исчезновения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>. Никто из них лично не присутствовал при указанном происшествии, все они узнали о нем только впоследствии.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44</w:t>
      </w:r>
      <w:r w:rsidRPr="00543A9E">
        <w:fldChar w:fldCharType="end"/>
      </w:r>
      <w:r w:rsidRPr="00543A9E">
        <w:rPr>
          <w:lang w:val="ru-RU"/>
        </w:rPr>
        <w:t>.  6 августа 2012 г. следственный отдел по Ленинско</w:t>
      </w:r>
      <w:r w:rsidR="0069189A">
        <w:rPr>
          <w:lang w:val="ru-RU"/>
        </w:rPr>
        <w:t>му району г. Грозного (далее — с</w:t>
      </w:r>
      <w:r w:rsidRPr="00543A9E">
        <w:rPr>
          <w:lang w:val="ru-RU"/>
        </w:rPr>
        <w:t>ледственный отдел, </w:t>
      </w:r>
      <w:r w:rsidR="0069189A">
        <w:rPr>
          <w:lang w:val="ru-RU"/>
        </w:rPr>
        <w:t>с</w:t>
      </w:r>
      <w:r w:rsidRPr="00543A9E">
        <w:rPr>
          <w:lang w:val="ru-RU"/>
        </w:rPr>
        <w:t xml:space="preserve">ледователи) отказал в возбуждении уголовного дела ввиду </w:t>
      </w:r>
      <w:r w:rsidRPr="00543A9E">
        <w:rPr>
          <w:color w:val="000000"/>
          <w:lang w:val="ru-RU"/>
        </w:rPr>
        <w:t>недостаточности данных, указывающих на признаки преступления</w:t>
      </w:r>
      <w:r w:rsidRPr="00543A9E">
        <w:rPr>
          <w:lang w:val="ru-RU"/>
        </w:rPr>
        <w:t>.</w:t>
      </w:r>
    </w:p>
    <w:bookmarkStart w:id="9" w:name="p45complaints"/>
    <w:p w:rsidR="00BB07C6" w:rsidRPr="00543A9E" w:rsidRDefault="00347311" w:rsidP="00543A9E">
      <w:pPr>
        <w:pStyle w:val="JuPara"/>
        <w:rPr>
          <w:lang w:val="en-US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45</w:t>
      </w:r>
      <w:r w:rsidRPr="00543A9E">
        <w:fldChar w:fldCharType="end"/>
      </w:r>
      <w:bookmarkEnd w:id="9"/>
      <w:r w:rsidRPr="00543A9E">
        <w:rPr>
          <w:lang w:val="ru-RU"/>
        </w:rPr>
        <w:t>.  7, 8 и 13 августа 2012 г.</w:t>
      </w:r>
      <w:r w:rsidR="00B9126C">
        <w:rPr>
          <w:lang w:val="ru-RU"/>
        </w:rPr>
        <w:t xml:space="preserve"> </w:t>
      </w:r>
      <w:r w:rsidRPr="00543A9E">
        <w:rPr>
          <w:lang w:val="ru-RU"/>
        </w:rPr>
        <w:t>В.Б.,</w:t>
      </w:r>
      <w:r w:rsidR="00B9126C">
        <w:rPr>
          <w:lang w:val="ru-RU"/>
        </w:rPr>
        <w:t xml:space="preserve"> </w:t>
      </w:r>
      <w:r w:rsidR="00B9126C" w:rsidRPr="00543A9E">
        <w:rPr>
          <w:lang w:val="ru-RU"/>
        </w:rPr>
        <w:t xml:space="preserve">отец </w:t>
      </w:r>
      <w:proofErr w:type="spellStart"/>
      <w:r w:rsidR="00B9126C" w:rsidRPr="00543A9E">
        <w:rPr>
          <w:lang w:val="ru-RU"/>
        </w:rPr>
        <w:t>Бадургова</w:t>
      </w:r>
      <w:proofErr w:type="spellEnd"/>
      <w:r w:rsidR="00B9126C">
        <w:rPr>
          <w:lang w:val="ru-RU"/>
        </w:rPr>
        <w:t xml:space="preserve">, обратился с жалобами к </w:t>
      </w:r>
      <w:r w:rsidRPr="00543A9E">
        <w:rPr>
          <w:lang w:val="ru-RU"/>
        </w:rPr>
        <w:t xml:space="preserve">Министру внутренних дел Республики Ингушетия, начальнику Сунженского межрайонного отдела полиции и прокурору Республики Ингушетия соответственно. Указанные </w:t>
      </w:r>
      <w:r w:rsidR="00B9126C">
        <w:rPr>
          <w:lang w:val="ru-RU"/>
        </w:rPr>
        <w:t xml:space="preserve">жалобы </w:t>
      </w:r>
      <w:r w:rsidRPr="00543A9E">
        <w:rPr>
          <w:lang w:val="ru-RU"/>
        </w:rPr>
        <w:t xml:space="preserve">содержали следующие сведения. В конце мая 2012 г. его сын Хусейн </w:t>
      </w:r>
      <w:proofErr w:type="spellStart"/>
      <w:r w:rsidRPr="00543A9E">
        <w:rPr>
          <w:lang w:val="ru-RU"/>
        </w:rPr>
        <w:t>Бадургов</w:t>
      </w:r>
      <w:proofErr w:type="spellEnd"/>
      <w:r w:rsidRPr="00543A9E">
        <w:rPr>
          <w:lang w:val="ru-RU"/>
        </w:rPr>
        <w:t xml:space="preserve"> был задержан в ст. Орджоникидзевской сотрудниками полиции из г. </w:t>
      </w:r>
      <w:proofErr w:type="spellStart"/>
      <w:r w:rsidRPr="00543A9E">
        <w:rPr>
          <w:lang w:val="ru-RU"/>
        </w:rPr>
        <w:t>Магас</w:t>
      </w:r>
      <w:proofErr w:type="spellEnd"/>
      <w:r w:rsidRPr="00543A9E">
        <w:rPr>
          <w:lang w:val="ru-RU"/>
        </w:rPr>
        <w:t xml:space="preserve">, расположенного примерно в 35-40 км от ст. Орджоникидзевской. Трое сотрудников доставили его в отдел полиции г. </w:t>
      </w:r>
      <w:proofErr w:type="spellStart"/>
      <w:r w:rsidRPr="00543A9E">
        <w:rPr>
          <w:lang w:val="ru-RU"/>
        </w:rPr>
        <w:t>Магас</w:t>
      </w:r>
      <w:proofErr w:type="spellEnd"/>
      <w:r w:rsidRPr="00543A9E">
        <w:rPr>
          <w:lang w:val="ru-RU"/>
        </w:rPr>
        <w:t xml:space="preserve"> на автомобиле марки ВАЗ (модель </w:t>
      </w:r>
      <w:r w:rsidR="00A82A9E">
        <w:rPr>
          <w:lang w:val="ru-RU"/>
        </w:rPr>
        <w:t>«</w:t>
      </w:r>
      <w:r w:rsidRPr="00543A9E">
        <w:rPr>
          <w:lang w:val="ru-RU"/>
        </w:rPr>
        <w:t>Приора</w:t>
      </w:r>
      <w:r w:rsidR="00A82A9E">
        <w:rPr>
          <w:lang w:val="ru-RU"/>
        </w:rPr>
        <w:t>»</w:t>
      </w:r>
      <w:r w:rsidRPr="00543A9E">
        <w:rPr>
          <w:lang w:val="ru-RU"/>
        </w:rPr>
        <w:t xml:space="preserve">) с регистрационным номером </w:t>
      </w:r>
      <w:r w:rsidR="00EC478C">
        <w:rPr>
          <w:lang w:val="ru-RU"/>
        </w:rPr>
        <w:t>«</w:t>
      </w:r>
      <w:r w:rsidRPr="00543A9E">
        <w:rPr>
          <w:lang w:val="ru-RU"/>
        </w:rPr>
        <w:t>320 06</w:t>
      </w:r>
      <w:r w:rsidR="00EC478C">
        <w:rPr>
          <w:lang w:val="ru-RU"/>
        </w:rPr>
        <w:t>»</w:t>
      </w:r>
      <w:r w:rsidRPr="00543A9E">
        <w:rPr>
          <w:lang w:val="ru-RU"/>
        </w:rPr>
        <w:t xml:space="preserve">. Там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 xml:space="preserve"> допрашивали на протяжении примерно трех часов, демонстрируя ему фотографии молодых людей, подозреваемых в противоправной деятельности. Сотрудники полиции сообщили </w:t>
      </w:r>
      <w:proofErr w:type="spellStart"/>
      <w:r w:rsidRPr="00543A9E">
        <w:rPr>
          <w:lang w:val="ru-RU"/>
        </w:rPr>
        <w:t>Бадургову</w:t>
      </w:r>
      <w:proofErr w:type="spellEnd"/>
      <w:r w:rsidRPr="00543A9E">
        <w:rPr>
          <w:lang w:val="ru-RU"/>
        </w:rPr>
        <w:t xml:space="preserve"> о том, что они действовали по распоряжению властей субъекта Российской Федерации, то есть Южного федерального округа, а не властей Республики Ингушетия. Помимо этого, В.Б. </w:t>
      </w:r>
      <w:r w:rsidR="00EC478C">
        <w:rPr>
          <w:lang w:val="ru-RU"/>
        </w:rPr>
        <w:t xml:space="preserve">в своих жалобах </w:t>
      </w:r>
      <w:r w:rsidR="00643437">
        <w:rPr>
          <w:lang w:val="ru-RU"/>
        </w:rPr>
        <w:t>сообщал</w:t>
      </w:r>
      <w:r w:rsidRPr="00543A9E">
        <w:rPr>
          <w:lang w:val="ru-RU"/>
        </w:rPr>
        <w:t xml:space="preserve">, что он и его родственники заметили несколько камер видеонаблюдения в том месте, где в последний раз видели Хусейна, и потребовал, чтобы соответствующие видеозаписи с этих камер были приобщены к материалам дела в качестве доказательств. Также В.Б. обратил внимание, что во второй половине дня, когда Хусейн </w:t>
      </w:r>
      <w:proofErr w:type="spellStart"/>
      <w:r w:rsidRPr="00543A9E">
        <w:rPr>
          <w:lang w:val="ru-RU"/>
        </w:rPr>
        <w:t>Бадургов</w:t>
      </w:r>
      <w:proofErr w:type="spellEnd"/>
      <w:r w:rsidRPr="00543A9E">
        <w:rPr>
          <w:lang w:val="ru-RU"/>
        </w:rPr>
        <w:t xml:space="preserve"> исчез, </w:t>
      </w:r>
      <w:r w:rsidRPr="00543A9E">
        <w:rPr>
          <w:lang w:val="ru-RU"/>
        </w:rPr>
        <w:lastRenderedPageBreak/>
        <w:t xml:space="preserve">сигнал его мобильного телефона был обнаружен в зоне действия вышки сотовой связи в ст. </w:t>
      </w:r>
      <w:proofErr w:type="spellStart"/>
      <w:r w:rsidRPr="00543A9E">
        <w:rPr>
          <w:lang w:val="ru-RU"/>
        </w:rPr>
        <w:t>Нестеровской</w:t>
      </w:r>
      <w:proofErr w:type="spellEnd"/>
      <w:r w:rsidRPr="00543A9E">
        <w:rPr>
          <w:lang w:val="ru-RU"/>
        </w:rPr>
        <w:t xml:space="preserve"> (Республика Ингушетия).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rPr>
          <w:lang w:val="en-US"/>
        </w:rPr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rPr>
          <w:lang w:val="en-US"/>
        </w:rPr>
        <w:fldChar w:fldCharType="separate"/>
      </w:r>
      <w:r w:rsidRPr="00543A9E">
        <w:rPr>
          <w:lang w:val="ru-RU"/>
        </w:rPr>
        <w:t>46</w:t>
      </w:r>
      <w:r w:rsidRPr="00543A9E">
        <w:rPr>
          <w:lang w:val="en-US"/>
        </w:rPr>
        <w:fldChar w:fldCharType="end"/>
      </w:r>
      <w:r w:rsidRPr="00543A9E">
        <w:rPr>
          <w:lang w:val="ru-RU"/>
        </w:rPr>
        <w:t>.  14 августа 2012 г. сотрудники полиции вновь опросили В.Б. Его объяснения по своему содержанию совпадали с объяснениями заявительницы, предоставленными ею Суду.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47</w:t>
      </w:r>
      <w:r w:rsidRPr="00543A9E">
        <w:fldChar w:fldCharType="end"/>
      </w:r>
      <w:r w:rsidRPr="00543A9E">
        <w:rPr>
          <w:lang w:val="ru-RU"/>
        </w:rPr>
        <w:t xml:space="preserve">.  23 августа 2012 г. следователями было получено обращение от 31 июля 2012 г., направленное А.Д., сестрой заявительницы, Президенту Российской Федерации. В указанном обращении, касавшемся исчезновения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 xml:space="preserve">, </w:t>
      </w:r>
      <w:r w:rsidR="004B4AAE">
        <w:rPr>
          <w:lang w:val="ru-RU"/>
        </w:rPr>
        <w:t xml:space="preserve">А.Д. утверждала, что сотрудники </w:t>
      </w:r>
      <w:r w:rsidRPr="00543A9E">
        <w:rPr>
          <w:lang w:val="ru-RU"/>
        </w:rPr>
        <w:t>правоохранительных органов Чеченской Республики несут ответственность за его похищение.</w:t>
      </w:r>
    </w:p>
    <w:bookmarkStart w:id="10" w:name="p47critic24Aug2012"/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48</w:t>
      </w:r>
      <w:r w:rsidRPr="00543A9E">
        <w:fldChar w:fldCharType="end"/>
      </w:r>
      <w:bookmarkEnd w:id="10"/>
      <w:r w:rsidRPr="00543A9E">
        <w:rPr>
          <w:lang w:val="ru-RU"/>
        </w:rPr>
        <w:t xml:space="preserve">.  24 августа 2012 г. постановление об отказе в возбуждении уголовного дела (далее — ПОВУД) было отменено надзорными органами как незаконное и необоснованное (см. п. 44). Была назначена дополнительная проверка обстоятельств предполагаемого похищения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>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49</w:t>
      </w:r>
      <w:r w:rsidRPr="00543A9E">
        <w:fldChar w:fldCharType="end"/>
      </w:r>
      <w:r w:rsidRPr="00543A9E">
        <w:rPr>
          <w:lang w:val="ru-RU"/>
        </w:rPr>
        <w:t xml:space="preserve">.  31 августа 2012 г. следователи опросили А.К., односельчанина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>, который утверждал, что подвозил последнего в г. Грозный для прохождения вышеупомянутого собеседования.</w:t>
      </w:r>
    </w:p>
    <w:bookmarkStart w:id="11" w:name="p49statement6Sept2012"/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50</w:t>
      </w:r>
      <w:r w:rsidRPr="00543A9E">
        <w:fldChar w:fldCharType="end"/>
      </w:r>
      <w:bookmarkEnd w:id="11"/>
      <w:r w:rsidRPr="00543A9E">
        <w:rPr>
          <w:lang w:val="ru-RU"/>
        </w:rPr>
        <w:t>.  6 сентября 2012 г. сл</w:t>
      </w:r>
      <w:r w:rsidR="003F27F7">
        <w:rPr>
          <w:lang w:val="ru-RU"/>
        </w:rPr>
        <w:t xml:space="preserve">едователи опросили П.Д., сестру Хусейна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 xml:space="preserve">. Ее объяснения по своему содержанию совпадали с объяснениями заявительницы, предоставленными ею Суду. Также П.Д. утверждала, что на следующий день после похищения она вместе с родственниками предпринимала самостоятельные попытки найти ее брата. В том месте, где некий И.Б. последний раз видел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>, ими были замечены несколько камер видеонаблюдения. П.Д. заявила следователям ходатайство о получении и исследовании видеозаписей с указанных камер.</w:t>
      </w:r>
    </w:p>
    <w:bookmarkStart w:id="12" w:name="p50"/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51</w:t>
      </w:r>
      <w:r w:rsidRPr="00543A9E">
        <w:fldChar w:fldCharType="end"/>
      </w:r>
      <w:bookmarkEnd w:id="12"/>
      <w:r w:rsidRPr="00543A9E">
        <w:rPr>
          <w:lang w:val="ru-RU"/>
        </w:rPr>
        <w:t xml:space="preserve">.  7 сентября 2012 г. следователи произвели осмотр места возле рынка </w:t>
      </w:r>
      <w:r w:rsidR="00A82A9E">
        <w:rPr>
          <w:lang w:val="ru-RU"/>
        </w:rPr>
        <w:t>«</w:t>
      </w:r>
      <w:proofErr w:type="spellStart"/>
      <w:r w:rsidRPr="00543A9E">
        <w:rPr>
          <w:lang w:val="ru-RU"/>
        </w:rPr>
        <w:t>Беркат</w:t>
      </w:r>
      <w:proofErr w:type="spellEnd"/>
      <w:r w:rsidR="00A82A9E">
        <w:rPr>
          <w:lang w:val="ru-RU"/>
        </w:rPr>
        <w:t>»</w:t>
      </w:r>
      <w:r w:rsidRPr="00543A9E">
        <w:rPr>
          <w:lang w:val="ru-RU"/>
        </w:rPr>
        <w:t xml:space="preserve">, где в последний раз был замечен </w:t>
      </w:r>
      <w:proofErr w:type="spellStart"/>
      <w:r w:rsidRPr="00543A9E">
        <w:rPr>
          <w:lang w:val="ru-RU"/>
        </w:rPr>
        <w:t>Бадургов</w:t>
      </w:r>
      <w:proofErr w:type="spellEnd"/>
      <w:r w:rsidRPr="00543A9E">
        <w:rPr>
          <w:lang w:val="ru-RU"/>
        </w:rPr>
        <w:t>. Какие-либо доказательства или свидетельские показания собраны не были. Сведения о наличии или отсутствии камер видеонаблюдения, упомянутых П.Б., не были указаны в протоколе осмотра места происшествия.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52</w:t>
      </w:r>
      <w:r w:rsidRPr="00543A9E">
        <w:fldChar w:fldCharType="end"/>
      </w:r>
      <w:r w:rsidRPr="00543A9E">
        <w:rPr>
          <w:lang w:val="ru-RU"/>
        </w:rPr>
        <w:t>.  10 сентября 2012 г. следователями следственного отдела по Ленинскому району г. Грозного было возбуждено возбудил уголовное дело № 10050 по статье 105 УК РФ (убийство).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53</w:t>
      </w:r>
      <w:r w:rsidRPr="00543A9E">
        <w:fldChar w:fldCharType="end"/>
      </w:r>
      <w:r w:rsidRPr="00543A9E">
        <w:rPr>
          <w:lang w:val="ru-RU"/>
        </w:rPr>
        <w:t>.  12 сентября</w:t>
      </w:r>
      <w:r w:rsidR="003E6F24">
        <w:rPr>
          <w:lang w:val="ru-RU"/>
        </w:rPr>
        <w:t xml:space="preserve"> и 23 октября 2012 г., а также </w:t>
      </w:r>
      <w:r w:rsidRPr="00543A9E">
        <w:rPr>
          <w:lang w:val="ru-RU"/>
        </w:rPr>
        <w:t xml:space="preserve">4 декабря 2014 г., соответственно, В.Б., Х.И. (супруга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>) и заявительница были признаны потерпевшими по данному уголовному делу.</w:t>
      </w:r>
    </w:p>
    <w:bookmarkStart w:id="13" w:name="p53"/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54</w:t>
      </w:r>
      <w:r w:rsidRPr="00543A9E">
        <w:fldChar w:fldCharType="end"/>
      </w:r>
      <w:bookmarkEnd w:id="13"/>
      <w:r w:rsidRPr="00543A9E">
        <w:rPr>
          <w:lang w:val="ru-RU"/>
        </w:rPr>
        <w:t xml:space="preserve">.  12 сентября 2012 г. следователи допросили В.Б., показания которого по своему содержанию совпадали с объяснениями заявительницы, предоставленными ею Суду. В.Б. также описал </w:t>
      </w:r>
      <w:r w:rsidRPr="00543A9E">
        <w:rPr>
          <w:lang w:val="ru-RU"/>
        </w:rPr>
        <w:lastRenderedPageBreak/>
        <w:t xml:space="preserve">обстоятельства задержания Хусейна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 xml:space="preserve"> сотрудниками полиции г. </w:t>
      </w:r>
      <w:proofErr w:type="spellStart"/>
      <w:r w:rsidRPr="00543A9E">
        <w:rPr>
          <w:lang w:val="ru-RU"/>
        </w:rPr>
        <w:t>Магас</w:t>
      </w:r>
      <w:proofErr w:type="spellEnd"/>
      <w:r w:rsidRPr="00543A9E">
        <w:rPr>
          <w:lang w:val="ru-RU"/>
        </w:rPr>
        <w:t xml:space="preserve"> в конце мая 2012 г. и подчеркнул, что следователи так и не получили записи с камер видеонаблюдения, несмотря на соответствующие неоднократные ходатайства, заявленные им самим и его родственниками.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55</w:t>
      </w:r>
      <w:r w:rsidRPr="00543A9E">
        <w:fldChar w:fldCharType="end"/>
      </w:r>
      <w:r w:rsidRPr="00543A9E">
        <w:rPr>
          <w:lang w:val="ru-RU"/>
        </w:rPr>
        <w:t>.  12 сентября 2012 г. следователи допросили П.Д., показания которой по своему содержанию совпадали с объяснениями заявительницы, предоставленными ею Суду.</w:t>
      </w:r>
    </w:p>
    <w:bookmarkStart w:id="14" w:name="p55critic20Sep2012"/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56</w:t>
      </w:r>
      <w:r w:rsidRPr="00543A9E">
        <w:fldChar w:fldCharType="end"/>
      </w:r>
      <w:bookmarkEnd w:id="14"/>
      <w:r w:rsidRPr="00543A9E">
        <w:rPr>
          <w:lang w:val="ru-RU"/>
        </w:rPr>
        <w:t>.  20 сентября 2012 г. вышестоящими следственными органами были отмечены недостатки предварительного следствия по делу. Также были даны указания о принятии мер для ускорения хода расследования. Какие-либо копии соответствующих указаний руководителя следственного отдела Суду представлены не были.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57</w:t>
      </w:r>
      <w:r w:rsidRPr="00543A9E">
        <w:fldChar w:fldCharType="end"/>
      </w:r>
      <w:r w:rsidRPr="00543A9E">
        <w:rPr>
          <w:lang w:val="ru-RU"/>
        </w:rPr>
        <w:t xml:space="preserve">.  В период с 28 сентября по 1 октября 2012 г. следователи допросили двух сотрудников компании </w:t>
      </w:r>
      <w:r w:rsidR="00A82A9E">
        <w:rPr>
          <w:lang w:val="ru-RU"/>
        </w:rPr>
        <w:t>«</w:t>
      </w:r>
      <w:proofErr w:type="spellStart"/>
      <w:r w:rsidRPr="00543A9E">
        <w:rPr>
          <w:lang w:val="ru-RU"/>
        </w:rPr>
        <w:t>Тянь</w:t>
      </w:r>
      <w:proofErr w:type="spellEnd"/>
      <w:r w:rsidRPr="00543A9E">
        <w:rPr>
          <w:lang w:val="ru-RU"/>
        </w:rPr>
        <w:t xml:space="preserve"> Шин</w:t>
      </w:r>
      <w:r w:rsidR="00A82A9E">
        <w:rPr>
          <w:lang w:val="ru-RU"/>
        </w:rPr>
        <w:t>»</w:t>
      </w:r>
      <w:r w:rsidRPr="00543A9E">
        <w:rPr>
          <w:lang w:val="ru-RU"/>
        </w:rPr>
        <w:t xml:space="preserve">, подтвердивших, что Хусейн </w:t>
      </w:r>
      <w:proofErr w:type="spellStart"/>
      <w:r w:rsidRPr="00543A9E">
        <w:rPr>
          <w:lang w:val="ru-RU"/>
        </w:rPr>
        <w:t>Бадургов</w:t>
      </w:r>
      <w:proofErr w:type="spellEnd"/>
      <w:r w:rsidRPr="00543A9E">
        <w:rPr>
          <w:lang w:val="ru-RU"/>
        </w:rPr>
        <w:t xml:space="preserve"> проходил собеседование в офисе данной компании.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58</w:t>
      </w:r>
      <w:r w:rsidRPr="00543A9E">
        <w:fldChar w:fldCharType="end"/>
      </w:r>
      <w:r w:rsidRPr="00543A9E">
        <w:rPr>
          <w:lang w:val="ru-RU"/>
        </w:rPr>
        <w:t xml:space="preserve">.  16 октября 2012 г. следователи допросили И.Б., утверждавшего, что он видел Хусейна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 xml:space="preserve"> 10 июля 2012 г. утром в районе рынка </w:t>
      </w:r>
      <w:r w:rsidR="00A82A9E">
        <w:rPr>
          <w:lang w:val="ru-RU"/>
        </w:rPr>
        <w:t>«</w:t>
      </w:r>
      <w:proofErr w:type="spellStart"/>
      <w:r w:rsidRPr="00543A9E">
        <w:rPr>
          <w:lang w:val="ru-RU"/>
        </w:rPr>
        <w:t>Беркат</w:t>
      </w:r>
      <w:proofErr w:type="spellEnd"/>
      <w:r w:rsidR="00A82A9E">
        <w:rPr>
          <w:lang w:val="ru-RU"/>
        </w:rPr>
        <w:t>»</w:t>
      </w:r>
      <w:r w:rsidRPr="00543A9E">
        <w:rPr>
          <w:lang w:val="ru-RU"/>
        </w:rPr>
        <w:t xml:space="preserve">. Он утверждал, что около 14:00 находился в автобусе и видел некоего пассажира в одежде, похожей на одежду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>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59</w:t>
      </w:r>
      <w:r w:rsidRPr="00543A9E">
        <w:fldChar w:fldCharType="end"/>
      </w:r>
      <w:r w:rsidRPr="00543A9E">
        <w:rPr>
          <w:lang w:val="ru-RU"/>
        </w:rPr>
        <w:t xml:space="preserve">.  23 октября 2012 г. следователи допросили Х.И., супругу Хусейна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>, показания которой по своему содержанию совпадали с объяснениями заявительницы, предоставленными ею Суду.</w:t>
      </w:r>
    </w:p>
    <w:bookmarkStart w:id="15" w:name="p59statement23Oct2012"/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60</w:t>
      </w:r>
      <w:r w:rsidRPr="00543A9E">
        <w:fldChar w:fldCharType="end"/>
      </w:r>
      <w:bookmarkEnd w:id="15"/>
      <w:r w:rsidRPr="00543A9E">
        <w:rPr>
          <w:lang w:val="ru-RU"/>
        </w:rPr>
        <w:t xml:space="preserve">.  23 октября 2012 г. следователи также допросили заявительницу. Ее показания по своему содержанию совпадали с объяснениями, предоставленными ею Суду. Заявительница также описала обстоятельства задержания Хусейна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 xml:space="preserve"> сотрудниками полиции г. </w:t>
      </w:r>
      <w:proofErr w:type="spellStart"/>
      <w:r w:rsidRPr="00543A9E">
        <w:rPr>
          <w:lang w:val="ru-RU"/>
        </w:rPr>
        <w:t>Магас</w:t>
      </w:r>
      <w:proofErr w:type="spellEnd"/>
      <w:r w:rsidRPr="00543A9E">
        <w:rPr>
          <w:lang w:val="ru-RU"/>
        </w:rPr>
        <w:t xml:space="preserve"> в конце мая 2012 г., в рамках которого он был допрошен и ему было предложено опознать определенных людей по их фотографиям.</w:t>
      </w:r>
    </w:p>
    <w:bookmarkStart w:id="16" w:name="p60complaint30Oct2012"/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61</w:t>
      </w:r>
      <w:r w:rsidRPr="00543A9E">
        <w:fldChar w:fldCharType="end"/>
      </w:r>
      <w:bookmarkEnd w:id="16"/>
      <w:r w:rsidRPr="00543A9E">
        <w:rPr>
          <w:lang w:val="ru-RU"/>
        </w:rPr>
        <w:t xml:space="preserve">.  30 октября 2012 г. В.Б., отец Хусейна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 xml:space="preserve">, </w:t>
      </w:r>
      <w:r w:rsidR="00DE01FF">
        <w:rPr>
          <w:lang w:val="ru-RU"/>
        </w:rPr>
        <w:t xml:space="preserve">обратился с жалобой к </w:t>
      </w:r>
      <w:r w:rsidRPr="00543A9E">
        <w:rPr>
          <w:lang w:val="ru-RU"/>
        </w:rPr>
        <w:t>руководителю следственного управления Следственного комитета Российской Федерации по</w:t>
      </w:r>
      <w:r w:rsidR="00DE01FF">
        <w:rPr>
          <w:lang w:val="ru-RU"/>
        </w:rPr>
        <w:t xml:space="preserve"> Республике Ингушетия (далее — С</w:t>
      </w:r>
      <w:r w:rsidRPr="00543A9E">
        <w:rPr>
          <w:lang w:val="ru-RU"/>
        </w:rPr>
        <w:t xml:space="preserve">ледственное управление по Республике </w:t>
      </w:r>
      <w:proofErr w:type="spellStart"/>
      <w:r w:rsidRPr="00543A9E">
        <w:rPr>
          <w:lang w:val="ru-RU"/>
        </w:rPr>
        <w:t>Ингушентия</w:t>
      </w:r>
      <w:proofErr w:type="spellEnd"/>
      <w:r w:rsidRPr="00543A9E">
        <w:rPr>
          <w:lang w:val="ru-RU"/>
        </w:rPr>
        <w:t xml:space="preserve">). В своей жалобе он обратил внимание на то, что следователи не получили записи от 10 июля 2012 г. с камер видеонаблюдения, </w:t>
      </w:r>
      <w:r w:rsidR="009D6E95">
        <w:rPr>
          <w:lang w:val="ru-RU"/>
        </w:rPr>
        <w:t xml:space="preserve">установленных </w:t>
      </w:r>
      <w:r w:rsidRPr="00543A9E">
        <w:rPr>
          <w:lang w:val="ru-RU"/>
        </w:rPr>
        <w:t xml:space="preserve">рядом с местом, где в последний раз видели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>, несмотря на неоднократно заявленные В.Б. и его родственниками ходатайства.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62</w:t>
      </w:r>
      <w:r w:rsidRPr="00543A9E">
        <w:fldChar w:fldCharType="end"/>
      </w:r>
      <w:r w:rsidRPr="00543A9E">
        <w:rPr>
          <w:lang w:val="ru-RU"/>
        </w:rPr>
        <w:t>.  30 октября 2012 г. после ознакомления с материалами уголовного дела вышестоящими следственными органами было отмечено, что указания от 20 сентября 2012 г. (см. п. </w:t>
      </w:r>
      <w:r w:rsidRPr="00543A9E">
        <w:fldChar w:fldCharType="begin"/>
      </w:r>
      <w:r w:rsidRPr="00543A9E">
        <w:rPr>
          <w:lang w:val="ru-RU"/>
        </w:rPr>
        <w:instrText xml:space="preserve"> REF p55critic20Sep2012 \h  \* MERGEFORMAT </w:instrText>
      </w:r>
      <w:r w:rsidRPr="00543A9E">
        <w:fldChar w:fldCharType="separate"/>
      </w:r>
      <w:r w:rsidR="00543A9E" w:rsidRPr="00543A9E">
        <w:rPr>
          <w:lang w:val="ru-RU"/>
        </w:rPr>
        <w:t>56</w:t>
      </w:r>
      <w:r w:rsidRPr="00543A9E">
        <w:fldChar w:fldCharType="end"/>
      </w:r>
      <w:r w:rsidRPr="00543A9E">
        <w:rPr>
          <w:lang w:val="ru-RU"/>
        </w:rPr>
        <w:t xml:space="preserve">) не были исполнены. Также был отмечен ряд процессуальных нарушений и </w:t>
      </w:r>
      <w:r w:rsidRPr="00543A9E">
        <w:rPr>
          <w:lang w:val="ru-RU"/>
        </w:rPr>
        <w:lastRenderedPageBreak/>
        <w:t xml:space="preserve">невыполнение следователями определенных следственных действий, в частности неполучение сведений о входящих и исходящих телефонных звонках, совершенных с использованием мобильного телефона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 xml:space="preserve"> в день его исчезновения.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63</w:t>
      </w:r>
      <w:r w:rsidRPr="00543A9E">
        <w:fldChar w:fldCharType="end"/>
      </w:r>
      <w:r w:rsidRPr="00543A9E">
        <w:rPr>
          <w:lang w:val="ru-RU"/>
        </w:rPr>
        <w:t>.  8 ноября 2012 г. следователями была назначена судебно-медицинская экспертиза (далее — СМЭ) образцов крови заявительницы для получения ДНК-маркеров в целях их дальнейшего сопоставления со сведениями из базы данных неопознанных трупов.</w:t>
      </w:r>
    </w:p>
    <w:bookmarkStart w:id="17" w:name="p63order15Nov2012"/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64</w:t>
      </w:r>
      <w:r w:rsidRPr="00543A9E">
        <w:fldChar w:fldCharType="end"/>
      </w:r>
      <w:bookmarkEnd w:id="17"/>
      <w:r w:rsidRPr="00543A9E">
        <w:rPr>
          <w:lang w:val="ru-RU"/>
        </w:rPr>
        <w:t xml:space="preserve">.  15 ноября 2012 г. вышестоящими следственными органами были даны указания о производстве отдельных следственных действий, в том числе о получении информации о входящих и исходящих телефонных звонках, совершенных с использованием мобильного телефона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 xml:space="preserve"> за период времени в районе даты его исчезновения.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65</w:t>
      </w:r>
      <w:r w:rsidRPr="00543A9E">
        <w:fldChar w:fldCharType="end"/>
      </w:r>
      <w:r w:rsidRPr="00543A9E">
        <w:rPr>
          <w:lang w:val="ru-RU"/>
        </w:rPr>
        <w:t xml:space="preserve">.  26 ноября 2012 г. следователи вновь осмотрели место, где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 xml:space="preserve"> видели в последний раз. Было установлено, что в данном месте действительно </w:t>
      </w:r>
      <w:r w:rsidR="003361AF">
        <w:rPr>
          <w:lang w:val="ru-RU"/>
        </w:rPr>
        <w:t>были установлены</w:t>
      </w:r>
      <w:r w:rsidRPr="00543A9E">
        <w:rPr>
          <w:lang w:val="ru-RU"/>
        </w:rPr>
        <w:t xml:space="preserve"> камеры видеонаблюдения. Какие-либо доказательства или свидетельские показания собраны не были.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66</w:t>
      </w:r>
      <w:r w:rsidRPr="00543A9E">
        <w:fldChar w:fldCharType="end"/>
      </w:r>
      <w:r w:rsidRPr="00543A9E">
        <w:rPr>
          <w:lang w:val="ru-RU"/>
        </w:rPr>
        <w:t xml:space="preserve">.  26 ноября 2012 г. следователи получили судебное разрешение на сбор сведений о входящих и исходящих телефонных звонках, совершенных с использованием мобильного телефона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 xml:space="preserve"> за период с 8 июля по 8 августа 2012 г.</w:t>
      </w:r>
    </w:p>
    <w:bookmarkStart w:id="18" w:name="p67orders11Decem2012"/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67</w:t>
      </w:r>
      <w:r w:rsidRPr="00543A9E">
        <w:fldChar w:fldCharType="end"/>
      </w:r>
      <w:bookmarkEnd w:id="18"/>
      <w:r w:rsidRPr="00543A9E">
        <w:rPr>
          <w:lang w:val="ru-RU"/>
        </w:rPr>
        <w:t>.  11 декабря 2012 г. вышестоящими следственными органами были даны указания о производстве отдельных следственных действий. В частности, были даны указания о получении с вышеупомянутых камер видеонаблюдения</w:t>
      </w:r>
      <w:r w:rsidR="00890633">
        <w:rPr>
          <w:lang w:val="ru-RU"/>
        </w:rPr>
        <w:t xml:space="preserve"> </w:t>
      </w:r>
      <w:r w:rsidR="00890633" w:rsidRPr="00543A9E">
        <w:rPr>
          <w:lang w:val="ru-RU"/>
        </w:rPr>
        <w:t>записей</w:t>
      </w:r>
      <w:r w:rsidRPr="00543A9E">
        <w:rPr>
          <w:lang w:val="ru-RU"/>
        </w:rPr>
        <w:t xml:space="preserve">, сделанных в день исчезновения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 xml:space="preserve">, и об их приобщении к материалам дела, а также о проверке его связей с различными незаконными вооруженными формированиями, поскольку </w:t>
      </w:r>
      <w:proofErr w:type="spellStart"/>
      <w:r w:rsidRPr="00543A9E">
        <w:rPr>
          <w:lang w:val="ru-RU"/>
        </w:rPr>
        <w:t>Бадургов</w:t>
      </w:r>
      <w:proofErr w:type="spellEnd"/>
      <w:r w:rsidRPr="00543A9E">
        <w:rPr>
          <w:lang w:val="ru-RU"/>
        </w:rPr>
        <w:t xml:space="preserve"> </w:t>
      </w:r>
      <w:r w:rsidR="00A82A9E">
        <w:rPr>
          <w:lang w:val="ru-RU"/>
        </w:rPr>
        <w:t>«</w:t>
      </w:r>
      <w:r w:rsidRPr="00543A9E">
        <w:rPr>
          <w:lang w:val="ru-RU"/>
        </w:rPr>
        <w:t>уехал в Чечню после ликвидации [26 июня 2012 г.] членов незаконных вооруженных формирований</w:t>
      </w:r>
      <w:r w:rsidR="00A82A9E">
        <w:rPr>
          <w:lang w:val="ru-RU"/>
        </w:rPr>
        <w:t>»</w:t>
      </w:r>
      <w:r w:rsidRPr="00543A9E">
        <w:rPr>
          <w:lang w:val="ru-RU"/>
        </w:rPr>
        <w:t>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68</w:t>
      </w:r>
      <w:r w:rsidRPr="00543A9E">
        <w:fldChar w:fldCharType="end"/>
      </w:r>
      <w:r w:rsidRPr="00543A9E">
        <w:rPr>
          <w:lang w:val="ru-RU"/>
        </w:rPr>
        <w:t xml:space="preserve">.  27 декабря 2012 г. следователи допросили С.С., который утверждал, что он работал в торговом центре рядом с местом исчезновения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 xml:space="preserve"> и являлся ответственным за установленные на данной территории камеры видеонаблюдения. По его словам, каждые двадцать пять дней отснятый материал удаляется посредством перезаписи, в связи с чем получить видеозаписи, сделанные 10 июля 2012 г., невозможно.</w:t>
      </w:r>
    </w:p>
    <w:bookmarkStart w:id="19" w:name="p69complaintof30Decem2012"/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69</w:t>
      </w:r>
      <w:r w:rsidRPr="00543A9E">
        <w:fldChar w:fldCharType="end"/>
      </w:r>
      <w:bookmarkEnd w:id="19"/>
      <w:r w:rsidRPr="00543A9E">
        <w:rPr>
          <w:lang w:val="ru-RU"/>
        </w:rPr>
        <w:t>.  30 декабря 2012 г. (в документах, представленных Суду, присутствуют указания и ссылки на данную дату как 27 декабря 2012 г. и 24 января 2013 г.) представи</w:t>
      </w:r>
      <w:r w:rsidR="00931D7E">
        <w:rPr>
          <w:lang w:val="ru-RU"/>
        </w:rPr>
        <w:t xml:space="preserve">тель заявительницы и ее супруга обратился </w:t>
      </w:r>
      <w:r w:rsidRPr="00543A9E">
        <w:rPr>
          <w:lang w:val="ru-RU"/>
        </w:rPr>
        <w:t xml:space="preserve">в вышестоящие органы </w:t>
      </w:r>
      <w:r w:rsidR="00931D7E">
        <w:rPr>
          <w:lang w:val="ru-RU"/>
        </w:rPr>
        <w:t xml:space="preserve">с жалобой </w:t>
      </w:r>
      <w:r w:rsidRPr="00543A9E">
        <w:rPr>
          <w:lang w:val="ru-RU"/>
        </w:rPr>
        <w:t xml:space="preserve">на предполагаемое </w:t>
      </w:r>
      <w:r w:rsidRPr="00543A9E">
        <w:rPr>
          <w:lang w:val="ru-RU"/>
        </w:rPr>
        <w:lastRenderedPageBreak/>
        <w:t xml:space="preserve">невыполнение следователями основных следственных действий в рамках уголовного дела и потребовал принять меры для исправления существующего положения. В частности, он заявил следователям ходатайство о получении сведений о телефонном разговоре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 xml:space="preserve"> с </w:t>
      </w:r>
      <w:proofErr w:type="spellStart"/>
      <w:r w:rsidRPr="00543A9E">
        <w:rPr>
          <w:lang w:val="ru-RU"/>
        </w:rPr>
        <w:t>Зауром</w:t>
      </w:r>
      <w:proofErr w:type="spellEnd"/>
      <w:r w:rsidRPr="00543A9E">
        <w:rPr>
          <w:lang w:val="ru-RU"/>
        </w:rPr>
        <w:t xml:space="preserve"> </w:t>
      </w:r>
      <w:proofErr w:type="spellStart"/>
      <w:r w:rsidRPr="00543A9E">
        <w:rPr>
          <w:lang w:val="ru-RU"/>
        </w:rPr>
        <w:t>Дзейтовым</w:t>
      </w:r>
      <w:proofErr w:type="spellEnd"/>
      <w:r w:rsidRPr="00543A9E">
        <w:rPr>
          <w:lang w:val="ru-RU"/>
        </w:rPr>
        <w:t xml:space="preserve">, его другом, который также пропал без вести приблизительно в то же время. Кроме того, представитель ходатайствовал об установлении личности и допросе сотрудников полиции, производивших задержание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 xml:space="preserve"> до его похищения, а также выяснении причин его задержания.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70</w:t>
      </w:r>
      <w:r w:rsidRPr="00543A9E">
        <w:fldChar w:fldCharType="end"/>
      </w:r>
      <w:r w:rsidRPr="00543A9E">
        <w:rPr>
          <w:lang w:val="ru-RU"/>
        </w:rPr>
        <w:t>.  10 января 2013 г. предварительное следствие было приостановлено из-за невозможности установить лиц, подлежащих привлечению в качестве обвиняемых.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71</w:t>
      </w:r>
      <w:r w:rsidRPr="00543A9E">
        <w:fldChar w:fldCharType="end"/>
      </w:r>
      <w:r w:rsidRPr="00543A9E">
        <w:rPr>
          <w:lang w:val="ru-RU"/>
        </w:rPr>
        <w:t xml:space="preserve">.  4 февраля 2013 г. </w:t>
      </w:r>
      <w:r w:rsidR="00EC6FDA">
        <w:rPr>
          <w:lang w:val="ru-RU"/>
        </w:rPr>
        <w:t xml:space="preserve">жалоба от 30 декабря 2012 г. была удовлетворена лишь </w:t>
      </w:r>
      <w:r w:rsidRPr="00543A9E">
        <w:rPr>
          <w:lang w:val="ru-RU"/>
        </w:rPr>
        <w:t>в части, касающейся требования о получении информации о телефонном разговоре. Остальная часть жалобы была оставлена без удовлетворения.</w:t>
      </w:r>
    </w:p>
    <w:bookmarkStart w:id="20" w:name="p72order4Feb2013"/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72</w:t>
      </w:r>
      <w:r w:rsidRPr="00543A9E">
        <w:fldChar w:fldCharType="end"/>
      </w:r>
      <w:bookmarkEnd w:id="20"/>
      <w:r w:rsidRPr="00543A9E">
        <w:rPr>
          <w:lang w:val="ru-RU"/>
        </w:rPr>
        <w:t xml:space="preserve">.  4 февраля 2013 г. данное процессуальное решение было отменено </w:t>
      </w:r>
      <w:r w:rsidR="0035445D">
        <w:rPr>
          <w:lang w:val="ru-RU"/>
        </w:rPr>
        <w:t>вышестоящими</w:t>
      </w:r>
      <w:r w:rsidRPr="00543A9E">
        <w:rPr>
          <w:lang w:val="ru-RU"/>
        </w:rPr>
        <w:t xml:space="preserve"> органами, также было вынесено постановление о возобновлении предварительного следствия. Впоследствии предварительное следствие неоднократно приостанавливалось и вновь возобновлялось (каждый раз это происходило по распоряжению вышестоящих органов после указаний на многочисленные недостатки расследования и процессуальные нарушения, допущенные следователями). В частности, следствие приостанавливалось 4 марта, 12 мая, 21 июня, 14 сентября и 7 ноября 2013 г., а также 3 мая и 18 декабря 2014 г. Следствие возобновлялось 8 апреля, 22 мая, 14 августа, 7 октября и 10 декабря 2013 г., в неустановленную дату в 2014 г. и 20 февраля 2015 г. Следствие было вновь приостановлено 5 июня 2015 г.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73</w:t>
      </w:r>
      <w:r w:rsidRPr="00543A9E">
        <w:fldChar w:fldCharType="end"/>
      </w:r>
      <w:r w:rsidRPr="00543A9E">
        <w:rPr>
          <w:lang w:val="ru-RU"/>
        </w:rPr>
        <w:t xml:space="preserve">.  8 апреля 2013 г. </w:t>
      </w:r>
      <w:r w:rsidR="006154C1">
        <w:rPr>
          <w:lang w:val="ru-RU"/>
        </w:rPr>
        <w:t xml:space="preserve">вышестоящие </w:t>
      </w:r>
      <w:r w:rsidRPr="00543A9E">
        <w:rPr>
          <w:lang w:val="ru-RU"/>
        </w:rPr>
        <w:t>органы распорядились возобновить незаконно и необоснованно приостановленное следствие, а также произвести ряд процессуальных действий.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74</w:t>
      </w:r>
      <w:r w:rsidRPr="00543A9E">
        <w:fldChar w:fldCharType="end"/>
      </w:r>
      <w:r w:rsidRPr="00543A9E">
        <w:rPr>
          <w:lang w:val="ru-RU"/>
        </w:rPr>
        <w:t xml:space="preserve">.  13 мая 2013 г. супруг заявительницы обратился в следственный отдел с жалобой на отсутствие доступа к сведениям о ходе расследования (следователи, в том числе, не </w:t>
      </w:r>
      <w:r w:rsidR="009221F0">
        <w:rPr>
          <w:lang w:val="ru-RU"/>
        </w:rPr>
        <w:t>про</w:t>
      </w:r>
      <w:r w:rsidRPr="00543A9E">
        <w:rPr>
          <w:lang w:val="ru-RU"/>
        </w:rPr>
        <w:t>информировали его о приостановлении следствия), и ходатайствовал об ознакомлении с материалами дела.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75</w:t>
      </w:r>
      <w:r w:rsidRPr="00543A9E">
        <w:fldChar w:fldCharType="end"/>
      </w:r>
      <w:r w:rsidRPr="00543A9E">
        <w:rPr>
          <w:lang w:val="ru-RU"/>
        </w:rPr>
        <w:t>.  22 июля 2013 г. представитель заявительницы и ее супруга обратился в вышестоящие органы с жалобой на то, что следователи не информировали их о каких-либо процессуальных действиях и решениях, несмотря на соответствующие ходатайства.</w:t>
      </w:r>
    </w:p>
    <w:bookmarkStart w:id="21" w:name="p76request11and22Aug2013"/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76</w:t>
      </w:r>
      <w:r w:rsidRPr="00543A9E">
        <w:fldChar w:fldCharType="end"/>
      </w:r>
      <w:bookmarkEnd w:id="21"/>
      <w:r w:rsidRPr="00543A9E">
        <w:rPr>
          <w:lang w:val="ru-RU"/>
        </w:rPr>
        <w:t xml:space="preserve">.  11 и 22 августа 2013 г. вышестоящие органы потребовали от следователей устранить нарушения федерального законодательства, </w:t>
      </w:r>
      <w:r w:rsidRPr="00543A9E">
        <w:rPr>
          <w:lang w:val="ru-RU"/>
        </w:rPr>
        <w:lastRenderedPageBreak/>
        <w:t xml:space="preserve">допущенные в ходе предварительного расследования по уголовному делу. Согласно документу, в котором содержались указанные требования, должностные лица, осуществлявшие расследование исчезновения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 xml:space="preserve">, не произвели ряд основных процессуальных действий. Например, не были получены записи с камеры видеонаблюдения, установленной в том месте, где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 xml:space="preserve"> видели в последний раз. Также в ряде процессуальных документов, содержавших объяснения и показания свидетелей, отсутствовали даты и подписи соответствующих лиц. Кроме того, не был дан ответ на некоторые ходатайства супруга заявительницы и его представителя, а также не были исполнены полученные ранее указания вышестоящи</w:t>
      </w:r>
      <w:r w:rsidR="00EC3337">
        <w:rPr>
          <w:lang w:val="ru-RU"/>
        </w:rPr>
        <w:t xml:space="preserve">х </w:t>
      </w:r>
      <w:r w:rsidRPr="00543A9E">
        <w:rPr>
          <w:lang w:val="ru-RU"/>
        </w:rPr>
        <w:t xml:space="preserve">органов относительно направления расследования и производства отдельных следственных действий. В данном документе также было обращено внимание на то обстоятельство, что следователям не удалось установить, находился ли </w:t>
      </w:r>
      <w:proofErr w:type="spellStart"/>
      <w:r w:rsidRPr="00543A9E">
        <w:rPr>
          <w:lang w:val="ru-RU"/>
        </w:rPr>
        <w:t>Бадургов</w:t>
      </w:r>
      <w:proofErr w:type="spellEnd"/>
      <w:r w:rsidRPr="00543A9E">
        <w:rPr>
          <w:lang w:val="ru-RU"/>
        </w:rPr>
        <w:t xml:space="preserve"> физически в ст. </w:t>
      </w:r>
      <w:proofErr w:type="spellStart"/>
      <w:r w:rsidRPr="00543A9E">
        <w:rPr>
          <w:lang w:val="ru-RU"/>
        </w:rPr>
        <w:t>Нестеровской</w:t>
      </w:r>
      <w:proofErr w:type="spellEnd"/>
      <w:r w:rsidRPr="00543A9E">
        <w:rPr>
          <w:lang w:val="ru-RU"/>
        </w:rPr>
        <w:t xml:space="preserve"> (Республика Ингушетия) в день своего исчезновения в период с 11:00 до 12:00, несмотря на обнаружение сигнала его мобильного телефона в указанном районе в соответствующее время.</w:t>
      </w:r>
    </w:p>
    <w:bookmarkStart w:id="22" w:name="p77orders5Sep2013"/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77</w:t>
      </w:r>
      <w:r w:rsidRPr="00543A9E">
        <w:fldChar w:fldCharType="end"/>
      </w:r>
      <w:bookmarkEnd w:id="22"/>
      <w:r w:rsidRPr="00543A9E">
        <w:rPr>
          <w:lang w:val="ru-RU"/>
        </w:rPr>
        <w:t xml:space="preserve">.  5 сентября 2013 г. вышестоящими органами были даны указания о производстве обязательных следственных действий в рамках данного уголовного дела, в том числе о проведении допроса некоторых свидетелей и об установлении причастности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 xml:space="preserve"> к деятельности незаконных вооруженных формирований или к иной преступной деятельности.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78</w:t>
      </w:r>
      <w:r w:rsidRPr="00543A9E">
        <w:fldChar w:fldCharType="end"/>
      </w:r>
      <w:r w:rsidRPr="00543A9E">
        <w:rPr>
          <w:lang w:val="ru-RU"/>
        </w:rPr>
        <w:t>.  В период с октября 2013 г. по январь 2014 г. следователи направили в различные правоохранительные органы ряд запросов. Также была назначена экспертиза видеозаписей, изъятых с предполагаемого места похищения (</w:t>
      </w:r>
      <w:r w:rsidR="002D3894">
        <w:rPr>
          <w:lang w:val="ru-RU"/>
        </w:rPr>
        <w:t>хотя</w:t>
      </w:r>
      <w:r w:rsidRPr="00543A9E">
        <w:rPr>
          <w:lang w:val="ru-RU"/>
        </w:rPr>
        <w:t xml:space="preserve"> ее проведение ожидаемо не привело к получению соответствующих результатов), и был изучен список входящих и исходящих телефонных звонков, совершенных с использованием телефона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 xml:space="preserve">. Никаких сведений, способствующих установлению личности лиц, причастных к похищению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>, получено не было.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79</w:t>
      </w:r>
      <w:r w:rsidRPr="00543A9E">
        <w:fldChar w:fldCharType="end"/>
      </w:r>
      <w:r w:rsidRPr="00543A9E">
        <w:rPr>
          <w:lang w:val="ru-RU"/>
        </w:rPr>
        <w:t>.  22 января 2014 г. представитель заявительницы и ее супруга ходатайствовал о предоставлении последней информации о ходе расследования и об ознакомлении с материалами</w:t>
      </w:r>
      <w:r w:rsidR="005863C3">
        <w:rPr>
          <w:lang w:val="ru-RU"/>
        </w:rPr>
        <w:t xml:space="preserve"> уголовного дела</w:t>
      </w:r>
      <w:r w:rsidRPr="00543A9E">
        <w:rPr>
          <w:lang w:val="ru-RU"/>
        </w:rPr>
        <w:t>. Факт получения какого-либо ответа на указанные ходатайства не установлен.</w:t>
      </w:r>
    </w:p>
    <w:bookmarkStart w:id="23" w:name="p80critic12Feb2014"/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80</w:t>
      </w:r>
      <w:r w:rsidRPr="00543A9E">
        <w:fldChar w:fldCharType="end"/>
      </w:r>
      <w:bookmarkEnd w:id="23"/>
      <w:r w:rsidRPr="00543A9E">
        <w:rPr>
          <w:lang w:val="ru-RU"/>
        </w:rPr>
        <w:t>.  12 февраля, 25 июля и 24 ноября 2014 г. вышестоящие органы отметили неисполнение следователями ранее выданных указаний и распорядились исполнить их.</w:t>
      </w:r>
    </w:p>
    <w:bookmarkStart w:id="24" w:name="p81"/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81</w:t>
      </w:r>
      <w:r w:rsidRPr="00543A9E">
        <w:fldChar w:fldCharType="end"/>
      </w:r>
      <w:bookmarkEnd w:id="24"/>
      <w:r w:rsidRPr="00543A9E">
        <w:rPr>
          <w:lang w:val="ru-RU"/>
        </w:rPr>
        <w:t xml:space="preserve">.  4 декабря 2014 г. заявительница по ее ходатайству была признана потерпевшей по уголовному делу и затем была допрошена. </w:t>
      </w:r>
      <w:r w:rsidRPr="00543A9E">
        <w:rPr>
          <w:lang w:val="ru-RU"/>
        </w:rPr>
        <w:lastRenderedPageBreak/>
        <w:t xml:space="preserve">Она утверждала, в частности, что в июне 2014 г. </w:t>
      </w:r>
      <w:r w:rsidR="002F0372">
        <w:rPr>
          <w:lang w:val="ru-RU"/>
        </w:rPr>
        <w:t xml:space="preserve">В.Б., ее супруг, умер </w:t>
      </w:r>
      <w:r w:rsidRPr="00543A9E">
        <w:rPr>
          <w:lang w:val="ru-RU"/>
        </w:rPr>
        <w:t xml:space="preserve">и что ее сын, Хусейн </w:t>
      </w:r>
      <w:proofErr w:type="spellStart"/>
      <w:r w:rsidRPr="00543A9E">
        <w:rPr>
          <w:lang w:val="ru-RU"/>
        </w:rPr>
        <w:t>Бадургов</w:t>
      </w:r>
      <w:proofErr w:type="spellEnd"/>
      <w:r w:rsidRPr="00543A9E">
        <w:rPr>
          <w:lang w:val="ru-RU"/>
        </w:rPr>
        <w:t>, до своего исчезновения был незаконно задержан и подвергнут допросу сотрудниками полиции.</w:t>
      </w:r>
    </w:p>
    <w:bookmarkStart w:id="25" w:name="p82"/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82</w:t>
      </w:r>
      <w:r w:rsidRPr="00543A9E">
        <w:fldChar w:fldCharType="end"/>
      </w:r>
      <w:bookmarkEnd w:id="25"/>
      <w:r w:rsidRPr="00543A9E">
        <w:rPr>
          <w:lang w:val="ru-RU"/>
        </w:rPr>
        <w:t xml:space="preserve">.  В разные даты в декабре 2014 г. следователи допросили нескольких лиц, проживавших около предполагаемого места похищения, по поводу того, видели ли они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 xml:space="preserve"> 7 июля 2012 г. Все ответы, полученные следователями, были отрицательными.</w:t>
      </w:r>
    </w:p>
    <w:bookmarkStart w:id="26" w:name="p8320Feb2015"/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83</w:t>
      </w:r>
      <w:r w:rsidRPr="00543A9E">
        <w:fldChar w:fldCharType="end"/>
      </w:r>
      <w:bookmarkEnd w:id="26"/>
      <w:r w:rsidRPr="00543A9E">
        <w:rPr>
          <w:lang w:val="ru-RU"/>
        </w:rPr>
        <w:t xml:space="preserve">.  20 февраля, а затем 11 ноября 2015 г. </w:t>
      </w:r>
      <w:r w:rsidR="002F0372">
        <w:rPr>
          <w:lang w:val="ru-RU"/>
        </w:rPr>
        <w:t xml:space="preserve">вышестоящие </w:t>
      </w:r>
      <w:r w:rsidRPr="00543A9E">
        <w:rPr>
          <w:lang w:val="ru-RU"/>
        </w:rPr>
        <w:t>органы отметили недостатки расследования и распорядились выполнить ряд процессуальных действий.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84</w:t>
      </w:r>
      <w:r w:rsidRPr="00543A9E">
        <w:fldChar w:fldCharType="end"/>
      </w:r>
      <w:r w:rsidRPr="00543A9E">
        <w:rPr>
          <w:lang w:val="ru-RU"/>
        </w:rPr>
        <w:t xml:space="preserve">.  7 апреля 2015 г. заявительница обратилась с жалобой в надзорные органы на </w:t>
      </w:r>
      <w:proofErr w:type="spellStart"/>
      <w:r w:rsidRPr="00543A9E">
        <w:rPr>
          <w:lang w:val="ru-RU"/>
        </w:rPr>
        <w:t>непредоставление</w:t>
      </w:r>
      <w:proofErr w:type="spellEnd"/>
      <w:r w:rsidRPr="00543A9E">
        <w:rPr>
          <w:lang w:val="ru-RU"/>
        </w:rPr>
        <w:t xml:space="preserve"> следователями информации о ходе расследования. Ответ на указанную жалобу дан не был.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85</w:t>
      </w:r>
      <w:r w:rsidRPr="00543A9E">
        <w:fldChar w:fldCharType="end"/>
      </w:r>
      <w:r w:rsidRPr="00543A9E">
        <w:rPr>
          <w:lang w:val="ru-RU"/>
        </w:rPr>
        <w:t>.  18 декабря 2015 г. следствие вновь было приостановлено. Представляется, что расследование данного уголовного дела в настоящий момент не окончено.</w:t>
      </w:r>
    </w:p>
    <w:p w:rsidR="00BB07C6" w:rsidRPr="00543A9E" w:rsidRDefault="00347311" w:rsidP="00543A9E">
      <w:pPr>
        <w:pStyle w:val="JuHIRoman"/>
      </w:pPr>
      <w:r w:rsidRPr="00543A9E">
        <w:rPr>
          <w:lang w:val="ru-RU"/>
        </w:rPr>
        <w:t>ПРИМЕНИМОЕ НАЦИОНАЛЬНОЕ ПРАВО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86</w:t>
      </w:r>
      <w:r w:rsidRPr="00543A9E">
        <w:fldChar w:fldCharType="end"/>
      </w:r>
      <w:r w:rsidRPr="00543A9E">
        <w:rPr>
          <w:lang w:val="ru-RU"/>
        </w:rPr>
        <w:t xml:space="preserve">.  Краткое изложение соответствующего внутреннего законодательства см. в постановлении по делу </w:t>
      </w:r>
      <w:proofErr w:type="spellStart"/>
      <w:r w:rsidRPr="00543A9E">
        <w:rPr>
          <w:i/>
          <w:lang w:val="ru-RU"/>
        </w:rPr>
        <w:t>Turluyeva</w:t>
      </w:r>
      <w:proofErr w:type="spellEnd"/>
      <w:r w:rsidRPr="00543A9E">
        <w:rPr>
          <w:i/>
          <w:lang w:val="ru-RU"/>
        </w:rPr>
        <w:t xml:space="preserve"> v. </w:t>
      </w:r>
      <w:proofErr w:type="spellStart"/>
      <w:r w:rsidRPr="00543A9E">
        <w:rPr>
          <w:i/>
          <w:lang w:val="ru-RU"/>
        </w:rPr>
        <w:t>Russia</w:t>
      </w:r>
      <w:proofErr w:type="spellEnd"/>
      <w:r w:rsidRPr="00543A9E">
        <w:rPr>
          <w:lang w:val="ru-RU"/>
        </w:rPr>
        <w:t xml:space="preserve"> (№ 63638/09, §§ 56-64, 20 июня 2013 г.).</w:t>
      </w:r>
    </w:p>
    <w:p w:rsidR="00BB07C6" w:rsidRPr="00543A9E" w:rsidRDefault="00347311" w:rsidP="00543A9E">
      <w:pPr>
        <w:pStyle w:val="JuHHead"/>
      </w:pPr>
      <w:r w:rsidRPr="00543A9E">
        <w:rPr>
          <w:lang w:val="ru-RU"/>
        </w:rPr>
        <w:t>ПРАВО</w:t>
      </w:r>
    </w:p>
    <w:p w:rsidR="00BB07C6" w:rsidRPr="00543A9E" w:rsidRDefault="00347311" w:rsidP="00543A9E">
      <w:pPr>
        <w:pStyle w:val="JuHIRoman"/>
      </w:pPr>
      <w:r w:rsidRPr="00543A9E">
        <w:rPr>
          <w:lang w:val="ru-RU"/>
        </w:rPr>
        <w:t>ОБЪЕДИНЕНИЕ ЖАЛОБ В ОДНО ПРОИЗВОДСТВО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87</w:t>
      </w:r>
      <w:r w:rsidRPr="00543A9E">
        <w:fldChar w:fldCharType="end"/>
      </w:r>
      <w:r w:rsidR="006F0E08" w:rsidRPr="00543A9E">
        <w:rPr>
          <w:lang w:val="ru-RU"/>
        </w:rPr>
        <w:t>.  </w:t>
      </w:r>
      <w:r w:rsidRPr="00543A9E">
        <w:rPr>
          <w:lang w:val="ru-RU"/>
        </w:rPr>
        <w:t>Принимая во внимание схожий предмет жалоб, Суд считает приемлемым объединить данные жалобы в одно производство и рассмотреть их в рамках одного постановления.</w:t>
      </w:r>
    </w:p>
    <w:p w:rsidR="00BB07C6" w:rsidRPr="00543A9E" w:rsidRDefault="00347311" w:rsidP="00543A9E">
      <w:pPr>
        <w:pStyle w:val="JuHIRoman"/>
      </w:pPr>
      <w:r w:rsidRPr="00543A9E">
        <w:rPr>
          <w:lang w:val="ru-RU"/>
        </w:rPr>
        <w:t>ПРЕДПОЛАГАЕМОЕ НАРУШЕНИЕ СТАТЬИ 2 КОНВЕНЦИИ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88</w:t>
      </w:r>
      <w:r w:rsidRPr="00543A9E">
        <w:fldChar w:fldCharType="end"/>
      </w:r>
      <w:r w:rsidRPr="00543A9E">
        <w:rPr>
          <w:lang w:val="ru-RU"/>
        </w:rPr>
        <w:t>.  Заявительницы жаловались на неэффективность расследования исчезновения их сыновей в нарушение статьи 2 Конвенции, которая гласит:</w:t>
      </w:r>
    </w:p>
    <w:p w:rsidR="00BB07C6" w:rsidRPr="00893DD0" w:rsidRDefault="00347311" w:rsidP="00543A9E">
      <w:pPr>
        <w:pStyle w:val="JuQuot"/>
        <w:rPr>
          <w:lang w:val="ru-RU"/>
        </w:rPr>
      </w:pPr>
      <w:r w:rsidRPr="00543A9E">
        <w:rPr>
          <w:lang w:val="ru-RU"/>
        </w:rPr>
        <w:t>“1.  Право каждого лица на жизнь охраняется законом. Никто не может быть умышленно лишен жизни иначе как во исполнение смертного приговора, вынесенного судом за совершение преступления, в отношении которого законом предусмотрено такое наказание.</w:t>
      </w:r>
    </w:p>
    <w:p w:rsidR="00BB07C6" w:rsidRPr="00893DD0" w:rsidRDefault="00347311" w:rsidP="00543A9E">
      <w:pPr>
        <w:pStyle w:val="JuQuot"/>
        <w:rPr>
          <w:lang w:val="ru-RU"/>
        </w:rPr>
      </w:pPr>
      <w:r w:rsidRPr="00543A9E">
        <w:rPr>
          <w:lang w:val="ru-RU"/>
        </w:rPr>
        <w:t>2. Лишение жизни не рассматривается как нарушение настоящей статьи, когда оно является результатом абсолютно необходимого применения силы: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rPr>
          <w:lang w:val="ru-RU"/>
        </w:rPr>
        <w:t>(а) для защиты любого лица от противоправного насилия;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rPr>
          <w:lang w:val="ru-RU"/>
        </w:rPr>
        <w:lastRenderedPageBreak/>
        <w:t>(b) для осуществления законного задержания или предотвращения побега лица, заключенного под стражу на законных основаниях;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rPr>
          <w:lang w:val="ru-RU"/>
        </w:rPr>
        <w:t>(с) для подавления, в соответствии с законом, бунта или мятежа.</w:t>
      </w:r>
      <w:r w:rsidR="00A82A9E">
        <w:rPr>
          <w:lang w:val="ru-RU"/>
        </w:rPr>
        <w:t>»</w:t>
      </w:r>
    </w:p>
    <w:p w:rsidR="00BB07C6" w:rsidRPr="00893DD0" w:rsidRDefault="00347311" w:rsidP="00543A9E">
      <w:pPr>
        <w:pStyle w:val="JuHA"/>
        <w:numPr>
          <w:ilvl w:val="0"/>
          <w:numId w:val="0"/>
        </w:numPr>
        <w:ind w:left="584"/>
        <w:rPr>
          <w:lang w:val="ru-RU"/>
        </w:rPr>
      </w:pPr>
      <w:r w:rsidRPr="00543A9E">
        <w:rPr>
          <w:lang w:val="ru-RU"/>
        </w:rPr>
        <w:t xml:space="preserve">Доводы сторон 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89</w:t>
      </w:r>
      <w:r w:rsidRPr="00543A9E">
        <w:fldChar w:fldCharType="end"/>
      </w:r>
      <w:r w:rsidRPr="00543A9E">
        <w:rPr>
          <w:lang w:val="ru-RU"/>
        </w:rPr>
        <w:t>.  В обоих случаях Правительство утверждало, что заявительницами не был соблюден шестимесячный срок подачи жалоб. По мнению Правительства, к моменту фактической подачи жалоб заявительницы уже давно должны были осознать, что исчезновение их сыновей не будет расследовано эффективно.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90</w:t>
      </w:r>
      <w:r w:rsidRPr="00543A9E">
        <w:fldChar w:fldCharType="end"/>
      </w:r>
      <w:r w:rsidRPr="00543A9E">
        <w:rPr>
          <w:lang w:val="ru-RU"/>
        </w:rPr>
        <w:t>.  Правительство не комментировало жалобы заявительниц по существу.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91</w:t>
      </w:r>
      <w:r w:rsidRPr="00543A9E">
        <w:fldChar w:fldCharType="end"/>
      </w:r>
      <w:r w:rsidRPr="00543A9E">
        <w:rPr>
          <w:lang w:val="ru-RU"/>
        </w:rPr>
        <w:t>.  Заявительницы утверждали, что их жалобы соответствовали критериям приемлемости и были поданы в надлежащие сроки без неоправданных задержек.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92</w:t>
      </w:r>
      <w:r w:rsidRPr="00543A9E">
        <w:fldChar w:fldCharType="end"/>
      </w:r>
      <w:r w:rsidRPr="00543A9E">
        <w:rPr>
          <w:lang w:val="ru-RU"/>
        </w:rPr>
        <w:t>.  Кроме того, заявительницы в обоих случаях утверждали, что расследование исчезновений их сыновей не соответствовало стандартам, установленным Конвенцией.</w:t>
      </w:r>
    </w:p>
    <w:p w:rsidR="00BB07C6" w:rsidRPr="00543A9E" w:rsidRDefault="00347311" w:rsidP="00543A9E">
      <w:pPr>
        <w:pStyle w:val="JuH1"/>
      </w:pPr>
      <w:r w:rsidRPr="00543A9E">
        <w:rPr>
          <w:lang w:val="ru-RU"/>
        </w:rPr>
        <w:t>Приемлемость жалобы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93</w:t>
      </w:r>
      <w:r w:rsidRPr="00543A9E">
        <w:fldChar w:fldCharType="end"/>
      </w:r>
      <w:r w:rsidRPr="00543A9E">
        <w:rPr>
          <w:lang w:val="ru-RU"/>
        </w:rPr>
        <w:t>.  На основании представленных ему документов Суд приходит к выводу, что на момент подачи заявительницами соответствующих жалоб в Суд проводившееся на национальном уровне расследование по делам о похищении их сыновей продолжалось менее четырех лет в каждом случае. Заявительницы и/или их родственники обращались к властям с жалобами вскоре после исчезновения их сыновей, давали подробные объяснения и показания следователям, предоставляли доказательства и принимали прочие меры для ускорения хода расследования (в частности, путем обращения с жалобами к вышестоящим следственным и надзорным органам).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94</w:t>
      </w:r>
      <w:r w:rsidRPr="00543A9E">
        <w:fldChar w:fldCharType="end"/>
      </w:r>
      <w:r w:rsidRPr="00543A9E">
        <w:rPr>
          <w:lang w:val="ru-RU"/>
        </w:rPr>
        <w:t xml:space="preserve">.  Суд принимает во внимание в целом временные периоды, в рамках которых были поданы в Суд настоящие жалобы (см. постановление по делу </w:t>
      </w:r>
      <w:proofErr w:type="spellStart"/>
      <w:r w:rsidRPr="00543A9E">
        <w:rPr>
          <w:i/>
          <w:lang w:val="ru-RU"/>
        </w:rPr>
        <w:t>Varnava</w:t>
      </w:r>
      <w:proofErr w:type="spellEnd"/>
      <w:r w:rsidRPr="00543A9E">
        <w:rPr>
          <w:i/>
          <w:lang w:val="ru-RU"/>
        </w:rPr>
        <w:t xml:space="preserve"> </w:t>
      </w:r>
      <w:proofErr w:type="spellStart"/>
      <w:r w:rsidRPr="00543A9E">
        <w:rPr>
          <w:i/>
          <w:lang w:val="ru-RU"/>
        </w:rPr>
        <w:t>and</w:t>
      </w:r>
      <w:proofErr w:type="spellEnd"/>
      <w:r w:rsidRPr="00543A9E">
        <w:rPr>
          <w:i/>
          <w:lang w:val="ru-RU"/>
        </w:rPr>
        <w:t xml:space="preserve"> </w:t>
      </w:r>
      <w:proofErr w:type="spellStart"/>
      <w:r w:rsidRPr="00543A9E">
        <w:rPr>
          <w:i/>
          <w:lang w:val="ru-RU"/>
        </w:rPr>
        <w:t>Others</w:t>
      </w:r>
      <w:proofErr w:type="spellEnd"/>
      <w:r w:rsidRPr="00543A9E">
        <w:rPr>
          <w:i/>
          <w:lang w:val="ru-RU"/>
        </w:rPr>
        <w:t xml:space="preserve"> v. </w:t>
      </w:r>
      <w:proofErr w:type="spellStart"/>
      <w:r w:rsidRPr="00543A9E">
        <w:rPr>
          <w:i/>
          <w:lang w:val="ru-RU"/>
        </w:rPr>
        <w:t>Turkey</w:t>
      </w:r>
      <w:proofErr w:type="spellEnd"/>
      <w:r w:rsidRPr="00543A9E">
        <w:rPr>
          <w:lang w:val="ru-RU"/>
        </w:rPr>
        <w:t xml:space="preserve"> [GC], № 16064/90 и 8 других жалоб, § 165, ECHR 2009 г.), а также активную позицию обеих заявительниц в обоих случаях. По мнению Суда, отсутствие прогресса в расследовании исчезновений их сыновей не должно рассматриваться как обстоятельство против позиции заявительниц, демонстрирующее их неспособность проявить должную внимательность и предусмотрительность или соблюсти установленный шестимесячный срок подачи жалоб (см. для сравнения, решение по делу </w:t>
      </w:r>
      <w:proofErr w:type="spellStart"/>
      <w:r w:rsidRPr="00543A9E">
        <w:rPr>
          <w:i/>
          <w:lang w:val="ru-RU"/>
        </w:rPr>
        <w:t>Doshuyeva</w:t>
      </w:r>
      <w:proofErr w:type="spellEnd"/>
      <w:r w:rsidRPr="00543A9E">
        <w:rPr>
          <w:i/>
          <w:lang w:val="ru-RU"/>
        </w:rPr>
        <w:t xml:space="preserve"> </w:t>
      </w:r>
      <w:proofErr w:type="spellStart"/>
      <w:r w:rsidRPr="00543A9E">
        <w:rPr>
          <w:i/>
          <w:lang w:val="ru-RU"/>
        </w:rPr>
        <w:t>and</w:t>
      </w:r>
      <w:proofErr w:type="spellEnd"/>
      <w:r w:rsidRPr="00543A9E">
        <w:rPr>
          <w:i/>
          <w:lang w:val="ru-RU"/>
        </w:rPr>
        <w:t xml:space="preserve"> </w:t>
      </w:r>
      <w:proofErr w:type="spellStart"/>
      <w:r w:rsidRPr="00543A9E">
        <w:rPr>
          <w:i/>
          <w:lang w:val="ru-RU"/>
        </w:rPr>
        <w:t>Yusupov</w:t>
      </w:r>
      <w:proofErr w:type="spellEnd"/>
      <w:r w:rsidRPr="00543A9E">
        <w:rPr>
          <w:i/>
          <w:lang w:val="ru-RU"/>
        </w:rPr>
        <w:t xml:space="preserve"> v. </w:t>
      </w:r>
      <w:proofErr w:type="spellStart"/>
      <w:r w:rsidRPr="00543A9E">
        <w:rPr>
          <w:i/>
          <w:lang w:val="ru-RU"/>
        </w:rPr>
        <w:t>Russia</w:t>
      </w:r>
      <w:proofErr w:type="spellEnd"/>
      <w:r w:rsidRPr="00543A9E">
        <w:rPr>
          <w:lang w:val="ru-RU"/>
        </w:rPr>
        <w:t xml:space="preserve">, № 58055/10, 31 мая 2016 г.). 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lastRenderedPageBreak/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95</w:t>
      </w:r>
      <w:r w:rsidRPr="00543A9E">
        <w:fldChar w:fldCharType="end"/>
      </w:r>
      <w:r w:rsidRPr="00543A9E">
        <w:rPr>
          <w:lang w:val="ru-RU"/>
        </w:rPr>
        <w:t>.  В свете вышеизложенного Суд приходит к выводу, что установленный шестимесячный срок для подачи жалоб заявительницами был соблюден.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96</w:t>
      </w:r>
      <w:r w:rsidRPr="00543A9E">
        <w:fldChar w:fldCharType="end"/>
      </w:r>
      <w:r w:rsidRPr="00543A9E">
        <w:rPr>
          <w:lang w:val="ru-RU"/>
        </w:rPr>
        <w:t>.  Кроме того, Суд отмечает, что нас</w:t>
      </w:r>
      <w:r w:rsidR="007E018A">
        <w:rPr>
          <w:lang w:val="ru-RU"/>
        </w:rPr>
        <w:t xml:space="preserve">тоящие жалобы не являются явно </w:t>
      </w:r>
      <w:r w:rsidRPr="00543A9E">
        <w:rPr>
          <w:lang w:val="ru-RU"/>
        </w:rPr>
        <w:t>необоснованными по смыслу статьи 35(3)(а) Конвенции, а также не являются неприемлемыми по каким-либо иным основаниям. Таким образом, настоящие жалобы следует признать приемлемыми для рассмотрения дела по существу.</w:t>
      </w:r>
    </w:p>
    <w:p w:rsidR="00BB07C6" w:rsidRPr="00543A9E" w:rsidRDefault="00347311" w:rsidP="00543A9E">
      <w:pPr>
        <w:pStyle w:val="JuH1"/>
      </w:pPr>
      <w:r w:rsidRPr="00543A9E">
        <w:rPr>
          <w:lang w:val="ru-RU"/>
        </w:rPr>
        <w:t>Существо дела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97</w:t>
      </w:r>
      <w:r w:rsidRPr="00543A9E">
        <w:fldChar w:fldCharType="end"/>
      </w:r>
      <w:r w:rsidRPr="00543A9E">
        <w:rPr>
          <w:lang w:val="ru-RU"/>
        </w:rPr>
        <w:t>.  Общие принципы, отражающие подход Суда к рассмо</w:t>
      </w:r>
      <w:r w:rsidR="00E77472">
        <w:rPr>
          <w:lang w:val="ru-RU"/>
        </w:rPr>
        <w:t>трению утверждений о нарушении с</w:t>
      </w:r>
      <w:r w:rsidRPr="00543A9E">
        <w:rPr>
          <w:lang w:val="ru-RU"/>
        </w:rPr>
        <w:t xml:space="preserve">татьи 2 Конвенции в ее процессуальном аспекте, кратко изложены в постановлениях по делам </w:t>
      </w:r>
      <w:proofErr w:type="spellStart"/>
      <w:r w:rsidRPr="00543A9E">
        <w:rPr>
          <w:i/>
          <w:lang w:val="ru-RU"/>
        </w:rPr>
        <w:t>Mustafa</w:t>
      </w:r>
      <w:proofErr w:type="spellEnd"/>
      <w:r w:rsidRPr="00543A9E">
        <w:rPr>
          <w:i/>
          <w:lang w:val="ru-RU"/>
        </w:rPr>
        <w:t xml:space="preserve"> </w:t>
      </w:r>
      <w:proofErr w:type="spellStart"/>
      <w:r w:rsidRPr="00543A9E">
        <w:rPr>
          <w:i/>
          <w:lang w:val="ru-RU"/>
        </w:rPr>
        <w:t>Tunç</w:t>
      </w:r>
      <w:proofErr w:type="spellEnd"/>
      <w:r w:rsidRPr="00543A9E">
        <w:rPr>
          <w:i/>
          <w:lang w:val="ru-RU"/>
        </w:rPr>
        <w:t xml:space="preserve"> </w:t>
      </w:r>
      <w:proofErr w:type="spellStart"/>
      <w:r w:rsidRPr="00543A9E">
        <w:rPr>
          <w:i/>
          <w:lang w:val="ru-RU"/>
        </w:rPr>
        <w:t>and</w:t>
      </w:r>
      <w:proofErr w:type="spellEnd"/>
      <w:r w:rsidRPr="00543A9E">
        <w:rPr>
          <w:i/>
          <w:lang w:val="ru-RU"/>
        </w:rPr>
        <w:t xml:space="preserve"> </w:t>
      </w:r>
      <w:proofErr w:type="spellStart"/>
      <w:r w:rsidRPr="00543A9E">
        <w:rPr>
          <w:i/>
          <w:lang w:val="ru-RU"/>
        </w:rPr>
        <w:t>Fecire</w:t>
      </w:r>
      <w:proofErr w:type="spellEnd"/>
      <w:r w:rsidRPr="00543A9E">
        <w:rPr>
          <w:i/>
          <w:lang w:val="ru-RU"/>
        </w:rPr>
        <w:t xml:space="preserve"> </w:t>
      </w:r>
      <w:proofErr w:type="spellStart"/>
      <w:r w:rsidRPr="00543A9E">
        <w:rPr>
          <w:i/>
          <w:lang w:val="ru-RU"/>
        </w:rPr>
        <w:t>Tunç</w:t>
      </w:r>
      <w:proofErr w:type="spellEnd"/>
      <w:r w:rsidRPr="00543A9E">
        <w:rPr>
          <w:i/>
          <w:lang w:val="ru-RU"/>
        </w:rPr>
        <w:t xml:space="preserve"> v. </w:t>
      </w:r>
      <w:proofErr w:type="spellStart"/>
      <w:r w:rsidRPr="00543A9E">
        <w:rPr>
          <w:i/>
          <w:lang w:val="ru-RU"/>
        </w:rPr>
        <w:t>Turkey</w:t>
      </w:r>
      <w:proofErr w:type="spellEnd"/>
      <w:r w:rsidRPr="00543A9E">
        <w:rPr>
          <w:lang w:val="ru-RU"/>
        </w:rPr>
        <w:t xml:space="preserve"> [GC], № 24014/05, §§ 169-82, 14 апреля 2015 г., и </w:t>
      </w:r>
      <w:proofErr w:type="spellStart"/>
      <w:r w:rsidR="00543A9E" w:rsidRPr="00543A9E">
        <w:rPr>
          <w:rStyle w:val="JuParaChar"/>
          <w:i/>
          <w:iCs/>
          <w:lang w:val="ru-RU"/>
        </w:rPr>
        <w:t>Mazepa</w:t>
      </w:r>
      <w:proofErr w:type="spellEnd"/>
      <w:r w:rsidR="00543A9E" w:rsidRPr="00543A9E">
        <w:rPr>
          <w:rStyle w:val="JuParaChar"/>
          <w:i/>
          <w:iCs/>
          <w:lang w:val="ru-RU"/>
        </w:rPr>
        <w:t xml:space="preserve"> </w:t>
      </w:r>
      <w:proofErr w:type="spellStart"/>
      <w:r w:rsidR="00543A9E" w:rsidRPr="00543A9E">
        <w:rPr>
          <w:rStyle w:val="JuParaChar"/>
          <w:i/>
          <w:iCs/>
          <w:lang w:val="ru-RU"/>
        </w:rPr>
        <w:t>and</w:t>
      </w:r>
      <w:proofErr w:type="spellEnd"/>
      <w:r w:rsidR="00543A9E" w:rsidRPr="00543A9E">
        <w:rPr>
          <w:rStyle w:val="JuParaChar"/>
          <w:i/>
          <w:iCs/>
          <w:lang w:val="ru-RU"/>
        </w:rPr>
        <w:t xml:space="preserve"> </w:t>
      </w:r>
      <w:proofErr w:type="spellStart"/>
      <w:r w:rsidR="00543A9E" w:rsidRPr="00543A9E">
        <w:rPr>
          <w:rStyle w:val="JuParaChar"/>
          <w:i/>
          <w:iCs/>
          <w:lang w:val="ru-RU"/>
        </w:rPr>
        <w:t>Others</w:t>
      </w:r>
      <w:proofErr w:type="spellEnd"/>
      <w:r w:rsidR="00543A9E" w:rsidRPr="00543A9E">
        <w:rPr>
          <w:rStyle w:val="JuParaChar"/>
          <w:i/>
          <w:iCs/>
          <w:lang w:val="ru-RU"/>
        </w:rPr>
        <w:t xml:space="preserve"> v. </w:t>
      </w:r>
      <w:proofErr w:type="spellStart"/>
      <w:r w:rsidR="00543A9E" w:rsidRPr="00543A9E">
        <w:rPr>
          <w:rStyle w:val="JuParaChar"/>
          <w:i/>
          <w:iCs/>
          <w:lang w:val="ru-RU"/>
        </w:rPr>
        <w:t>Russia</w:t>
      </w:r>
      <w:proofErr w:type="spellEnd"/>
      <w:r w:rsidRPr="00543A9E">
        <w:rPr>
          <w:lang w:val="ru-RU"/>
        </w:rPr>
        <w:t>, № 15086/07, §§ 69-70 и 74, 17 июля 2018 г.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98</w:t>
      </w:r>
      <w:r w:rsidRPr="00543A9E">
        <w:fldChar w:fldCharType="end"/>
      </w:r>
      <w:r w:rsidRPr="00543A9E">
        <w:rPr>
          <w:lang w:val="ru-RU"/>
        </w:rPr>
        <w:t>.  Суд отмечает, что подходы следователей к производству расследования по делам об исчезновении сыновей заявительниц являются схожими.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99</w:t>
      </w:r>
      <w:r w:rsidRPr="00543A9E">
        <w:fldChar w:fldCharType="end"/>
      </w:r>
      <w:r w:rsidRPr="00543A9E">
        <w:rPr>
          <w:lang w:val="ru-RU"/>
        </w:rPr>
        <w:t xml:space="preserve">.  Суд обращает внимание, что заявительницы, их родственники и свидетели соответствующих событий в обоих случаях с самого начала расследования утверждали, что исчезнувшие лица ранее уже задерживались сотрудниками правоохранительных органов. Кроме того, они заявляли о своих подозрениях относительно причастности указанных сотрудников к соответствующим исчезновениям (см. пункты </w:t>
      </w:r>
      <w:r w:rsidRPr="00543A9E">
        <w:fldChar w:fldCharType="begin"/>
      </w:r>
      <w:r w:rsidRPr="00543A9E">
        <w:rPr>
          <w:lang w:val="ru-RU"/>
        </w:rPr>
        <w:instrText xml:space="preserve"> REF p13MagomedKof4Aug2012 \h  \* MERGEFORMAT </w:instrText>
      </w:r>
      <w:r w:rsidRPr="00543A9E">
        <w:fldChar w:fldCharType="separate"/>
      </w:r>
      <w:r w:rsidR="00543A9E" w:rsidRPr="00543A9E">
        <w:rPr>
          <w:lang w:val="ru-RU"/>
        </w:rPr>
        <w:t>13</w:t>
      </w:r>
      <w:r w:rsidRPr="00543A9E">
        <w:fldChar w:fldCharType="end"/>
      </w:r>
      <w:r w:rsidRPr="00543A9E">
        <w:rPr>
          <w:lang w:val="ru-RU"/>
        </w:rPr>
        <w:t>-</w:t>
      </w:r>
      <w:r w:rsidRPr="00543A9E">
        <w:fldChar w:fldCharType="begin"/>
      </w:r>
      <w:r w:rsidRPr="00543A9E">
        <w:rPr>
          <w:lang w:val="ru-RU"/>
        </w:rPr>
        <w:instrText xml:space="preserve"> REF p17KurbanMof4Aug2012 \h  \* MERGEFORMAT </w:instrText>
      </w:r>
      <w:r w:rsidRPr="00543A9E">
        <w:fldChar w:fldCharType="separate"/>
      </w:r>
      <w:r w:rsidR="00543A9E" w:rsidRPr="00543A9E">
        <w:rPr>
          <w:lang w:val="ru-RU"/>
        </w:rPr>
        <w:t>17</w:t>
      </w:r>
      <w:r w:rsidRPr="00543A9E">
        <w:fldChar w:fldCharType="end"/>
      </w:r>
      <w:r w:rsidRPr="00543A9E">
        <w:rPr>
          <w:lang w:val="ru-RU"/>
        </w:rPr>
        <w:t xml:space="preserve">, </w:t>
      </w:r>
      <w:r w:rsidRPr="00543A9E">
        <w:fldChar w:fldCharType="begin"/>
      </w:r>
      <w:r w:rsidRPr="00543A9E">
        <w:rPr>
          <w:lang w:val="ru-RU"/>
        </w:rPr>
        <w:instrText xml:space="preserve"> REF p19MagomedKof6Aug2012 \h  \* MERGEFORMAT </w:instrText>
      </w:r>
      <w:r w:rsidRPr="00543A9E">
        <w:fldChar w:fldCharType="separate"/>
      </w:r>
      <w:r w:rsidR="00543A9E" w:rsidRPr="00543A9E">
        <w:rPr>
          <w:lang w:val="ru-RU"/>
        </w:rPr>
        <w:t>19</w:t>
      </w:r>
      <w:r w:rsidRPr="00543A9E">
        <w:fldChar w:fldCharType="end"/>
      </w:r>
      <w:r w:rsidRPr="00543A9E">
        <w:rPr>
          <w:lang w:val="ru-RU"/>
        </w:rPr>
        <w:t xml:space="preserve">, 20, 22, </w:t>
      </w:r>
      <w:r w:rsidRPr="00543A9E">
        <w:fldChar w:fldCharType="begin"/>
      </w:r>
      <w:r w:rsidRPr="00543A9E">
        <w:rPr>
          <w:lang w:val="ru-RU"/>
        </w:rPr>
        <w:instrText xml:space="preserve"> REF p40complaint12July2012 \h  \* MERGEFORMAT </w:instrText>
      </w:r>
      <w:r w:rsidRPr="00543A9E">
        <w:fldChar w:fldCharType="separate"/>
      </w:r>
      <w:r w:rsidR="00543A9E" w:rsidRPr="00543A9E">
        <w:rPr>
          <w:lang w:val="ru-RU"/>
        </w:rPr>
        <w:t>40</w:t>
      </w:r>
      <w:r w:rsidRPr="00543A9E">
        <w:fldChar w:fldCharType="end"/>
      </w:r>
      <w:r w:rsidRPr="00543A9E">
        <w:rPr>
          <w:lang w:val="ru-RU"/>
        </w:rPr>
        <w:t>,</w:t>
      </w:r>
      <w:r w:rsidRPr="00543A9E">
        <w:fldChar w:fldCharType="begin"/>
      </w:r>
      <w:r w:rsidRPr="00543A9E">
        <w:rPr>
          <w:lang w:val="ru-RU"/>
        </w:rPr>
        <w:instrText xml:space="preserve"> REF p45complaints \h  \* MERGEFORMAT </w:instrText>
      </w:r>
      <w:r w:rsidRPr="00543A9E">
        <w:fldChar w:fldCharType="separate"/>
      </w:r>
      <w:r w:rsidR="00543A9E" w:rsidRPr="00543A9E">
        <w:rPr>
          <w:lang w:val="ru-RU"/>
        </w:rPr>
        <w:t>45</w:t>
      </w:r>
      <w:r w:rsidRPr="00543A9E">
        <w:fldChar w:fldCharType="end"/>
      </w:r>
      <w:r w:rsidRPr="00543A9E">
        <w:rPr>
          <w:lang w:val="ru-RU"/>
        </w:rPr>
        <w:t> и 47). Однако, несмотря на эти взаимосогласованные утверждения, ни в том, ни в другом случае какие-либо конкретные действия для проверки данной информации не были предприняты.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100</w:t>
      </w:r>
      <w:r w:rsidRPr="00543A9E">
        <w:fldChar w:fldCharType="end"/>
      </w:r>
      <w:r w:rsidRPr="00543A9E">
        <w:rPr>
          <w:lang w:val="ru-RU"/>
        </w:rPr>
        <w:t xml:space="preserve">.  Как свидетельствуют представленные Суду документы, несмотря на неоднократные и последовательные ходатайства заявительниц и их родственников о производстве основных следственных действий (например, о получении доказательств или проверке предоставленных сведений – см. п. </w:t>
      </w:r>
      <w:r w:rsidRPr="00543A9E">
        <w:fldChar w:fldCharType="begin"/>
      </w:r>
      <w:r w:rsidRPr="00543A9E">
        <w:rPr>
          <w:lang w:val="ru-RU"/>
        </w:rPr>
        <w:instrText xml:space="preserve"> REF p19MagomedKof6Aug2012 \h  \* MERGEFORMAT </w:instrText>
      </w:r>
      <w:r w:rsidRPr="00543A9E">
        <w:fldChar w:fldCharType="separate"/>
      </w:r>
      <w:r w:rsidR="00543A9E" w:rsidRPr="00543A9E">
        <w:rPr>
          <w:lang w:val="ru-RU"/>
        </w:rPr>
        <w:t>19</w:t>
      </w:r>
      <w:r w:rsidRPr="00543A9E">
        <w:fldChar w:fldCharType="end"/>
      </w:r>
      <w:r w:rsidRPr="00543A9E">
        <w:rPr>
          <w:lang w:val="ru-RU"/>
        </w:rPr>
        <w:t xml:space="preserve">, </w:t>
      </w:r>
      <w:r w:rsidRPr="00543A9E">
        <w:fldChar w:fldCharType="begin"/>
      </w:r>
      <w:r w:rsidRPr="00543A9E">
        <w:rPr>
          <w:lang w:val="ru-RU"/>
        </w:rPr>
        <w:instrText xml:space="preserve"> REF p23 \h  \* MERGEFORMAT </w:instrText>
      </w:r>
      <w:r w:rsidRPr="00543A9E">
        <w:fldChar w:fldCharType="separate"/>
      </w:r>
      <w:r w:rsidR="00543A9E" w:rsidRPr="00543A9E">
        <w:rPr>
          <w:lang w:val="ru-RU"/>
        </w:rPr>
        <w:t>23</w:t>
      </w:r>
      <w:r w:rsidRPr="00543A9E">
        <w:fldChar w:fldCharType="end"/>
      </w:r>
      <w:r w:rsidRPr="00543A9E">
        <w:rPr>
          <w:lang w:val="ru-RU"/>
        </w:rPr>
        <w:t xml:space="preserve">, </w:t>
      </w:r>
      <w:r w:rsidRPr="00543A9E">
        <w:fldChar w:fldCharType="begin"/>
      </w:r>
      <w:r w:rsidRPr="00543A9E">
        <w:rPr>
          <w:lang w:val="ru-RU"/>
        </w:rPr>
        <w:instrText xml:space="preserve"> REF p41complain15July2012 \h  \* MERGEFORMAT </w:instrText>
      </w:r>
      <w:r w:rsidRPr="00543A9E">
        <w:fldChar w:fldCharType="separate"/>
      </w:r>
      <w:r w:rsidR="00543A9E" w:rsidRPr="00543A9E">
        <w:rPr>
          <w:lang w:val="ru-RU"/>
        </w:rPr>
        <w:t>41</w:t>
      </w:r>
      <w:r w:rsidRPr="00543A9E">
        <w:fldChar w:fldCharType="end"/>
      </w:r>
      <w:r w:rsidRPr="00543A9E">
        <w:rPr>
          <w:lang w:val="ru-RU"/>
        </w:rPr>
        <w:t xml:space="preserve">, </w:t>
      </w:r>
      <w:r w:rsidRPr="00543A9E">
        <w:fldChar w:fldCharType="begin"/>
      </w:r>
      <w:r w:rsidRPr="00543A9E">
        <w:rPr>
          <w:lang w:val="ru-RU"/>
        </w:rPr>
        <w:instrText xml:space="preserve"> REF p49statement6Sept2012 \h  \* MERGEFORMAT </w:instrText>
      </w:r>
      <w:r w:rsidRPr="00543A9E">
        <w:fldChar w:fldCharType="separate"/>
      </w:r>
      <w:r w:rsidR="00543A9E" w:rsidRPr="00543A9E">
        <w:rPr>
          <w:lang w:val="ru-RU"/>
        </w:rPr>
        <w:t>50</w:t>
      </w:r>
      <w:r w:rsidRPr="00543A9E">
        <w:fldChar w:fldCharType="end"/>
      </w:r>
      <w:r w:rsidRPr="00543A9E">
        <w:rPr>
          <w:lang w:val="ru-RU"/>
        </w:rPr>
        <w:t xml:space="preserve"> и </w:t>
      </w:r>
      <w:r w:rsidRPr="00543A9E">
        <w:fldChar w:fldCharType="begin"/>
      </w:r>
      <w:r w:rsidRPr="00543A9E">
        <w:rPr>
          <w:lang w:val="ru-RU"/>
        </w:rPr>
        <w:instrText xml:space="preserve"> REF p53 \h  \* MERGEFORMAT </w:instrText>
      </w:r>
      <w:r w:rsidRPr="00543A9E">
        <w:fldChar w:fldCharType="separate"/>
      </w:r>
      <w:r w:rsidR="00543A9E" w:rsidRPr="00543A9E">
        <w:rPr>
          <w:lang w:val="ru-RU"/>
        </w:rPr>
        <w:t>54</w:t>
      </w:r>
      <w:r w:rsidRPr="00543A9E">
        <w:fldChar w:fldCharType="end"/>
      </w:r>
      <w:r w:rsidRPr="00543A9E">
        <w:rPr>
          <w:lang w:val="ru-RU"/>
        </w:rPr>
        <w:t>), следственные органы так же неоднократно и последовательно указанные действия не производили.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101</w:t>
      </w:r>
      <w:r w:rsidRPr="00543A9E">
        <w:fldChar w:fldCharType="end"/>
      </w:r>
      <w:r w:rsidRPr="00543A9E">
        <w:rPr>
          <w:lang w:val="ru-RU"/>
        </w:rPr>
        <w:t xml:space="preserve">.  Суд обращает особое внимание на постоянное невыполнение следователями основных процессуальных действий, а также неисполнение ими указаний вышестоящих следственных и надзорных органов, неоднократно высказывавших по данному поводу критические замечания (см. пункты </w:t>
      </w:r>
      <w:r w:rsidRPr="00543A9E">
        <w:fldChar w:fldCharType="begin"/>
      </w:r>
      <w:r w:rsidRPr="00543A9E">
        <w:rPr>
          <w:lang w:val="ru-RU"/>
        </w:rPr>
        <w:instrText xml:space="preserve"> REF p26critic26Nov2015 \h  \* MERGEFORMAT </w:instrText>
      </w:r>
      <w:r w:rsidRPr="00543A9E">
        <w:fldChar w:fldCharType="separate"/>
      </w:r>
      <w:r w:rsidR="00543A9E" w:rsidRPr="00543A9E">
        <w:rPr>
          <w:lang w:val="ru-RU"/>
        </w:rPr>
        <w:t>26</w:t>
      </w:r>
      <w:r w:rsidRPr="00543A9E">
        <w:fldChar w:fldCharType="end"/>
      </w:r>
      <w:r w:rsidRPr="00543A9E">
        <w:rPr>
          <w:lang w:val="ru-RU"/>
        </w:rPr>
        <w:t>-</w:t>
      </w:r>
      <w:r w:rsidRPr="00543A9E">
        <w:fldChar w:fldCharType="begin"/>
      </w:r>
      <w:r w:rsidRPr="00543A9E">
        <w:rPr>
          <w:lang w:val="ru-RU"/>
        </w:rPr>
        <w:instrText xml:space="preserve"> REF p28critic26March2018 \h  \* MERGEFORMAT </w:instrText>
      </w:r>
      <w:r w:rsidRPr="00543A9E">
        <w:fldChar w:fldCharType="separate"/>
      </w:r>
      <w:r w:rsidR="00543A9E" w:rsidRPr="00543A9E">
        <w:rPr>
          <w:lang w:val="ru-RU"/>
        </w:rPr>
        <w:t>28</w:t>
      </w:r>
      <w:r w:rsidRPr="00543A9E">
        <w:fldChar w:fldCharType="end"/>
      </w:r>
      <w:r w:rsidRPr="00543A9E">
        <w:rPr>
          <w:lang w:val="ru-RU"/>
        </w:rPr>
        <w:t xml:space="preserve">, </w:t>
      </w:r>
      <w:r w:rsidRPr="00543A9E">
        <w:fldChar w:fldCharType="begin"/>
      </w:r>
      <w:r w:rsidRPr="00543A9E">
        <w:rPr>
          <w:lang w:val="ru-RU"/>
        </w:rPr>
        <w:instrText xml:space="preserve"> REF p47critic24Aug2012 \h  \* MERGEFORMAT </w:instrText>
      </w:r>
      <w:r w:rsidRPr="00543A9E">
        <w:fldChar w:fldCharType="separate"/>
      </w:r>
      <w:r w:rsidR="00543A9E" w:rsidRPr="00543A9E">
        <w:rPr>
          <w:lang w:val="ru-RU"/>
        </w:rPr>
        <w:t>48</w:t>
      </w:r>
      <w:r w:rsidRPr="00543A9E">
        <w:fldChar w:fldCharType="end"/>
      </w:r>
      <w:r w:rsidRPr="00543A9E">
        <w:rPr>
          <w:lang w:val="ru-RU"/>
        </w:rPr>
        <w:t xml:space="preserve">, </w:t>
      </w:r>
      <w:r w:rsidRPr="00543A9E">
        <w:fldChar w:fldCharType="begin"/>
      </w:r>
      <w:r w:rsidRPr="00543A9E">
        <w:rPr>
          <w:lang w:val="ru-RU"/>
        </w:rPr>
        <w:instrText xml:space="preserve"> REF p55critic20Sep2012 \h  \* MERGEFORMAT </w:instrText>
      </w:r>
      <w:r w:rsidRPr="00543A9E">
        <w:fldChar w:fldCharType="separate"/>
      </w:r>
      <w:r w:rsidR="00543A9E" w:rsidRPr="00543A9E">
        <w:rPr>
          <w:lang w:val="ru-RU"/>
        </w:rPr>
        <w:t>56</w:t>
      </w:r>
      <w:r w:rsidRPr="00543A9E">
        <w:fldChar w:fldCharType="end"/>
      </w:r>
      <w:r w:rsidRPr="00543A9E">
        <w:rPr>
          <w:lang w:val="ru-RU"/>
        </w:rPr>
        <w:t xml:space="preserve">, </w:t>
      </w:r>
      <w:r w:rsidRPr="00543A9E">
        <w:fldChar w:fldCharType="begin"/>
      </w:r>
      <w:r w:rsidRPr="00543A9E">
        <w:rPr>
          <w:lang w:val="ru-RU"/>
        </w:rPr>
        <w:instrText xml:space="preserve"> REF p60complaint30Oct2012 \h  \* MERGEFORMAT </w:instrText>
      </w:r>
      <w:r w:rsidRPr="00543A9E">
        <w:fldChar w:fldCharType="separate"/>
      </w:r>
      <w:r w:rsidR="00543A9E" w:rsidRPr="00543A9E">
        <w:rPr>
          <w:lang w:val="ru-RU"/>
        </w:rPr>
        <w:t>61</w:t>
      </w:r>
      <w:r w:rsidRPr="00543A9E">
        <w:fldChar w:fldCharType="end"/>
      </w:r>
      <w:r w:rsidRPr="00543A9E">
        <w:rPr>
          <w:lang w:val="ru-RU"/>
        </w:rPr>
        <w:t xml:space="preserve">, </w:t>
      </w:r>
      <w:r w:rsidRPr="00543A9E">
        <w:fldChar w:fldCharType="begin"/>
      </w:r>
      <w:r w:rsidRPr="00543A9E">
        <w:rPr>
          <w:lang w:val="ru-RU"/>
        </w:rPr>
        <w:instrText xml:space="preserve"> REF p63order15Nov2012 \h  \* MERGEFORMAT </w:instrText>
      </w:r>
      <w:r w:rsidRPr="00543A9E">
        <w:fldChar w:fldCharType="separate"/>
      </w:r>
      <w:r w:rsidR="00543A9E" w:rsidRPr="00543A9E">
        <w:rPr>
          <w:lang w:val="ru-RU"/>
        </w:rPr>
        <w:t>64</w:t>
      </w:r>
      <w:r w:rsidRPr="00543A9E">
        <w:fldChar w:fldCharType="end"/>
      </w:r>
      <w:r w:rsidRPr="00543A9E">
        <w:rPr>
          <w:lang w:val="ru-RU"/>
        </w:rPr>
        <w:t xml:space="preserve"> и 76). В то же время, по видимости, несмотря на явное нежелание следователей исполнять выданные им указания, вышестоящими органами не </w:t>
      </w:r>
      <w:r w:rsidRPr="00543A9E">
        <w:rPr>
          <w:lang w:val="ru-RU"/>
        </w:rPr>
        <w:lastRenderedPageBreak/>
        <w:t xml:space="preserve">предпринималось никаких иных действий для обеспечения </w:t>
      </w:r>
      <w:r w:rsidR="00AB5D0A">
        <w:rPr>
          <w:lang w:val="ru-RU"/>
        </w:rPr>
        <w:t>исполнения данных указаний</w:t>
      </w:r>
      <w:r w:rsidRPr="00543A9E">
        <w:rPr>
          <w:lang w:val="ru-RU"/>
        </w:rPr>
        <w:t>, кроме их неоднократной повторной выдачи.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102</w:t>
      </w:r>
      <w:r w:rsidRPr="00543A9E">
        <w:fldChar w:fldCharType="end"/>
      </w:r>
      <w:r w:rsidRPr="00543A9E">
        <w:rPr>
          <w:lang w:val="ru-RU"/>
        </w:rPr>
        <w:t xml:space="preserve">.  Принимая во внимание упомянутые выше недостатки расследований, а также неспособность Правительства их объяснить, Суд приходит к выводу, что российские власти не провели эффективное расследование обстоятельств исчезновения Адама </w:t>
      </w:r>
      <w:proofErr w:type="spellStart"/>
      <w:r w:rsidRPr="00543A9E">
        <w:rPr>
          <w:lang w:val="ru-RU"/>
        </w:rPr>
        <w:t>Хайрулаева</w:t>
      </w:r>
      <w:proofErr w:type="spellEnd"/>
      <w:r w:rsidRPr="00543A9E">
        <w:rPr>
          <w:lang w:val="ru-RU"/>
        </w:rPr>
        <w:t xml:space="preserve"> и Хусейна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>. Таким образом, имело место нарушение статьи 2 Конвенции в ее процессуальном аспекте.</w:t>
      </w:r>
    </w:p>
    <w:p w:rsidR="00BB07C6" w:rsidRPr="00543A9E" w:rsidRDefault="00347311" w:rsidP="00543A9E">
      <w:pPr>
        <w:pStyle w:val="JuHIRoman"/>
      </w:pPr>
      <w:r w:rsidRPr="00543A9E">
        <w:rPr>
          <w:lang w:val="ru-RU"/>
        </w:rPr>
        <w:t>ПРЕДПОЛАГАЕМОЕ НАРУШЕНИЕ СТАТЬИ 13 КОНВЕНЦИИ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103</w:t>
      </w:r>
      <w:r w:rsidRPr="00543A9E">
        <w:fldChar w:fldCharType="end"/>
      </w:r>
      <w:r w:rsidRPr="00543A9E">
        <w:rPr>
          <w:lang w:val="ru-RU"/>
        </w:rPr>
        <w:t>.  Заявительницы также жаловались на отсутствие доступа к эффективным средствам правовой защиты в отношении предполагаемых нарушений статьи 2 Конвенции. Статья 13 гласит:</w:t>
      </w:r>
    </w:p>
    <w:p w:rsidR="00BB07C6" w:rsidRPr="00893DD0" w:rsidRDefault="00A82A9E" w:rsidP="00543A9E">
      <w:pPr>
        <w:pStyle w:val="JuQuot"/>
        <w:rPr>
          <w:lang w:val="ru-RU"/>
        </w:rPr>
      </w:pPr>
      <w:r>
        <w:rPr>
          <w:lang w:val="ru-RU"/>
        </w:rPr>
        <w:t>«</w:t>
      </w:r>
      <w:r w:rsidR="00347311" w:rsidRPr="00543A9E">
        <w:rPr>
          <w:lang w:val="ru-RU"/>
        </w:rPr>
        <w:t>Каждый, чьи права и свободы, признанные в [настоящей] Конвенции, нарушены, имеет право на эффективное средство правовой защиты в государственном органе, даже если это нарушение было совершено лицами, действовавшими в официальном качестве.”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104</w:t>
      </w:r>
      <w:r w:rsidRPr="00543A9E">
        <w:fldChar w:fldCharType="end"/>
      </w:r>
      <w:r w:rsidRPr="00543A9E">
        <w:rPr>
          <w:lang w:val="ru-RU"/>
        </w:rPr>
        <w:t>.  Правительство не давало каких-либо комментариев по данному поводу.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105</w:t>
      </w:r>
      <w:r w:rsidRPr="00543A9E">
        <w:fldChar w:fldCharType="end"/>
      </w:r>
      <w:r w:rsidRPr="00543A9E">
        <w:rPr>
          <w:lang w:val="ru-RU"/>
        </w:rPr>
        <w:t xml:space="preserve">.  Суд отмечает, что данный аспект уже рассматривался в контексте процессуальных обязательств, предусмотренных статьей 2 Конвенции. С учетом уже установленного нарушения Суд полагает, что, несмотря на приемлемость настоящей жалобы в части нарушения статьи 13 Конвенции во взаимосвязи со статьей 2 Конвенции, необходимость в отдельном рассмотрении по существу нарушения статьи 13 Конвенции в настоящем деле отсутствует (см. постановления по делам </w:t>
      </w:r>
      <w:proofErr w:type="spellStart"/>
      <w:r w:rsidRPr="00543A9E">
        <w:rPr>
          <w:i/>
          <w:lang w:val="ru-RU"/>
        </w:rPr>
        <w:t>Mutayeva</w:t>
      </w:r>
      <w:proofErr w:type="spellEnd"/>
      <w:r w:rsidRPr="00543A9E">
        <w:rPr>
          <w:i/>
          <w:lang w:val="ru-RU"/>
        </w:rPr>
        <w:t xml:space="preserve"> </w:t>
      </w:r>
      <w:proofErr w:type="spellStart"/>
      <w:r w:rsidRPr="00543A9E">
        <w:rPr>
          <w:i/>
          <w:lang w:val="ru-RU"/>
        </w:rPr>
        <w:t>and</w:t>
      </w:r>
      <w:proofErr w:type="spellEnd"/>
      <w:r w:rsidRPr="00543A9E">
        <w:rPr>
          <w:i/>
          <w:lang w:val="ru-RU"/>
        </w:rPr>
        <w:t xml:space="preserve"> </w:t>
      </w:r>
      <w:proofErr w:type="spellStart"/>
      <w:r w:rsidRPr="00543A9E">
        <w:rPr>
          <w:i/>
          <w:lang w:val="ru-RU"/>
        </w:rPr>
        <w:t>Ismailova</w:t>
      </w:r>
      <w:proofErr w:type="spellEnd"/>
      <w:r w:rsidRPr="00543A9E">
        <w:rPr>
          <w:lang w:val="ru-RU"/>
        </w:rPr>
        <w:t xml:space="preserve"> </w:t>
      </w:r>
      <w:r w:rsidRPr="00543A9E">
        <w:rPr>
          <w:i/>
          <w:lang w:val="ru-RU"/>
        </w:rPr>
        <w:t xml:space="preserve">v. </w:t>
      </w:r>
      <w:proofErr w:type="spellStart"/>
      <w:r w:rsidRPr="00543A9E">
        <w:rPr>
          <w:i/>
          <w:lang w:val="ru-RU"/>
        </w:rPr>
        <w:t>Russia</w:t>
      </w:r>
      <w:proofErr w:type="spellEnd"/>
      <w:r w:rsidRPr="00543A9E">
        <w:rPr>
          <w:lang w:val="ru-RU"/>
        </w:rPr>
        <w:t xml:space="preserve">, № 33539/12, § 78, 21 июня 2016 г., и </w:t>
      </w:r>
      <w:proofErr w:type="spellStart"/>
      <w:r w:rsidR="00543A9E" w:rsidRPr="00543A9E">
        <w:rPr>
          <w:i/>
          <w:lang w:val="ru-RU"/>
        </w:rPr>
        <w:t>Salikhova</w:t>
      </w:r>
      <w:proofErr w:type="spellEnd"/>
      <w:r w:rsidR="00543A9E" w:rsidRPr="00543A9E">
        <w:rPr>
          <w:i/>
          <w:lang w:val="ru-RU"/>
        </w:rPr>
        <w:t xml:space="preserve"> </w:t>
      </w:r>
      <w:proofErr w:type="spellStart"/>
      <w:r w:rsidR="00543A9E" w:rsidRPr="00543A9E">
        <w:rPr>
          <w:i/>
          <w:lang w:val="ru-RU"/>
        </w:rPr>
        <w:t>and</w:t>
      </w:r>
      <w:proofErr w:type="spellEnd"/>
      <w:r w:rsidR="00543A9E" w:rsidRPr="00543A9E">
        <w:rPr>
          <w:i/>
          <w:lang w:val="ru-RU"/>
        </w:rPr>
        <w:t xml:space="preserve"> </w:t>
      </w:r>
      <w:proofErr w:type="spellStart"/>
      <w:r w:rsidR="00543A9E" w:rsidRPr="00543A9E">
        <w:rPr>
          <w:i/>
          <w:lang w:val="ru-RU"/>
        </w:rPr>
        <w:t>Magomedova</w:t>
      </w:r>
      <w:proofErr w:type="spellEnd"/>
      <w:r w:rsidRPr="00543A9E">
        <w:rPr>
          <w:lang w:val="ru-RU"/>
        </w:rPr>
        <w:t xml:space="preserve"> </w:t>
      </w:r>
      <w:r w:rsidRPr="00543A9E">
        <w:rPr>
          <w:i/>
          <w:lang w:val="ru-RU"/>
        </w:rPr>
        <w:t xml:space="preserve">v. </w:t>
      </w:r>
      <w:proofErr w:type="spellStart"/>
      <w:r w:rsidRPr="00543A9E">
        <w:rPr>
          <w:i/>
          <w:lang w:val="ru-RU"/>
        </w:rPr>
        <w:t>Russia</w:t>
      </w:r>
      <w:proofErr w:type="spellEnd"/>
      <w:r w:rsidRPr="00543A9E">
        <w:rPr>
          <w:lang w:val="ru-RU"/>
        </w:rPr>
        <w:t>, № 63689/13, § 94, 26 января 2016 г.).</w:t>
      </w:r>
    </w:p>
    <w:p w:rsidR="00BB07C6" w:rsidRPr="00543A9E" w:rsidRDefault="00347311" w:rsidP="00543A9E">
      <w:pPr>
        <w:pStyle w:val="JuHIRoman"/>
      </w:pPr>
      <w:r w:rsidRPr="00543A9E">
        <w:rPr>
          <w:lang w:val="ru-RU"/>
        </w:rPr>
        <w:t>ПРИМЕНЕНИЕ СТАТЬИ 41 КОНВЕНЦИИ</w:t>
      </w:r>
    </w:p>
    <w:p w:rsidR="00BB07C6" w:rsidRPr="00543A9E" w:rsidRDefault="00347311" w:rsidP="00543A9E">
      <w:pPr>
        <w:pStyle w:val="JuPara"/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106</w:t>
      </w:r>
      <w:r w:rsidRPr="00543A9E">
        <w:fldChar w:fldCharType="end"/>
      </w:r>
      <w:r w:rsidRPr="00543A9E">
        <w:rPr>
          <w:lang w:val="ru-RU"/>
        </w:rPr>
        <w:t>. Статья 41 Конвенции предусматривает:</w:t>
      </w:r>
    </w:p>
    <w:p w:rsidR="00BB07C6" w:rsidRPr="00893DD0" w:rsidRDefault="00A82A9E" w:rsidP="00543A9E">
      <w:pPr>
        <w:pStyle w:val="JuQuot"/>
        <w:rPr>
          <w:lang w:val="ru-RU"/>
        </w:rPr>
      </w:pPr>
      <w:r>
        <w:rPr>
          <w:lang w:val="ru-RU"/>
        </w:rPr>
        <w:t>«</w:t>
      </w:r>
      <w:r w:rsidR="00347311" w:rsidRPr="00543A9E">
        <w:rPr>
          <w:lang w:val="ru-RU"/>
        </w:rPr>
        <w:t>Если Суд объявляет, что имело место нарушение Конвенции или Протоколов к ней, а внутреннее право Высокой Договаривающейся Стороны допускает возможность лишь частичного устранения последствий этого нарушения, Суд, в случае необходимости, присуждает справедливую компенсацию потерпевшей стороне.</w:t>
      </w:r>
      <w:r>
        <w:rPr>
          <w:lang w:val="ru-RU"/>
        </w:rPr>
        <w:t>»</w:t>
      </w:r>
    </w:p>
    <w:p w:rsidR="00BB07C6" w:rsidRPr="00543A9E" w:rsidRDefault="00347311" w:rsidP="00543A9E">
      <w:pPr>
        <w:pStyle w:val="JuHA"/>
      </w:pPr>
      <w:r w:rsidRPr="00543A9E">
        <w:rPr>
          <w:lang w:val="ru-RU"/>
        </w:rPr>
        <w:lastRenderedPageBreak/>
        <w:t>Ущерб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107</w:t>
      </w:r>
      <w:r w:rsidRPr="00543A9E">
        <w:fldChar w:fldCharType="end"/>
      </w:r>
      <w:r w:rsidRPr="00543A9E">
        <w:rPr>
          <w:lang w:val="ru-RU"/>
        </w:rPr>
        <w:t>.  В обоих случаях заявительницы требовали компенсаци</w:t>
      </w:r>
      <w:r w:rsidR="00C87932">
        <w:rPr>
          <w:lang w:val="ru-RU"/>
        </w:rPr>
        <w:t xml:space="preserve">и </w:t>
      </w:r>
      <w:r w:rsidRPr="00543A9E">
        <w:rPr>
          <w:lang w:val="ru-RU"/>
        </w:rPr>
        <w:t>морального вреда. Определение размера компенсации было оставлено на усмотрение Суда.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108</w:t>
      </w:r>
      <w:r w:rsidRPr="00543A9E">
        <w:fldChar w:fldCharType="end"/>
      </w:r>
      <w:r w:rsidRPr="00543A9E">
        <w:rPr>
          <w:lang w:val="ru-RU"/>
        </w:rPr>
        <w:t>.  Правительство не давало каких-либо комментариев по данному поводу.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109</w:t>
      </w:r>
      <w:r w:rsidRPr="00543A9E">
        <w:fldChar w:fldCharType="end"/>
      </w:r>
      <w:r w:rsidRPr="00543A9E">
        <w:rPr>
          <w:lang w:val="ru-RU"/>
        </w:rPr>
        <w:t>.  Суд присуждает каждой из заявительниц 26 000 евро в качестве компенсации морального вреда, а также любой налог, который может быть начислен на указанную сумму.</w:t>
      </w:r>
    </w:p>
    <w:p w:rsidR="00BB07C6" w:rsidRPr="00543A9E" w:rsidRDefault="00347311" w:rsidP="00543A9E">
      <w:pPr>
        <w:pStyle w:val="JuHA"/>
      </w:pPr>
      <w:r w:rsidRPr="00543A9E">
        <w:rPr>
          <w:lang w:val="ru-RU"/>
        </w:rPr>
        <w:t>Судебные расходы и издержки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110</w:t>
      </w:r>
      <w:r w:rsidRPr="00543A9E">
        <w:fldChar w:fldCharType="end"/>
      </w:r>
      <w:r w:rsidRPr="00543A9E">
        <w:rPr>
          <w:lang w:val="ru-RU"/>
        </w:rPr>
        <w:t>.  В деле</w:t>
      </w:r>
      <w:r w:rsidRPr="00543A9E">
        <w:rPr>
          <w:i/>
          <w:lang w:val="ru-RU"/>
        </w:rPr>
        <w:t xml:space="preserve"> </w:t>
      </w:r>
      <w:proofErr w:type="spellStart"/>
      <w:r w:rsidRPr="00543A9E">
        <w:rPr>
          <w:i/>
          <w:lang w:val="ru-RU"/>
        </w:rPr>
        <w:t>Шайтилаевой</w:t>
      </w:r>
      <w:proofErr w:type="spellEnd"/>
      <w:r w:rsidRPr="00543A9E">
        <w:rPr>
          <w:i/>
          <w:lang w:val="ru-RU"/>
        </w:rPr>
        <w:t xml:space="preserve"> </w:t>
      </w:r>
      <w:r w:rsidRPr="00543A9E">
        <w:rPr>
          <w:lang w:val="ru-RU"/>
        </w:rPr>
        <w:t>(жалоба № 18988/16) заявительница также потребовала 3 166 евро в качестве компенсации судебных расходов и издержек и ходатайствовала о выплате суммы на счет ее представителя, как указано в ее замечаниях по жалобе.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111</w:t>
      </w:r>
      <w:r w:rsidRPr="00543A9E">
        <w:fldChar w:fldCharType="end"/>
      </w:r>
      <w:r w:rsidRPr="00543A9E">
        <w:rPr>
          <w:lang w:val="ru-RU"/>
        </w:rPr>
        <w:t>.  В деле</w:t>
      </w:r>
      <w:r w:rsidRPr="00543A9E">
        <w:rPr>
          <w:i/>
          <w:lang w:val="ru-RU"/>
        </w:rPr>
        <w:t xml:space="preserve"> </w:t>
      </w:r>
      <w:proofErr w:type="spellStart"/>
      <w:r w:rsidRPr="00543A9E">
        <w:rPr>
          <w:i/>
          <w:lang w:val="ru-RU"/>
        </w:rPr>
        <w:t>Дышнеевой</w:t>
      </w:r>
      <w:proofErr w:type="spellEnd"/>
      <w:r w:rsidRPr="00543A9E">
        <w:rPr>
          <w:lang w:val="ru-RU"/>
        </w:rPr>
        <w:t xml:space="preserve"> (жалоба № 19820/16) заявительница не предъявляла требований о компенсации судебных расходов и издержек.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112</w:t>
      </w:r>
      <w:r w:rsidRPr="00543A9E">
        <w:fldChar w:fldCharType="end"/>
      </w:r>
      <w:r w:rsidRPr="00543A9E">
        <w:rPr>
          <w:lang w:val="ru-RU"/>
        </w:rPr>
        <w:t>.  Правительство утверждало, что заявленная сумма судебных расходов и издержек является чрезмерной.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113</w:t>
      </w:r>
      <w:r w:rsidRPr="00543A9E">
        <w:fldChar w:fldCharType="end"/>
      </w:r>
      <w:r w:rsidRPr="00543A9E">
        <w:rPr>
          <w:lang w:val="ru-RU"/>
        </w:rPr>
        <w:t>.  С учетом предоставленных документов и существующей прецедентной</w:t>
      </w:r>
      <w:r w:rsidR="00C87932">
        <w:rPr>
          <w:lang w:val="ru-RU"/>
        </w:rPr>
        <w:t xml:space="preserve"> </w:t>
      </w:r>
      <w:r w:rsidRPr="00543A9E">
        <w:rPr>
          <w:lang w:val="ru-RU"/>
        </w:rPr>
        <w:t xml:space="preserve">практики Суд считает разумным присудить заявительнице в деле </w:t>
      </w:r>
      <w:proofErr w:type="spellStart"/>
      <w:r w:rsidRPr="00543A9E">
        <w:rPr>
          <w:i/>
          <w:lang w:val="ru-RU"/>
        </w:rPr>
        <w:t>Шайтилаевой</w:t>
      </w:r>
      <w:proofErr w:type="spellEnd"/>
      <w:r w:rsidRPr="00543A9E">
        <w:rPr>
          <w:lang w:val="ru-RU"/>
        </w:rPr>
        <w:t xml:space="preserve"> (жалоба № 18988/16) сумму в размере 2 000 евро в качестве компенсации всех видов судебных расходов и издержек, а также любой налог, который может быть начислен на указанную сумму.</w:t>
      </w:r>
    </w:p>
    <w:p w:rsidR="00BB07C6" w:rsidRPr="00543A9E" w:rsidRDefault="00347311" w:rsidP="00543A9E">
      <w:pPr>
        <w:pStyle w:val="JuHA"/>
      </w:pPr>
      <w:r w:rsidRPr="00543A9E">
        <w:rPr>
          <w:lang w:val="ru-RU"/>
        </w:rPr>
        <w:t>Проценты за просрочку выплаты компенсации</w:t>
      </w:r>
    </w:p>
    <w:p w:rsidR="00BB07C6" w:rsidRPr="00893DD0" w:rsidRDefault="00347311" w:rsidP="00543A9E">
      <w:pPr>
        <w:pStyle w:val="JuPara"/>
        <w:rPr>
          <w:lang w:val="ru-RU"/>
        </w:rPr>
      </w:pPr>
      <w:r w:rsidRPr="00543A9E">
        <w:fldChar w:fldCharType="begin"/>
      </w:r>
      <w:r w:rsidRPr="00543A9E">
        <w:rPr>
          <w:lang w:val="ru-RU"/>
        </w:rPr>
        <w:instrText xml:space="preserve"> SEQ level0 \*arabic </w:instrText>
      </w:r>
      <w:r w:rsidRPr="00543A9E">
        <w:fldChar w:fldCharType="separate"/>
      </w:r>
      <w:r w:rsidRPr="00543A9E">
        <w:rPr>
          <w:lang w:val="ru-RU"/>
        </w:rPr>
        <w:t>114</w:t>
      </w:r>
      <w:r w:rsidRPr="00543A9E">
        <w:fldChar w:fldCharType="end"/>
      </w:r>
      <w:r w:rsidRPr="00543A9E">
        <w:rPr>
          <w:lang w:val="ru-RU"/>
        </w:rPr>
        <w:t>. Суд полагает, что процентная ставка при просрочке выплаты компенсации должна определяться исходя из предельной кредитной ставки Европейского центрального банка плюс три процента.</w:t>
      </w:r>
    </w:p>
    <w:p w:rsidR="00BB07C6" w:rsidRPr="00893DD0" w:rsidRDefault="00347311" w:rsidP="00543A9E">
      <w:pPr>
        <w:pStyle w:val="JuHHead"/>
        <w:rPr>
          <w:lang w:val="ru-RU"/>
        </w:rPr>
      </w:pPr>
      <w:r w:rsidRPr="00543A9E">
        <w:rPr>
          <w:lang w:val="ru-RU"/>
        </w:rPr>
        <w:t>НА ОСНОВАНИИ ВЫШЕИЗЛОЖЕННОГО СУД ЕДИНОГЛАСНО:</w:t>
      </w:r>
    </w:p>
    <w:p w:rsidR="00BB07C6" w:rsidRPr="00893DD0" w:rsidRDefault="00347311" w:rsidP="00543A9E">
      <w:pPr>
        <w:pStyle w:val="JuList"/>
        <w:rPr>
          <w:lang w:val="ru-RU"/>
        </w:rPr>
      </w:pPr>
      <w:r w:rsidRPr="00543A9E">
        <w:rPr>
          <w:i/>
          <w:lang w:val="ru-RU"/>
        </w:rPr>
        <w:t>Решил</w:t>
      </w:r>
      <w:r w:rsidRPr="00543A9E">
        <w:rPr>
          <w:lang w:val="ru-RU"/>
        </w:rPr>
        <w:t xml:space="preserve"> объединить жалобы в одно производство;  </w:t>
      </w:r>
    </w:p>
    <w:p w:rsidR="00BB07C6" w:rsidRPr="00893DD0" w:rsidRDefault="00347311" w:rsidP="00543A9E">
      <w:pPr>
        <w:pStyle w:val="JuList"/>
        <w:rPr>
          <w:lang w:val="ru-RU"/>
        </w:rPr>
      </w:pPr>
      <w:r w:rsidRPr="00543A9E">
        <w:rPr>
          <w:i/>
          <w:lang w:val="ru-RU"/>
        </w:rPr>
        <w:t>Постановил</w:t>
      </w:r>
      <w:r w:rsidRPr="00543A9E">
        <w:rPr>
          <w:lang w:val="ru-RU"/>
        </w:rPr>
        <w:t xml:space="preserve">, что имело место нарушение статьи 2 Конвенции в связи с неспособностью властей провести эффективное </w:t>
      </w:r>
      <w:r w:rsidRPr="00543A9E">
        <w:rPr>
          <w:lang w:val="ru-RU"/>
        </w:rPr>
        <w:lastRenderedPageBreak/>
        <w:t xml:space="preserve">расследование обстоятельств исчезновения Адама </w:t>
      </w:r>
      <w:proofErr w:type="spellStart"/>
      <w:r w:rsidRPr="00543A9E">
        <w:rPr>
          <w:lang w:val="ru-RU"/>
        </w:rPr>
        <w:t>Хайрулаева</w:t>
      </w:r>
      <w:proofErr w:type="spellEnd"/>
      <w:r w:rsidRPr="00543A9E">
        <w:rPr>
          <w:lang w:val="ru-RU"/>
        </w:rPr>
        <w:t xml:space="preserve"> и Хусейна </w:t>
      </w:r>
      <w:proofErr w:type="spellStart"/>
      <w:r w:rsidRPr="00543A9E">
        <w:rPr>
          <w:lang w:val="ru-RU"/>
        </w:rPr>
        <w:t>Бадургова</w:t>
      </w:r>
      <w:proofErr w:type="spellEnd"/>
      <w:r w:rsidRPr="00543A9E">
        <w:rPr>
          <w:lang w:val="ru-RU"/>
        </w:rPr>
        <w:t>;</w:t>
      </w:r>
    </w:p>
    <w:p w:rsidR="00BB07C6" w:rsidRPr="00893DD0" w:rsidRDefault="00347311" w:rsidP="00543A9E">
      <w:pPr>
        <w:pStyle w:val="JuList"/>
        <w:rPr>
          <w:lang w:val="ru-RU"/>
        </w:rPr>
      </w:pPr>
      <w:r w:rsidRPr="00543A9E">
        <w:rPr>
          <w:i/>
          <w:lang w:val="ru-RU"/>
        </w:rPr>
        <w:t>Постановил</w:t>
      </w:r>
      <w:r w:rsidRPr="00543A9E">
        <w:rPr>
          <w:lang w:val="ru-RU"/>
        </w:rPr>
        <w:t xml:space="preserve">, </w:t>
      </w:r>
      <w:r w:rsidRPr="00543A9E">
        <w:rPr>
          <w:color w:val="000000"/>
          <w:lang w:val="ru-RU"/>
        </w:rPr>
        <w:t>чт</w:t>
      </w:r>
      <w:r w:rsidRPr="00543A9E">
        <w:rPr>
          <w:lang w:val="ru-RU"/>
        </w:rPr>
        <w:t>о необходимость рассматривать нарушение статьи 13 Конвенции во взаимосвязи со статьей 2 Конвенции отсутствует;</w:t>
      </w:r>
    </w:p>
    <w:p w:rsidR="00BB07C6" w:rsidRPr="00543A9E" w:rsidRDefault="00347311" w:rsidP="00543A9E">
      <w:pPr>
        <w:pStyle w:val="JuList"/>
        <w:rPr>
          <w:i/>
        </w:rPr>
      </w:pPr>
      <w:r w:rsidRPr="00543A9E">
        <w:rPr>
          <w:i/>
          <w:lang w:val="ru-RU"/>
        </w:rPr>
        <w:t>Постановил,</w:t>
      </w:r>
    </w:p>
    <w:p w:rsidR="00BB07C6" w:rsidRPr="00893DD0" w:rsidRDefault="00347311" w:rsidP="00543A9E">
      <w:pPr>
        <w:pStyle w:val="JuLista"/>
        <w:rPr>
          <w:lang w:val="ru-RU"/>
        </w:rPr>
      </w:pPr>
      <w:r w:rsidRPr="00543A9E">
        <w:rPr>
          <w:lang w:val="ru-RU"/>
        </w:rPr>
        <w:t xml:space="preserve">что государство-ответчик обязано в течение трех месяцев выплатить заявительницам следующие суммы, подлежащие переводу </w:t>
      </w:r>
      <w:r w:rsidRPr="00543A9E">
        <w:rPr>
          <w:color w:val="000000"/>
          <w:lang w:val="ru-RU"/>
        </w:rPr>
        <w:t>в валюту государства-ответчика</w:t>
      </w:r>
      <w:r w:rsidRPr="00543A9E">
        <w:rPr>
          <w:lang w:val="ru-RU"/>
        </w:rPr>
        <w:t xml:space="preserve"> по курсу, действующему на день выплаты:</w:t>
      </w:r>
    </w:p>
    <w:p w:rsidR="00BB07C6" w:rsidRPr="00893DD0" w:rsidRDefault="00347311" w:rsidP="00543A9E">
      <w:pPr>
        <w:pStyle w:val="JuListi"/>
        <w:rPr>
          <w:lang w:val="ru-RU"/>
        </w:rPr>
      </w:pPr>
      <w:r w:rsidRPr="00543A9E">
        <w:rPr>
          <w:lang w:val="ru-RU"/>
        </w:rPr>
        <w:t>26 000 евро (двадцать шесть тысяч евро) каждой из заявительниц, а также любой налог, который может быть начислен</w:t>
      </w:r>
      <w:r w:rsidR="00DA29B3">
        <w:rPr>
          <w:lang w:val="ru-RU"/>
        </w:rPr>
        <w:t xml:space="preserve"> на указанную сумму, в качестве</w:t>
      </w:r>
      <w:r w:rsidRPr="00543A9E">
        <w:rPr>
          <w:lang w:val="ru-RU"/>
        </w:rPr>
        <w:t xml:space="preserve"> компенсации морального вреда;</w:t>
      </w:r>
    </w:p>
    <w:p w:rsidR="00BB07C6" w:rsidRPr="00893DD0" w:rsidRDefault="00347311" w:rsidP="00543A9E">
      <w:pPr>
        <w:pStyle w:val="JuListi"/>
        <w:rPr>
          <w:lang w:val="ru-RU"/>
        </w:rPr>
      </w:pPr>
      <w:r w:rsidRPr="00543A9E">
        <w:rPr>
          <w:lang w:val="ru-RU"/>
        </w:rPr>
        <w:t xml:space="preserve">2 000 евро (две тысячи евро), а также любой налог, который может быть начислен на указанную сумму, заявительнице в деле </w:t>
      </w:r>
      <w:proofErr w:type="spellStart"/>
      <w:r w:rsidRPr="00543A9E">
        <w:rPr>
          <w:i/>
          <w:lang w:val="ru-RU"/>
        </w:rPr>
        <w:t>Шайтилаевой</w:t>
      </w:r>
      <w:proofErr w:type="spellEnd"/>
      <w:r w:rsidRPr="00543A9E">
        <w:rPr>
          <w:lang w:val="ru-RU"/>
        </w:rPr>
        <w:t xml:space="preserve"> (№ 18988/16), в качестве компенсации судебных расходов и издержек;</w:t>
      </w:r>
    </w:p>
    <w:p w:rsidR="00BB07C6" w:rsidRPr="00893DD0" w:rsidRDefault="00347311" w:rsidP="00543A9E">
      <w:pPr>
        <w:pStyle w:val="JuLista"/>
        <w:rPr>
          <w:lang w:val="ru-RU"/>
        </w:rPr>
      </w:pPr>
      <w:r w:rsidRPr="00543A9E">
        <w:rPr>
          <w:lang w:val="ru-RU"/>
        </w:rPr>
        <w:t>что с даты истечения указанного трехмесячного периода и до момента выплаты на эти суммы должны начисляться простые проценты, размер которых определяется предельной кредитной ставкой Европейского центрального банка, действующей в период неуплаты, плюс три процента;</w:t>
      </w:r>
    </w:p>
    <w:p w:rsidR="004D0EC7" w:rsidRPr="00893DD0" w:rsidRDefault="00347311" w:rsidP="00543A9E">
      <w:pPr>
        <w:pStyle w:val="JuList"/>
        <w:rPr>
          <w:lang w:val="ru-RU"/>
        </w:rPr>
      </w:pPr>
      <w:r w:rsidRPr="00543A9E">
        <w:rPr>
          <w:i/>
          <w:lang w:val="ru-RU"/>
        </w:rPr>
        <w:t>Отклонил</w:t>
      </w:r>
      <w:r w:rsidRPr="00543A9E">
        <w:rPr>
          <w:lang w:val="ru-RU"/>
        </w:rPr>
        <w:t xml:space="preserve"> оставшуюся часть требований заявительниц о справедливой компенсации.</w:t>
      </w:r>
    </w:p>
    <w:p w:rsidR="008E3A08" w:rsidRPr="00893DD0" w:rsidRDefault="00347311" w:rsidP="00543A9E">
      <w:pPr>
        <w:pStyle w:val="JuParaLast"/>
        <w:rPr>
          <w:lang w:val="ru-RU"/>
        </w:rPr>
      </w:pPr>
      <w:r w:rsidRPr="00543A9E">
        <w:rPr>
          <w:lang w:val="ru-RU"/>
        </w:rPr>
        <w:t>Совершено на английском языке, уведомление о Постановлении направлено в письменном виде 17 декабря 2019 г. в соответствии с Правилами 77(2) и 77(3) Регламента Суда.</w:t>
      </w:r>
    </w:p>
    <w:p w:rsidR="001C055B" w:rsidRPr="00893DD0" w:rsidRDefault="00347311" w:rsidP="00543A9E">
      <w:pPr>
        <w:pStyle w:val="JuSigned"/>
        <w:rPr>
          <w:lang w:val="ru-RU"/>
        </w:rPr>
      </w:pPr>
      <w:r w:rsidRPr="00543A9E">
        <w:rPr>
          <w:lang w:val="ru-RU"/>
        </w:rPr>
        <w:t xml:space="preserve"> </w:t>
      </w:r>
      <w:proofErr w:type="spellStart"/>
      <w:r w:rsidRPr="00543A9E">
        <w:rPr>
          <w:lang w:val="ru-RU"/>
        </w:rPr>
        <w:t>Stephen</w:t>
      </w:r>
      <w:proofErr w:type="spellEnd"/>
      <w:r w:rsidRPr="00543A9E">
        <w:rPr>
          <w:lang w:val="ru-RU"/>
        </w:rPr>
        <w:t xml:space="preserve"> </w:t>
      </w:r>
      <w:proofErr w:type="spellStart"/>
      <w:r w:rsidRPr="00543A9E">
        <w:rPr>
          <w:lang w:val="ru-RU"/>
        </w:rPr>
        <w:t>Phillips</w:t>
      </w:r>
      <w:proofErr w:type="spellEnd"/>
      <w:r w:rsidRPr="00543A9E">
        <w:rPr>
          <w:lang w:val="ru-RU"/>
        </w:rPr>
        <w:tab/>
      </w:r>
      <w:proofErr w:type="spellStart"/>
      <w:r w:rsidRPr="00543A9E">
        <w:rPr>
          <w:lang w:val="ru-RU"/>
        </w:rPr>
        <w:t>Alena</w:t>
      </w:r>
      <w:proofErr w:type="spellEnd"/>
      <w:r w:rsidRPr="00543A9E">
        <w:rPr>
          <w:lang w:val="ru-RU"/>
        </w:rPr>
        <w:t xml:space="preserve"> </w:t>
      </w:r>
      <w:proofErr w:type="spellStart"/>
      <w:r w:rsidRPr="00543A9E">
        <w:rPr>
          <w:lang w:val="ru-RU"/>
        </w:rPr>
        <w:t>Poláčková</w:t>
      </w:r>
      <w:proofErr w:type="spellEnd"/>
      <w:r w:rsidRPr="00543A9E">
        <w:rPr>
          <w:lang w:val="ru-RU"/>
        </w:rPr>
        <w:br/>
      </w:r>
      <w:r w:rsidRPr="00543A9E">
        <w:rPr>
          <w:lang w:val="ru-RU"/>
        </w:rPr>
        <w:tab/>
        <w:t>Секретарь Секции</w:t>
      </w:r>
      <w:r w:rsidRPr="00543A9E">
        <w:rPr>
          <w:lang w:val="ru-RU"/>
        </w:rPr>
        <w:tab/>
        <w:t>Председатель</w:t>
      </w:r>
    </w:p>
    <w:sectPr w:rsidR="001C055B" w:rsidRPr="00893DD0" w:rsidSect="00893DD0">
      <w:headerReference w:type="even" r:id="rId14"/>
      <w:headerReference w:type="default" r:id="rId15"/>
      <w:footerReference w:type="even" r:id="rId16"/>
      <w:footerReference w:type="default" r:id="rId17"/>
      <w:footnotePr>
        <w:numRestart w:val="eachSect"/>
      </w:footnotePr>
      <w:pgSz w:w="11906" w:h="16838" w:code="9"/>
      <w:pgMar w:top="2475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79D0" w:rsidRDefault="005679D0">
      <w:r>
        <w:separator/>
      </w:r>
    </w:p>
  </w:endnote>
  <w:endnote w:type="continuationSeparator" w:id="0">
    <w:p w:rsidR="005679D0" w:rsidRDefault="0056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07C6" w:rsidRPr="00150BFA" w:rsidRDefault="00347311" w:rsidP="0020718E">
    <w:pPr>
      <w:jc w:val="center"/>
    </w:pPr>
    <w:r>
      <w:rPr>
        <w:noProof/>
        <w:lang w:val="ru-RU" w:eastAsia="ja-JP"/>
      </w:rPr>
      <w:drawing>
        <wp:inline distT="0" distB="0" distL="0" distR="0">
          <wp:extent cx="771525" cy="619125"/>
          <wp:effectExtent l="0" t="0" r="9525" b="9525"/>
          <wp:docPr id="37" name="Picture 37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226980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10D" w:rsidRPr="00085457" w:rsidRDefault="0098410D" w:rsidP="00AF12C5">
    <w:pPr>
      <w:pStyle w:val="af"/>
      <w:jc w:val="cen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311954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93DD0" w:rsidRPr="00893DD0" w:rsidRDefault="00893DD0">
        <w:pPr>
          <w:pStyle w:val="af"/>
          <w:jc w:val="center"/>
          <w:rPr>
            <w:sz w:val="18"/>
            <w:szCs w:val="18"/>
          </w:rPr>
        </w:pPr>
        <w:r w:rsidRPr="00893DD0">
          <w:rPr>
            <w:sz w:val="18"/>
            <w:szCs w:val="18"/>
          </w:rPr>
          <w:fldChar w:fldCharType="begin"/>
        </w:r>
        <w:r w:rsidRPr="00893DD0">
          <w:rPr>
            <w:sz w:val="18"/>
            <w:szCs w:val="18"/>
          </w:rPr>
          <w:instrText>PAGE   \* MERGEFORMAT</w:instrText>
        </w:r>
        <w:r w:rsidRPr="00893DD0">
          <w:rPr>
            <w:sz w:val="18"/>
            <w:szCs w:val="18"/>
          </w:rPr>
          <w:fldChar w:fldCharType="separate"/>
        </w:r>
        <w:r w:rsidR="00DA29B3" w:rsidRPr="00DA29B3">
          <w:rPr>
            <w:noProof/>
            <w:sz w:val="18"/>
            <w:szCs w:val="18"/>
            <w:lang w:val="ru-RU"/>
          </w:rPr>
          <w:t>16</w:t>
        </w:r>
        <w:r w:rsidRPr="00893DD0">
          <w:rPr>
            <w:sz w:val="18"/>
            <w:szCs w:val="18"/>
          </w:rPr>
          <w:fldChar w:fldCharType="end"/>
        </w:r>
      </w:p>
    </w:sdtContent>
  </w:sdt>
  <w:p w:rsidR="00C26D3D" w:rsidRDefault="00C26D3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0810795"/>
      <w:docPartObj>
        <w:docPartGallery w:val="Page Numbers (Bottom of Page)"/>
        <w:docPartUnique/>
      </w:docPartObj>
    </w:sdtPr>
    <w:sdtEndPr/>
    <w:sdtContent>
      <w:p w:rsidR="00893DD0" w:rsidRDefault="00893DD0">
        <w:pPr>
          <w:pStyle w:val="af"/>
          <w:jc w:val="center"/>
        </w:pPr>
        <w:r w:rsidRPr="00893DD0">
          <w:rPr>
            <w:sz w:val="18"/>
            <w:szCs w:val="18"/>
          </w:rPr>
          <w:fldChar w:fldCharType="begin"/>
        </w:r>
        <w:r w:rsidRPr="00893DD0">
          <w:rPr>
            <w:sz w:val="18"/>
            <w:szCs w:val="18"/>
          </w:rPr>
          <w:instrText>PAGE   \* MERGEFORMAT</w:instrText>
        </w:r>
        <w:r w:rsidRPr="00893DD0">
          <w:rPr>
            <w:sz w:val="18"/>
            <w:szCs w:val="18"/>
          </w:rPr>
          <w:fldChar w:fldCharType="separate"/>
        </w:r>
        <w:r w:rsidR="00DA29B3" w:rsidRPr="00DA29B3">
          <w:rPr>
            <w:noProof/>
            <w:sz w:val="18"/>
            <w:szCs w:val="18"/>
            <w:lang w:val="ru-RU"/>
          </w:rPr>
          <w:t>17</w:t>
        </w:r>
        <w:r w:rsidRPr="00893DD0">
          <w:rPr>
            <w:sz w:val="18"/>
            <w:szCs w:val="18"/>
          </w:rPr>
          <w:fldChar w:fldCharType="end"/>
        </w:r>
      </w:p>
    </w:sdtContent>
  </w:sdt>
  <w:p w:rsidR="00C26D3D" w:rsidRPr="000B7195" w:rsidRDefault="00C26D3D" w:rsidP="00AF12C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79D0" w:rsidRDefault="005679D0">
      <w:r>
        <w:separator/>
      </w:r>
    </w:p>
  </w:footnote>
  <w:footnote w:type="continuationSeparator" w:id="0">
    <w:p w:rsidR="005679D0" w:rsidRDefault="00567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07C6" w:rsidRPr="00A45145" w:rsidRDefault="00347311" w:rsidP="00A45145">
    <w:pPr>
      <w:jc w:val="center"/>
    </w:pPr>
    <w:r>
      <w:rPr>
        <w:noProof/>
        <w:lang w:val="ru-RU" w:eastAsia="ja-JP"/>
      </w:rPr>
      <w:drawing>
        <wp:inline distT="0" distB="0" distL="0" distR="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459322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10D" w:rsidRPr="00085457" w:rsidRDefault="0098410D" w:rsidP="00B14793">
    <w:pPr>
      <w:jc w:val="cent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07C6" w:rsidRPr="00A45145" w:rsidRDefault="00347311" w:rsidP="00A45145">
    <w:pPr>
      <w:jc w:val="center"/>
    </w:pPr>
    <w:r>
      <w:rPr>
        <w:noProof/>
        <w:lang w:val="ru-RU" w:eastAsia="ja-JP"/>
      </w:rPr>
      <w:drawing>
        <wp:inline distT="0" distB="0" distL="0" distR="0">
          <wp:extent cx="2962275" cy="1219200"/>
          <wp:effectExtent l="0" t="0" r="9525" b="0"/>
          <wp:docPr id="35" name="Picture 35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606407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10D" w:rsidRPr="00085457" w:rsidRDefault="0098410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3DD0" w:rsidRDefault="00893DD0" w:rsidP="00893DD0">
    <w:pPr>
      <w:pStyle w:val="JuHeader"/>
      <w:ind w:right="360"/>
      <w:jc w:val="center"/>
      <w:rPr>
        <w:lang w:val="ru-RU"/>
      </w:rPr>
    </w:pPr>
    <w:r w:rsidRPr="00882CD5">
      <w:rPr>
        <w:lang w:val="ru-RU"/>
      </w:rPr>
      <w:t>ПОСТАНОВЛЕНИЕ «ШАЙТИЛАЕВА И ДЫШНЕЕВА против РОССИЙСКОЙ ФЕДЕРАЦИИ»</w:t>
    </w:r>
  </w:p>
  <w:p w:rsidR="00C26D3D" w:rsidRPr="00893DD0" w:rsidRDefault="00893DD0" w:rsidP="00893DD0">
    <w:pPr>
      <w:pStyle w:val="JuHeader"/>
      <w:ind w:right="360"/>
      <w:jc w:val="center"/>
      <w:rPr>
        <w:lang w:val="ru-RU"/>
      </w:rPr>
    </w:pPr>
    <w:r>
      <w:rPr>
        <w:lang w:val="ru-RU"/>
      </w:rPr>
      <w:t>Перевод выполнен по заказу МРОО «Комитет против пыток»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6D3D" w:rsidRDefault="00893DD0" w:rsidP="00893DD0">
    <w:pPr>
      <w:pStyle w:val="JuHeader"/>
      <w:ind w:right="360"/>
      <w:jc w:val="center"/>
      <w:rPr>
        <w:lang w:val="ru-RU"/>
      </w:rPr>
    </w:pPr>
    <w:r w:rsidRPr="00882CD5">
      <w:rPr>
        <w:lang w:val="ru-RU"/>
      </w:rPr>
      <w:t>ПОСТАНОВЛЕНИЕ «ШАЙТИЛАЕВА И ДЫШНЕЕВА против РОССИЙСКОЙ ФЕДЕРАЦИИ»</w:t>
    </w:r>
  </w:p>
  <w:p w:rsidR="00893DD0" w:rsidRPr="00893DD0" w:rsidRDefault="00893DD0" w:rsidP="00893DD0">
    <w:pPr>
      <w:pStyle w:val="JuHeader"/>
      <w:ind w:right="360"/>
      <w:jc w:val="center"/>
      <w:rPr>
        <w:lang w:val="ru-RU"/>
      </w:rPr>
    </w:pPr>
    <w:r>
      <w:rPr>
        <w:lang w:val="ru-RU"/>
      </w:rPr>
      <w:t>Перевод выполнен по заказу МРОО «Комитет против пыток»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A96CEA"/>
    <w:multiLevelType w:val="multilevel"/>
    <w:tmpl w:val="040C0023"/>
    <w:styleLink w:val="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4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5" w15:restartNumberingAfterBreak="0">
    <w:nsid w:val="56B9429C"/>
    <w:multiLevelType w:val="multilevel"/>
    <w:tmpl w:val="03263022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372" w:hanging="334"/>
      </w:pPr>
      <w:rPr>
        <w:rFonts w:ascii="Times New Roman" w:hAnsi="Times New Roman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644" w:hanging="226"/>
      </w:pPr>
      <w:rPr>
        <w:rFonts w:ascii="Calibri" w:hAnsi="Calibri" w:hint="default"/>
        <w:b w:val="0"/>
        <w:i w:val="0"/>
        <w:color w:val="auto"/>
        <w:sz w:val="18"/>
      </w:rPr>
    </w:lvl>
  </w:abstractNum>
  <w:abstractNum w:abstractNumId="16" w15:restartNumberingAfterBreak="0">
    <w:nsid w:val="67FD1241"/>
    <w:multiLevelType w:val="hybridMultilevel"/>
    <w:tmpl w:val="F6D86CC2"/>
    <w:lvl w:ilvl="0" w:tplc="885817DE">
      <w:start w:val="1"/>
      <w:numFmt w:val="bullet"/>
      <w:pStyle w:val="a1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792E48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448AAC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AC6011A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8DE06EE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4EAC02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6D442344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328A62E6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8464572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9B170C5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ind w:left="0" w:firstLine="0"/>
      </w:pPr>
    </w:lvl>
    <w:lvl w:ilvl="1">
      <w:start w:val="1"/>
      <w:numFmt w:val="decimalZero"/>
      <w:pStyle w:val="21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9"/>
  </w:num>
  <w:num w:numId="5">
    <w:abstractNumId w:val="13"/>
  </w:num>
  <w:num w:numId="6">
    <w:abstractNumId w:val="11"/>
  </w:num>
  <w:num w:numId="7">
    <w:abstractNumId w:val="14"/>
  </w:num>
  <w:num w:numId="8">
    <w:abstractNumId w:val="17"/>
  </w:num>
  <w:num w:numId="9">
    <w:abstractNumId w:val="16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2"/>
    <w:docVar w:name="EMM" w:val="0"/>
    <w:docVar w:name="NBEMMDOC" w:val="0"/>
  </w:docVars>
  <w:rsids>
    <w:rsidRoot w:val="00BB07C6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1428"/>
    <w:rsid w:val="00034987"/>
    <w:rsid w:val="000375AC"/>
    <w:rsid w:val="00041560"/>
    <w:rsid w:val="000602DF"/>
    <w:rsid w:val="00061B05"/>
    <w:rsid w:val="000632D5"/>
    <w:rsid w:val="000644EE"/>
    <w:rsid w:val="00085457"/>
    <w:rsid w:val="000925AD"/>
    <w:rsid w:val="00096FE1"/>
    <w:rsid w:val="00097A62"/>
    <w:rsid w:val="000A24EB"/>
    <w:rsid w:val="000B686A"/>
    <w:rsid w:val="000B6923"/>
    <w:rsid w:val="000B7195"/>
    <w:rsid w:val="000C5F3C"/>
    <w:rsid w:val="000C6DCC"/>
    <w:rsid w:val="000D47AA"/>
    <w:rsid w:val="000D721F"/>
    <w:rsid w:val="000E069B"/>
    <w:rsid w:val="000E0E82"/>
    <w:rsid w:val="000E1DC5"/>
    <w:rsid w:val="000E223F"/>
    <w:rsid w:val="000E46B8"/>
    <w:rsid w:val="000E7D45"/>
    <w:rsid w:val="000F7851"/>
    <w:rsid w:val="00101505"/>
    <w:rsid w:val="00104E23"/>
    <w:rsid w:val="00110DA8"/>
    <w:rsid w:val="00111B0C"/>
    <w:rsid w:val="00120D6C"/>
    <w:rsid w:val="001244C6"/>
    <w:rsid w:val="001257EC"/>
    <w:rsid w:val="00133D33"/>
    <w:rsid w:val="00134B6A"/>
    <w:rsid w:val="00134D64"/>
    <w:rsid w:val="00135A30"/>
    <w:rsid w:val="0013612C"/>
    <w:rsid w:val="00137FF6"/>
    <w:rsid w:val="00141650"/>
    <w:rsid w:val="00150BFA"/>
    <w:rsid w:val="001561B6"/>
    <w:rsid w:val="00162A12"/>
    <w:rsid w:val="00166530"/>
    <w:rsid w:val="00170027"/>
    <w:rsid w:val="001832BD"/>
    <w:rsid w:val="001943B5"/>
    <w:rsid w:val="00195134"/>
    <w:rsid w:val="001A145B"/>
    <w:rsid w:val="001A674C"/>
    <w:rsid w:val="001B3B24"/>
    <w:rsid w:val="001C055B"/>
    <w:rsid w:val="001C0F98"/>
    <w:rsid w:val="001C2A42"/>
    <w:rsid w:val="001D580A"/>
    <w:rsid w:val="001D63ED"/>
    <w:rsid w:val="001D7348"/>
    <w:rsid w:val="001E035B"/>
    <w:rsid w:val="001E0961"/>
    <w:rsid w:val="001E3EAE"/>
    <w:rsid w:val="001E6857"/>
    <w:rsid w:val="001E6F32"/>
    <w:rsid w:val="001F2145"/>
    <w:rsid w:val="001F6262"/>
    <w:rsid w:val="001F67B0"/>
    <w:rsid w:val="001F7B3D"/>
    <w:rsid w:val="00202752"/>
    <w:rsid w:val="0020335A"/>
    <w:rsid w:val="002052BC"/>
    <w:rsid w:val="00205F9F"/>
    <w:rsid w:val="0020718E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22B6"/>
    <w:rsid w:val="00244B0E"/>
    <w:rsid w:val="00244F6C"/>
    <w:rsid w:val="00246B89"/>
    <w:rsid w:val="00252C4E"/>
    <w:rsid w:val="002532C5"/>
    <w:rsid w:val="00254DF2"/>
    <w:rsid w:val="00260C03"/>
    <w:rsid w:val="0026540E"/>
    <w:rsid w:val="00275123"/>
    <w:rsid w:val="00282240"/>
    <w:rsid w:val="00282F42"/>
    <w:rsid w:val="00287AD5"/>
    <w:rsid w:val="002934D0"/>
    <w:rsid w:val="00293676"/>
    <w:rsid w:val="00293BD9"/>
    <w:rsid w:val="002948AD"/>
    <w:rsid w:val="002A01CC"/>
    <w:rsid w:val="002A613A"/>
    <w:rsid w:val="002A61B1"/>
    <w:rsid w:val="002A663C"/>
    <w:rsid w:val="002B444B"/>
    <w:rsid w:val="002B5887"/>
    <w:rsid w:val="002C0E27"/>
    <w:rsid w:val="002C3040"/>
    <w:rsid w:val="002C4433"/>
    <w:rsid w:val="002C7826"/>
    <w:rsid w:val="002D022D"/>
    <w:rsid w:val="002D24BB"/>
    <w:rsid w:val="002D2FA7"/>
    <w:rsid w:val="002D3894"/>
    <w:rsid w:val="002D47BA"/>
    <w:rsid w:val="002D77B9"/>
    <w:rsid w:val="002E186F"/>
    <w:rsid w:val="002E46DA"/>
    <w:rsid w:val="002E4CE9"/>
    <w:rsid w:val="002F0372"/>
    <w:rsid w:val="002F2AF7"/>
    <w:rsid w:val="002F69C4"/>
    <w:rsid w:val="002F7D9E"/>
    <w:rsid w:val="002F7E1C"/>
    <w:rsid w:val="00301A75"/>
    <w:rsid w:val="00302F70"/>
    <w:rsid w:val="0030336F"/>
    <w:rsid w:val="0030375E"/>
    <w:rsid w:val="0030552A"/>
    <w:rsid w:val="00312A30"/>
    <w:rsid w:val="00320F72"/>
    <w:rsid w:val="0032463E"/>
    <w:rsid w:val="00326224"/>
    <w:rsid w:val="003361AF"/>
    <w:rsid w:val="00337EE4"/>
    <w:rsid w:val="00340FFD"/>
    <w:rsid w:val="00345C41"/>
    <w:rsid w:val="00347311"/>
    <w:rsid w:val="003506B1"/>
    <w:rsid w:val="0035445D"/>
    <w:rsid w:val="00355877"/>
    <w:rsid w:val="00356AC7"/>
    <w:rsid w:val="00357CB6"/>
    <w:rsid w:val="003609FA"/>
    <w:rsid w:val="003710C8"/>
    <w:rsid w:val="003750BE"/>
    <w:rsid w:val="00385A36"/>
    <w:rsid w:val="00385F3D"/>
    <w:rsid w:val="00387B9D"/>
    <w:rsid w:val="00387C70"/>
    <w:rsid w:val="00390294"/>
    <w:rsid w:val="0039364F"/>
    <w:rsid w:val="00396686"/>
    <w:rsid w:val="0039778E"/>
    <w:rsid w:val="003B4941"/>
    <w:rsid w:val="003C5714"/>
    <w:rsid w:val="003C6B9F"/>
    <w:rsid w:val="003C6E2A"/>
    <w:rsid w:val="003D0299"/>
    <w:rsid w:val="003E4849"/>
    <w:rsid w:val="003E6D80"/>
    <w:rsid w:val="003E6F24"/>
    <w:rsid w:val="003F05FA"/>
    <w:rsid w:val="003F244A"/>
    <w:rsid w:val="003F2517"/>
    <w:rsid w:val="003F27F7"/>
    <w:rsid w:val="003F30B8"/>
    <w:rsid w:val="003F4C45"/>
    <w:rsid w:val="003F5F7B"/>
    <w:rsid w:val="003F7D64"/>
    <w:rsid w:val="0040433A"/>
    <w:rsid w:val="00414300"/>
    <w:rsid w:val="00414F27"/>
    <w:rsid w:val="00420703"/>
    <w:rsid w:val="00425C67"/>
    <w:rsid w:val="00427E7A"/>
    <w:rsid w:val="004355AC"/>
    <w:rsid w:val="00436C49"/>
    <w:rsid w:val="00443D98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310E"/>
    <w:rsid w:val="004950E2"/>
    <w:rsid w:val="00496BFB"/>
    <w:rsid w:val="004A15C7"/>
    <w:rsid w:val="004A3201"/>
    <w:rsid w:val="004B013B"/>
    <w:rsid w:val="004B112B"/>
    <w:rsid w:val="004B444E"/>
    <w:rsid w:val="004B4AAE"/>
    <w:rsid w:val="004C01E4"/>
    <w:rsid w:val="004C086C"/>
    <w:rsid w:val="004C1F56"/>
    <w:rsid w:val="004C27BC"/>
    <w:rsid w:val="004C6621"/>
    <w:rsid w:val="004D0EC7"/>
    <w:rsid w:val="004D15F3"/>
    <w:rsid w:val="004D4EF1"/>
    <w:rsid w:val="004D5311"/>
    <w:rsid w:val="004D5DCC"/>
    <w:rsid w:val="004D7E45"/>
    <w:rsid w:val="004F10AF"/>
    <w:rsid w:val="004F11A4"/>
    <w:rsid w:val="004F2389"/>
    <w:rsid w:val="004F304D"/>
    <w:rsid w:val="004F4290"/>
    <w:rsid w:val="004F61BE"/>
    <w:rsid w:val="004F66B1"/>
    <w:rsid w:val="00511C07"/>
    <w:rsid w:val="005125CB"/>
    <w:rsid w:val="00512EC4"/>
    <w:rsid w:val="0051725A"/>
    <w:rsid w:val="005173A6"/>
    <w:rsid w:val="00520354"/>
    <w:rsid w:val="00520BAA"/>
    <w:rsid w:val="005217D8"/>
    <w:rsid w:val="00525208"/>
    <w:rsid w:val="005257A5"/>
    <w:rsid w:val="005264C0"/>
    <w:rsid w:val="00526A8A"/>
    <w:rsid w:val="00530FE6"/>
    <w:rsid w:val="00531DF2"/>
    <w:rsid w:val="0053315C"/>
    <w:rsid w:val="00537476"/>
    <w:rsid w:val="00537939"/>
    <w:rsid w:val="00543A9E"/>
    <w:rsid w:val="005442EE"/>
    <w:rsid w:val="00545DA6"/>
    <w:rsid w:val="00547353"/>
    <w:rsid w:val="005474E7"/>
    <w:rsid w:val="005512A3"/>
    <w:rsid w:val="005578CE"/>
    <w:rsid w:val="00562781"/>
    <w:rsid w:val="00562B6C"/>
    <w:rsid w:val="005679D0"/>
    <w:rsid w:val="0057271C"/>
    <w:rsid w:val="00572845"/>
    <w:rsid w:val="005863C3"/>
    <w:rsid w:val="005879A2"/>
    <w:rsid w:val="00592772"/>
    <w:rsid w:val="0059574A"/>
    <w:rsid w:val="005A1B9B"/>
    <w:rsid w:val="005A2E79"/>
    <w:rsid w:val="005A6751"/>
    <w:rsid w:val="005B092E"/>
    <w:rsid w:val="005B152C"/>
    <w:rsid w:val="005B1EE0"/>
    <w:rsid w:val="005B2B24"/>
    <w:rsid w:val="005B4425"/>
    <w:rsid w:val="005B4B94"/>
    <w:rsid w:val="005C0EBC"/>
    <w:rsid w:val="005C1096"/>
    <w:rsid w:val="005C3EE8"/>
    <w:rsid w:val="005D2F2A"/>
    <w:rsid w:val="005D3033"/>
    <w:rsid w:val="005D34F9"/>
    <w:rsid w:val="005D4190"/>
    <w:rsid w:val="005D67A3"/>
    <w:rsid w:val="005E2988"/>
    <w:rsid w:val="005E3085"/>
    <w:rsid w:val="005F51E1"/>
    <w:rsid w:val="00611C80"/>
    <w:rsid w:val="006154C1"/>
    <w:rsid w:val="00620692"/>
    <w:rsid w:val="006242CA"/>
    <w:rsid w:val="00627507"/>
    <w:rsid w:val="00633717"/>
    <w:rsid w:val="006344E1"/>
    <w:rsid w:val="00643437"/>
    <w:rsid w:val="00643524"/>
    <w:rsid w:val="0064393B"/>
    <w:rsid w:val="006545C4"/>
    <w:rsid w:val="00661971"/>
    <w:rsid w:val="00661CE8"/>
    <w:rsid w:val="006623D9"/>
    <w:rsid w:val="006642A5"/>
    <w:rsid w:val="0066550C"/>
    <w:rsid w:val="00665BD2"/>
    <w:rsid w:val="006716F2"/>
    <w:rsid w:val="00682BF2"/>
    <w:rsid w:val="0068573E"/>
    <w:rsid w:val="006859CE"/>
    <w:rsid w:val="00691270"/>
    <w:rsid w:val="0069189A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0E08"/>
    <w:rsid w:val="006F1C2D"/>
    <w:rsid w:val="006F48CA"/>
    <w:rsid w:val="006F64DD"/>
    <w:rsid w:val="006F712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50E"/>
    <w:rsid w:val="00747FF0"/>
    <w:rsid w:val="00763602"/>
    <w:rsid w:val="00764D4E"/>
    <w:rsid w:val="00765A1F"/>
    <w:rsid w:val="00775B6D"/>
    <w:rsid w:val="00776D68"/>
    <w:rsid w:val="0078323E"/>
    <w:rsid w:val="007850EE"/>
    <w:rsid w:val="00785B95"/>
    <w:rsid w:val="00790E96"/>
    <w:rsid w:val="00793366"/>
    <w:rsid w:val="007A716F"/>
    <w:rsid w:val="007B270A"/>
    <w:rsid w:val="007B4182"/>
    <w:rsid w:val="007C0695"/>
    <w:rsid w:val="007C419A"/>
    <w:rsid w:val="007C4CC8"/>
    <w:rsid w:val="007C5426"/>
    <w:rsid w:val="007C5798"/>
    <w:rsid w:val="007D1ECD"/>
    <w:rsid w:val="007D4832"/>
    <w:rsid w:val="007E018A"/>
    <w:rsid w:val="007E21B2"/>
    <w:rsid w:val="007E2C4E"/>
    <w:rsid w:val="007E2C8C"/>
    <w:rsid w:val="007E51BA"/>
    <w:rsid w:val="007E73D7"/>
    <w:rsid w:val="007F1905"/>
    <w:rsid w:val="007F27E4"/>
    <w:rsid w:val="007F3437"/>
    <w:rsid w:val="007F7422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9E7"/>
    <w:rsid w:val="00851EF9"/>
    <w:rsid w:val="008577FD"/>
    <w:rsid w:val="00860B03"/>
    <w:rsid w:val="0086497A"/>
    <w:rsid w:val="00867066"/>
    <w:rsid w:val="008713A1"/>
    <w:rsid w:val="00872584"/>
    <w:rsid w:val="008754AB"/>
    <w:rsid w:val="0088060C"/>
    <w:rsid w:val="00882CD5"/>
    <w:rsid w:val="00883151"/>
    <w:rsid w:val="00890633"/>
    <w:rsid w:val="00893576"/>
    <w:rsid w:val="00893DD0"/>
    <w:rsid w:val="00893E73"/>
    <w:rsid w:val="008B02DC"/>
    <w:rsid w:val="008B57CE"/>
    <w:rsid w:val="008B5F00"/>
    <w:rsid w:val="008C26DE"/>
    <w:rsid w:val="008C62AB"/>
    <w:rsid w:val="008D2225"/>
    <w:rsid w:val="008D4752"/>
    <w:rsid w:val="008D5A13"/>
    <w:rsid w:val="008E271C"/>
    <w:rsid w:val="008E3A08"/>
    <w:rsid w:val="008E418E"/>
    <w:rsid w:val="008E5BC6"/>
    <w:rsid w:val="008E6217"/>
    <w:rsid w:val="008E6A25"/>
    <w:rsid w:val="008F2554"/>
    <w:rsid w:val="008F3AEC"/>
    <w:rsid w:val="008F4D80"/>
    <w:rsid w:val="008F5193"/>
    <w:rsid w:val="008F6B36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21F0"/>
    <w:rsid w:val="009259AC"/>
    <w:rsid w:val="00926F38"/>
    <w:rsid w:val="00927BEB"/>
    <w:rsid w:val="00931D7E"/>
    <w:rsid w:val="00934301"/>
    <w:rsid w:val="00936CD1"/>
    <w:rsid w:val="00941747"/>
    <w:rsid w:val="00941E0F"/>
    <w:rsid w:val="00941EFB"/>
    <w:rsid w:val="00947AFB"/>
    <w:rsid w:val="00951AA3"/>
    <w:rsid w:val="00951D7D"/>
    <w:rsid w:val="00954C7D"/>
    <w:rsid w:val="00956D0C"/>
    <w:rsid w:val="009630C7"/>
    <w:rsid w:val="00972B55"/>
    <w:rsid w:val="009743B7"/>
    <w:rsid w:val="0098228B"/>
    <w:rsid w:val="009828DA"/>
    <w:rsid w:val="0098410D"/>
    <w:rsid w:val="00985BAB"/>
    <w:rsid w:val="00986B3C"/>
    <w:rsid w:val="009B1B5F"/>
    <w:rsid w:val="009B6673"/>
    <w:rsid w:val="009C191B"/>
    <w:rsid w:val="009C2BD6"/>
    <w:rsid w:val="009D6E95"/>
    <w:rsid w:val="009E1F32"/>
    <w:rsid w:val="009E2CC2"/>
    <w:rsid w:val="009E776C"/>
    <w:rsid w:val="009F4C8F"/>
    <w:rsid w:val="00A05588"/>
    <w:rsid w:val="00A1726E"/>
    <w:rsid w:val="00A204CF"/>
    <w:rsid w:val="00A21D2B"/>
    <w:rsid w:val="00A22745"/>
    <w:rsid w:val="00A23D49"/>
    <w:rsid w:val="00A27004"/>
    <w:rsid w:val="00A308CE"/>
    <w:rsid w:val="00A30C29"/>
    <w:rsid w:val="00A34DD6"/>
    <w:rsid w:val="00A35683"/>
    <w:rsid w:val="00A36819"/>
    <w:rsid w:val="00A36989"/>
    <w:rsid w:val="00A43628"/>
    <w:rsid w:val="00A45145"/>
    <w:rsid w:val="00A51D0F"/>
    <w:rsid w:val="00A54192"/>
    <w:rsid w:val="00A57147"/>
    <w:rsid w:val="00A6035E"/>
    <w:rsid w:val="00A6144C"/>
    <w:rsid w:val="00A66617"/>
    <w:rsid w:val="00A671F8"/>
    <w:rsid w:val="00A673A4"/>
    <w:rsid w:val="00A724AE"/>
    <w:rsid w:val="00A73329"/>
    <w:rsid w:val="00A82359"/>
    <w:rsid w:val="00A82A9E"/>
    <w:rsid w:val="00A865D2"/>
    <w:rsid w:val="00A90BCD"/>
    <w:rsid w:val="00A94C20"/>
    <w:rsid w:val="00AA1B09"/>
    <w:rsid w:val="00AA227F"/>
    <w:rsid w:val="00AA3BC7"/>
    <w:rsid w:val="00AA754A"/>
    <w:rsid w:val="00AB099E"/>
    <w:rsid w:val="00AB4328"/>
    <w:rsid w:val="00AB5D0A"/>
    <w:rsid w:val="00AC4CD4"/>
    <w:rsid w:val="00AE0A2E"/>
    <w:rsid w:val="00AE354C"/>
    <w:rsid w:val="00AF12C5"/>
    <w:rsid w:val="00AF4B07"/>
    <w:rsid w:val="00AF6186"/>
    <w:rsid w:val="00AF7A3A"/>
    <w:rsid w:val="00B02587"/>
    <w:rsid w:val="00B02678"/>
    <w:rsid w:val="00B028A2"/>
    <w:rsid w:val="00B05DC7"/>
    <w:rsid w:val="00B13F8B"/>
    <w:rsid w:val="00B14793"/>
    <w:rsid w:val="00B147E5"/>
    <w:rsid w:val="00B160DB"/>
    <w:rsid w:val="00B20836"/>
    <w:rsid w:val="00B235BB"/>
    <w:rsid w:val="00B27A44"/>
    <w:rsid w:val="00B3078F"/>
    <w:rsid w:val="00B30BBF"/>
    <w:rsid w:val="00B33C03"/>
    <w:rsid w:val="00B4421F"/>
    <w:rsid w:val="00B44E56"/>
    <w:rsid w:val="00B45917"/>
    <w:rsid w:val="00B46543"/>
    <w:rsid w:val="00B47D33"/>
    <w:rsid w:val="00B52BE0"/>
    <w:rsid w:val="00B54133"/>
    <w:rsid w:val="00B701ED"/>
    <w:rsid w:val="00B748F7"/>
    <w:rsid w:val="00B8086C"/>
    <w:rsid w:val="00B81C58"/>
    <w:rsid w:val="00B861B4"/>
    <w:rsid w:val="00B86DFE"/>
    <w:rsid w:val="00B90990"/>
    <w:rsid w:val="00B9126C"/>
    <w:rsid w:val="00B922FF"/>
    <w:rsid w:val="00B9281E"/>
    <w:rsid w:val="00B93925"/>
    <w:rsid w:val="00B95187"/>
    <w:rsid w:val="00BA2D55"/>
    <w:rsid w:val="00BA71B1"/>
    <w:rsid w:val="00BB0637"/>
    <w:rsid w:val="00BB07C6"/>
    <w:rsid w:val="00BB345F"/>
    <w:rsid w:val="00BB68EA"/>
    <w:rsid w:val="00BC0B99"/>
    <w:rsid w:val="00BC1C27"/>
    <w:rsid w:val="00BC6BBF"/>
    <w:rsid w:val="00BD1572"/>
    <w:rsid w:val="00BE14E3"/>
    <w:rsid w:val="00BE3774"/>
    <w:rsid w:val="00BE41E5"/>
    <w:rsid w:val="00BF118F"/>
    <w:rsid w:val="00BF4109"/>
    <w:rsid w:val="00BF4CC3"/>
    <w:rsid w:val="00C054C7"/>
    <w:rsid w:val="00C057B5"/>
    <w:rsid w:val="00C115C3"/>
    <w:rsid w:val="00C15547"/>
    <w:rsid w:val="00C1672D"/>
    <w:rsid w:val="00C22687"/>
    <w:rsid w:val="00C26D3D"/>
    <w:rsid w:val="00C32E4D"/>
    <w:rsid w:val="00C333A0"/>
    <w:rsid w:val="00C36A81"/>
    <w:rsid w:val="00C41974"/>
    <w:rsid w:val="00C44A2C"/>
    <w:rsid w:val="00C477F7"/>
    <w:rsid w:val="00C509A6"/>
    <w:rsid w:val="00C53F4A"/>
    <w:rsid w:val="00C54125"/>
    <w:rsid w:val="00C55B54"/>
    <w:rsid w:val="00C6098E"/>
    <w:rsid w:val="00C6152C"/>
    <w:rsid w:val="00C74810"/>
    <w:rsid w:val="00C87932"/>
    <w:rsid w:val="00C90D68"/>
    <w:rsid w:val="00C939FE"/>
    <w:rsid w:val="00CA4BDA"/>
    <w:rsid w:val="00CB13E3"/>
    <w:rsid w:val="00CB1F66"/>
    <w:rsid w:val="00CB232C"/>
    <w:rsid w:val="00CB2951"/>
    <w:rsid w:val="00CB4277"/>
    <w:rsid w:val="00CB6805"/>
    <w:rsid w:val="00CC5067"/>
    <w:rsid w:val="00CD11D3"/>
    <w:rsid w:val="00CD282B"/>
    <w:rsid w:val="00CD4C35"/>
    <w:rsid w:val="00CD7369"/>
    <w:rsid w:val="00CE0B0E"/>
    <w:rsid w:val="00CE3831"/>
    <w:rsid w:val="00CF2397"/>
    <w:rsid w:val="00CF2FEE"/>
    <w:rsid w:val="00D00ABB"/>
    <w:rsid w:val="00D02EEC"/>
    <w:rsid w:val="00D03551"/>
    <w:rsid w:val="00D06A63"/>
    <w:rsid w:val="00D07E0E"/>
    <w:rsid w:val="00D10CD6"/>
    <w:rsid w:val="00D11478"/>
    <w:rsid w:val="00D15ED0"/>
    <w:rsid w:val="00D164BF"/>
    <w:rsid w:val="00D21B3E"/>
    <w:rsid w:val="00D21FED"/>
    <w:rsid w:val="00D23048"/>
    <w:rsid w:val="00D24251"/>
    <w:rsid w:val="00D26E72"/>
    <w:rsid w:val="00D343E2"/>
    <w:rsid w:val="00D361A2"/>
    <w:rsid w:val="00D43852"/>
    <w:rsid w:val="00D44C2E"/>
    <w:rsid w:val="00D45414"/>
    <w:rsid w:val="00D50A0A"/>
    <w:rsid w:val="00D53548"/>
    <w:rsid w:val="00D566BD"/>
    <w:rsid w:val="00D57A4D"/>
    <w:rsid w:val="00D60AA7"/>
    <w:rsid w:val="00D6435F"/>
    <w:rsid w:val="00D70641"/>
    <w:rsid w:val="00D74888"/>
    <w:rsid w:val="00D75E28"/>
    <w:rsid w:val="00D772C2"/>
    <w:rsid w:val="00D8008E"/>
    <w:rsid w:val="00D82C45"/>
    <w:rsid w:val="00D908A8"/>
    <w:rsid w:val="00D977B6"/>
    <w:rsid w:val="00DA1223"/>
    <w:rsid w:val="00DA29B3"/>
    <w:rsid w:val="00DA4A31"/>
    <w:rsid w:val="00DA7B04"/>
    <w:rsid w:val="00DB36C2"/>
    <w:rsid w:val="00DC169B"/>
    <w:rsid w:val="00DC2AB9"/>
    <w:rsid w:val="00DC63F0"/>
    <w:rsid w:val="00DD37EA"/>
    <w:rsid w:val="00DD6EE5"/>
    <w:rsid w:val="00DE01FF"/>
    <w:rsid w:val="00DE386C"/>
    <w:rsid w:val="00DE4D35"/>
    <w:rsid w:val="00DF098B"/>
    <w:rsid w:val="00DF11C4"/>
    <w:rsid w:val="00DF210C"/>
    <w:rsid w:val="00DF4B6A"/>
    <w:rsid w:val="00E004C0"/>
    <w:rsid w:val="00E02C09"/>
    <w:rsid w:val="00E04D59"/>
    <w:rsid w:val="00E07DA1"/>
    <w:rsid w:val="00E123CB"/>
    <w:rsid w:val="00E13B09"/>
    <w:rsid w:val="00E20E13"/>
    <w:rsid w:val="00E21DBC"/>
    <w:rsid w:val="00E275D7"/>
    <w:rsid w:val="00E27DBE"/>
    <w:rsid w:val="00E32AB1"/>
    <w:rsid w:val="00E36C71"/>
    <w:rsid w:val="00E40404"/>
    <w:rsid w:val="00E4126A"/>
    <w:rsid w:val="00E42A06"/>
    <w:rsid w:val="00E459C6"/>
    <w:rsid w:val="00E47589"/>
    <w:rsid w:val="00E63EC7"/>
    <w:rsid w:val="00E64915"/>
    <w:rsid w:val="00E64D3A"/>
    <w:rsid w:val="00E661D4"/>
    <w:rsid w:val="00E70091"/>
    <w:rsid w:val="00E70D2E"/>
    <w:rsid w:val="00E720F5"/>
    <w:rsid w:val="00E76D47"/>
    <w:rsid w:val="00E77472"/>
    <w:rsid w:val="00E827BC"/>
    <w:rsid w:val="00E849F7"/>
    <w:rsid w:val="00E86F36"/>
    <w:rsid w:val="00E90302"/>
    <w:rsid w:val="00E91D05"/>
    <w:rsid w:val="00E95C1E"/>
    <w:rsid w:val="00E97396"/>
    <w:rsid w:val="00EA185E"/>
    <w:rsid w:val="00EA592A"/>
    <w:rsid w:val="00EB14E4"/>
    <w:rsid w:val="00EB32A5"/>
    <w:rsid w:val="00EB34ED"/>
    <w:rsid w:val="00EB447C"/>
    <w:rsid w:val="00EB7BE0"/>
    <w:rsid w:val="00EC315E"/>
    <w:rsid w:val="00EC3337"/>
    <w:rsid w:val="00EC478C"/>
    <w:rsid w:val="00EC6FDA"/>
    <w:rsid w:val="00ED077C"/>
    <w:rsid w:val="00ED10A9"/>
    <w:rsid w:val="00ED1190"/>
    <w:rsid w:val="00ED34AC"/>
    <w:rsid w:val="00ED6544"/>
    <w:rsid w:val="00EE0277"/>
    <w:rsid w:val="00EE2899"/>
    <w:rsid w:val="00EE3E00"/>
    <w:rsid w:val="00EE5DD2"/>
    <w:rsid w:val="00EF3DB4"/>
    <w:rsid w:val="00F00A79"/>
    <w:rsid w:val="00F00E86"/>
    <w:rsid w:val="00F04105"/>
    <w:rsid w:val="00F07C1E"/>
    <w:rsid w:val="00F105DB"/>
    <w:rsid w:val="00F132BC"/>
    <w:rsid w:val="00F13D80"/>
    <w:rsid w:val="00F15B4D"/>
    <w:rsid w:val="00F16A7C"/>
    <w:rsid w:val="00F16AAA"/>
    <w:rsid w:val="00F1709C"/>
    <w:rsid w:val="00F21161"/>
    <w:rsid w:val="00F218EF"/>
    <w:rsid w:val="00F21BC7"/>
    <w:rsid w:val="00F266A2"/>
    <w:rsid w:val="00F32269"/>
    <w:rsid w:val="00F35B7A"/>
    <w:rsid w:val="00F56A6F"/>
    <w:rsid w:val="00F5709C"/>
    <w:rsid w:val="00F60B85"/>
    <w:rsid w:val="00F64EF1"/>
    <w:rsid w:val="00F7349B"/>
    <w:rsid w:val="00F8765F"/>
    <w:rsid w:val="00F90767"/>
    <w:rsid w:val="00F9263C"/>
    <w:rsid w:val="00FA1637"/>
    <w:rsid w:val="00FA685B"/>
    <w:rsid w:val="00FB0C01"/>
    <w:rsid w:val="00FB5934"/>
    <w:rsid w:val="00FC18F2"/>
    <w:rsid w:val="00FC2A17"/>
    <w:rsid w:val="00FC38CF"/>
    <w:rsid w:val="00FC39E5"/>
    <w:rsid w:val="00FC3A78"/>
    <w:rsid w:val="00FD1005"/>
    <w:rsid w:val="00FD6C75"/>
    <w:rsid w:val="00FD7972"/>
    <w:rsid w:val="00FE71B3"/>
    <w:rsid w:val="00FF42C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semiHidden/>
    <w:rsid w:val="00543A9E"/>
    <w:rPr>
      <w:rFonts w:eastAsiaTheme="minorEastAsia"/>
      <w:sz w:val="24"/>
      <w:lang w:val="en-GB"/>
    </w:rPr>
  </w:style>
  <w:style w:type="paragraph" w:styleId="1">
    <w:name w:val="heading 1"/>
    <w:basedOn w:val="a2"/>
    <w:next w:val="a2"/>
    <w:link w:val="10"/>
    <w:uiPriority w:val="98"/>
    <w:semiHidden/>
    <w:rsid w:val="00543A9E"/>
    <w:pPr>
      <w:numPr>
        <w:numId w:val="8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21">
    <w:name w:val="heading 2"/>
    <w:basedOn w:val="a2"/>
    <w:next w:val="a2"/>
    <w:link w:val="22"/>
    <w:uiPriority w:val="98"/>
    <w:semiHidden/>
    <w:rsid w:val="00543A9E"/>
    <w:pPr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31">
    <w:name w:val="heading 3"/>
    <w:basedOn w:val="a2"/>
    <w:next w:val="a2"/>
    <w:link w:val="32"/>
    <w:uiPriority w:val="98"/>
    <w:semiHidden/>
    <w:rsid w:val="00543A9E"/>
    <w:pPr>
      <w:numPr>
        <w:ilvl w:val="2"/>
        <w:numId w:val="8"/>
      </w:num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41">
    <w:name w:val="heading 4"/>
    <w:basedOn w:val="a2"/>
    <w:next w:val="a2"/>
    <w:link w:val="42"/>
    <w:uiPriority w:val="98"/>
    <w:semiHidden/>
    <w:rsid w:val="00543A9E"/>
    <w:pPr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51">
    <w:name w:val="heading 5"/>
    <w:basedOn w:val="a2"/>
    <w:next w:val="a2"/>
    <w:link w:val="52"/>
    <w:uiPriority w:val="98"/>
    <w:semiHidden/>
    <w:qFormat/>
    <w:rsid w:val="00543A9E"/>
    <w:pPr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6">
    <w:name w:val="heading 6"/>
    <w:basedOn w:val="a2"/>
    <w:next w:val="a2"/>
    <w:link w:val="60"/>
    <w:uiPriority w:val="98"/>
    <w:semiHidden/>
    <w:rsid w:val="00543A9E"/>
    <w:pPr>
      <w:numPr>
        <w:ilvl w:val="5"/>
        <w:numId w:val="8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7">
    <w:name w:val="heading 7"/>
    <w:basedOn w:val="a2"/>
    <w:next w:val="a2"/>
    <w:link w:val="70"/>
    <w:uiPriority w:val="98"/>
    <w:semiHidden/>
    <w:qFormat/>
    <w:rsid w:val="00543A9E"/>
    <w:pPr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8">
    <w:name w:val="heading 8"/>
    <w:basedOn w:val="a2"/>
    <w:next w:val="a2"/>
    <w:link w:val="80"/>
    <w:uiPriority w:val="98"/>
    <w:semiHidden/>
    <w:qFormat/>
    <w:rsid w:val="00543A9E"/>
    <w:pPr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2"/>
    <w:next w:val="a2"/>
    <w:link w:val="90"/>
    <w:uiPriority w:val="98"/>
    <w:semiHidden/>
    <w:qFormat/>
    <w:rsid w:val="00543A9E"/>
    <w:pPr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8"/>
    <w:semiHidden/>
    <w:rsid w:val="00543A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8"/>
    <w:semiHidden/>
    <w:rsid w:val="00543A9E"/>
    <w:rPr>
      <w:rFonts w:ascii="Tahoma" w:eastAsiaTheme="minorEastAsia" w:hAnsi="Tahoma" w:cs="Tahoma"/>
      <w:sz w:val="16"/>
      <w:szCs w:val="16"/>
      <w:lang w:val="en-GB"/>
    </w:rPr>
  </w:style>
  <w:style w:type="character" w:styleId="a8">
    <w:name w:val="Book Title"/>
    <w:uiPriority w:val="98"/>
    <w:semiHidden/>
    <w:qFormat/>
    <w:rsid w:val="00543A9E"/>
    <w:rPr>
      <w:i/>
      <w:iCs/>
      <w:smallCaps/>
      <w:spacing w:val="5"/>
    </w:rPr>
  </w:style>
  <w:style w:type="paragraph" w:customStyle="1" w:styleId="JuHeader">
    <w:name w:val="Ju_Header"/>
    <w:aliases w:val="_Header"/>
    <w:basedOn w:val="a9"/>
    <w:uiPriority w:val="29"/>
    <w:qFormat/>
    <w:rsid w:val="00543A9E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NormalJustified">
    <w:name w:val="Normal_Justified"/>
    <w:basedOn w:val="a2"/>
    <w:semiHidden/>
    <w:rsid w:val="00543A9E"/>
    <w:pPr>
      <w:jc w:val="both"/>
    </w:pPr>
  </w:style>
  <w:style w:type="character" w:styleId="aa">
    <w:name w:val="Strong"/>
    <w:uiPriority w:val="98"/>
    <w:semiHidden/>
    <w:qFormat/>
    <w:rsid w:val="00543A9E"/>
    <w:rPr>
      <w:b/>
      <w:bCs/>
    </w:rPr>
  </w:style>
  <w:style w:type="paragraph" w:styleId="ab">
    <w:name w:val="No Spacing"/>
    <w:basedOn w:val="a2"/>
    <w:link w:val="ac"/>
    <w:uiPriority w:val="98"/>
    <w:semiHidden/>
    <w:qFormat/>
    <w:rsid w:val="00543A9E"/>
  </w:style>
  <w:style w:type="character" w:customStyle="1" w:styleId="ac">
    <w:name w:val="Без интервала Знак"/>
    <w:basedOn w:val="a3"/>
    <w:link w:val="ab"/>
    <w:uiPriority w:val="98"/>
    <w:semiHidden/>
    <w:rsid w:val="00543A9E"/>
    <w:rPr>
      <w:rFonts w:eastAsiaTheme="minorEastAsia"/>
      <w:sz w:val="24"/>
      <w:lang w:val="en-GB"/>
    </w:rPr>
  </w:style>
  <w:style w:type="paragraph" w:customStyle="1" w:styleId="JuQuot">
    <w:name w:val="Ju_Quot"/>
    <w:aliases w:val="_Quote"/>
    <w:basedOn w:val="NormalJustified"/>
    <w:uiPriority w:val="20"/>
    <w:qFormat/>
    <w:rsid w:val="00543A9E"/>
    <w:pPr>
      <w:spacing w:before="120" w:after="120"/>
      <w:ind w:left="425" w:firstLine="142"/>
    </w:pPr>
    <w:rPr>
      <w:sz w:val="20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543A9E"/>
    <w:pPr>
      <w:numPr>
        <w:numId w:val="5"/>
      </w:numPr>
      <w:spacing w:before="60" w:after="60"/>
    </w:pPr>
    <w:rPr>
      <w:sz w:val="22"/>
    </w:rPr>
  </w:style>
  <w:style w:type="paragraph" w:customStyle="1" w:styleId="JuList">
    <w:name w:val="Ju_List"/>
    <w:aliases w:val="_List_1"/>
    <w:basedOn w:val="NormalJustified"/>
    <w:uiPriority w:val="23"/>
    <w:qFormat/>
    <w:rsid w:val="00543A9E"/>
    <w:pPr>
      <w:numPr>
        <w:numId w:val="6"/>
      </w:numPr>
      <w:spacing w:before="280" w:after="60"/>
    </w:pPr>
    <w:rPr>
      <w:rFonts w:eastAsiaTheme="minorHAnsi"/>
    </w:rPr>
  </w:style>
  <w:style w:type="paragraph" w:customStyle="1" w:styleId="JuLista">
    <w:name w:val="Ju_List_a"/>
    <w:aliases w:val="_List_2"/>
    <w:basedOn w:val="NormalJustified"/>
    <w:uiPriority w:val="23"/>
    <w:rsid w:val="00543A9E"/>
    <w:pPr>
      <w:numPr>
        <w:ilvl w:val="1"/>
        <w:numId w:val="6"/>
      </w:numPr>
    </w:pPr>
  </w:style>
  <w:style w:type="paragraph" w:customStyle="1" w:styleId="JuListi">
    <w:name w:val="Ju_List_i"/>
    <w:aliases w:val="_List_3"/>
    <w:basedOn w:val="NormalJustified"/>
    <w:uiPriority w:val="23"/>
    <w:rsid w:val="00543A9E"/>
    <w:pPr>
      <w:numPr>
        <w:ilvl w:val="2"/>
        <w:numId w:val="6"/>
      </w:numPr>
    </w:pPr>
  </w:style>
  <w:style w:type="paragraph" w:customStyle="1" w:styleId="JuHArticle">
    <w:name w:val="Ju_H_Article"/>
    <w:aliases w:val="_Title_Quote"/>
    <w:basedOn w:val="a2"/>
    <w:next w:val="JuQuot"/>
    <w:uiPriority w:val="19"/>
    <w:qFormat/>
    <w:rsid w:val="00543A9E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543A9E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543A9E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paragraph" w:customStyle="1" w:styleId="JuHHead">
    <w:name w:val="Ju_H_Head"/>
    <w:aliases w:val="_Head_1"/>
    <w:basedOn w:val="a2"/>
    <w:next w:val="JuPara"/>
    <w:uiPriority w:val="17"/>
    <w:qFormat/>
    <w:rsid w:val="00543A9E"/>
    <w:pPr>
      <w:keepNext/>
      <w:keepLines/>
      <w:numPr>
        <w:numId w:val="1"/>
      </w:numPr>
      <w:spacing w:before="100" w:beforeAutospacing="1" w:after="240"/>
      <w:jc w:val="both"/>
      <w:outlineLvl w:val="0"/>
    </w:pPr>
    <w:rPr>
      <w:caps/>
      <w:sz w:val="28"/>
    </w:rPr>
  </w:style>
  <w:style w:type="numbering" w:customStyle="1" w:styleId="ECHRA1StyleBulletedSquare">
    <w:name w:val="ECHR_A1_Style_Bulleted_Square"/>
    <w:basedOn w:val="a5"/>
    <w:rsid w:val="00543A9E"/>
    <w:pPr>
      <w:numPr>
        <w:numId w:val="5"/>
      </w:numPr>
    </w:pPr>
  </w:style>
  <w:style w:type="paragraph" w:customStyle="1" w:styleId="JuSigned">
    <w:name w:val="Ju_Signed"/>
    <w:aliases w:val="_Signature"/>
    <w:basedOn w:val="a2"/>
    <w:next w:val="JuPara"/>
    <w:uiPriority w:val="31"/>
    <w:qFormat/>
    <w:rsid w:val="00543A9E"/>
    <w:pPr>
      <w:tabs>
        <w:tab w:val="center" w:pos="851"/>
        <w:tab w:val="center" w:pos="6407"/>
      </w:tabs>
      <w:spacing w:before="720"/>
    </w:pPr>
  </w:style>
  <w:style w:type="paragraph" w:styleId="ad">
    <w:name w:val="Title"/>
    <w:basedOn w:val="a2"/>
    <w:next w:val="a2"/>
    <w:link w:val="ae"/>
    <w:uiPriority w:val="98"/>
    <w:semiHidden/>
    <w:qFormat/>
    <w:rsid w:val="00543A9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e">
    <w:name w:val="Заголовок Знак"/>
    <w:basedOn w:val="a3"/>
    <w:link w:val="ad"/>
    <w:uiPriority w:val="98"/>
    <w:semiHidden/>
    <w:rsid w:val="00543A9E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numbering" w:customStyle="1" w:styleId="ECHRA1StyleList">
    <w:name w:val="ECHR_A1_Style_List"/>
    <w:basedOn w:val="a5"/>
    <w:uiPriority w:val="99"/>
    <w:rsid w:val="00543A9E"/>
    <w:pPr>
      <w:numPr>
        <w:numId w:val="6"/>
      </w:numPr>
    </w:pPr>
  </w:style>
  <w:style w:type="numbering" w:customStyle="1" w:styleId="ECHRA1StyleNumberedList">
    <w:name w:val="ECHR_A1_Style_Numbered_List"/>
    <w:basedOn w:val="a5"/>
    <w:rsid w:val="00543A9E"/>
    <w:pPr>
      <w:numPr>
        <w:numId w:val="7"/>
      </w:numPr>
    </w:pPr>
  </w:style>
  <w:style w:type="table" w:customStyle="1" w:styleId="ECHRTable2019">
    <w:name w:val="ECHR_Table_2019"/>
    <w:basedOn w:val="a4"/>
    <w:uiPriority w:val="99"/>
    <w:rsid w:val="00543A9E"/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af"/>
    <w:uiPriority w:val="57"/>
    <w:semiHidden/>
    <w:rsid w:val="00543A9E"/>
    <w:rPr>
      <w:sz w:val="8"/>
    </w:rPr>
  </w:style>
  <w:style w:type="paragraph" w:customStyle="1" w:styleId="JuCourt">
    <w:name w:val="Ju_Court"/>
    <w:aliases w:val="_Court_Names"/>
    <w:basedOn w:val="a2"/>
    <w:next w:val="a2"/>
    <w:uiPriority w:val="32"/>
    <w:qFormat/>
    <w:rsid w:val="00543A9E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a2"/>
    <w:next w:val="JuPara"/>
    <w:uiPriority w:val="17"/>
    <w:qFormat/>
    <w:rsid w:val="00543A9E"/>
    <w:pPr>
      <w:keepNext/>
      <w:keepLines/>
      <w:numPr>
        <w:ilvl w:val="1"/>
        <w:numId w:val="1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"/>
    <w:basedOn w:val="a2"/>
    <w:next w:val="JuPara"/>
    <w:uiPriority w:val="17"/>
    <w:qFormat/>
    <w:rsid w:val="00543A9E"/>
    <w:pPr>
      <w:keepNext/>
      <w:keepLines/>
      <w:numPr>
        <w:ilvl w:val="2"/>
        <w:numId w:val="1"/>
      </w:numPr>
      <w:spacing w:before="100" w:beforeAutospacing="1" w:after="240"/>
      <w:jc w:val="both"/>
      <w:outlineLvl w:val="2"/>
    </w:pPr>
    <w:rPr>
      <w:b/>
    </w:rPr>
  </w:style>
  <w:style w:type="paragraph" w:customStyle="1" w:styleId="JuH1">
    <w:name w:val="Ju_H_1."/>
    <w:aliases w:val="_Head_4"/>
    <w:basedOn w:val="a2"/>
    <w:next w:val="JuPara"/>
    <w:uiPriority w:val="17"/>
    <w:rsid w:val="00543A9E"/>
    <w:pPr>
      <w:keepNext/>
      <w:keepLines/>
      <w:numPr>
        <w:ilvl w:val="3"/>
        <w:numId w:val="1"/>
      </w:numPr>
      <w:spacing w:before="100" w:beforeAutospacing="1" w:after="120"/>
      <w:jc w:val="both"/>
      <w:outlineLvl w:val="3"/>
    </w:pPr>
    <w:rPr>
      <w:i/>
    </w:rPr>
  </w:style>
  <w:style w:type="paragraph" w:styleId="a9">
    <w:name w:val="header"/>
    <w:basedOn w:val="a2"/>
    <w:link w:val="af0"/>
    <w:uiPriority w:val="98"/>
    <w:semiHidden/>
    <w:rsid w:val="00543A9E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af0">
    <w:name w:val="Верхний колонтитул Знак"/>
    <w:basedOn w:val="a3"/>
    <w:link w:val="a9"/>
    <w:uiPriority w:val="98"/>
    <w:semiHidden/>
    <w:rsid w:val="00543A9E"/>
    <w:rPr>
      <w:sz w:val="24"/>
      <w:lang w:val="en-GB"/>
    </w:rPr>
  </w:style>
  <w:style w:type="character" w:customStyle="1" w:styleId="10">
    <w:name w:val="Заголовок 1 Знак"/>
    <w:basedOn w:val="a3"/>
    <w:link w:val="1"/>
    <w:uiPriority w:val="98"/>
    <w:semiHidden/>
    <w:rsid w:val="00543A9E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0">
    <w:name w:val="Ju_H_a"/>
    <w:aliases w:val="_Head_5"/>
    <w:basedOn w:val="a2"/>
    <w:next w:val="JuPara"/>
    <w:uiPriority w:val="17"/>
    <w:rsid w:val="00543A9E"/>
    <w:pPr>
      <w:keepNext/>
      <w:keepLines/>
      <w:numPr>
        <w:ilvl w:val="4"/>
        <w:numId w:val="1"/>
      </w:numPr>
      <w:spacing w:before="100" w:beforeAutospacing="1" w:after="120"/>
      <w:jc w:val="both"/>
      <w:outlineLvl w:val="4"/>
    </w:pPr>
    <w:rPr>
      <w:b/>
      <w:sz w:val="20"/>
    </w:rPr>
  </w:style>
  <w:style w:type="paragraph" w:customStyle="1" w:styleId="JuHi">
    <w:name w:val="Ju_H_i"/>
    <w:aliases w:val="_Head_6"/>
    <w:basedOn w:val="a2"/>
    <w:next w:val="JuPara"/>
    <w:uiPriority w:val="17"/>
    <w:rsid w:val="00543A9E"/>
    <w:pPr>
      <w:keepNext/>
      <w:keepLines/>
      <w:numPr>
        <w:ilvl w:val="5"/>
        <w:numId w:val="1"/>
      </w:numPr>
      <w:spacing w:before="100" w:beforeAutospacing="1" w:after="120"/>
      <w:jc w:val="both"/>
      <w:outlineLvl w:val="5"/>
    </w:pPr>
    <w:rPr>
      <w:i/>
      <w:sz w:val="20"/>
    </w:rPr>
  </w:style>
  <w:style w:type="character" w:customStyle="1" w:styleId="22">
    <w:name w:val="Заголовок 2 Знак"/>
    <w:basedOn w:val="a3"/>
    <w:link w:val="21"/>
    <w:uiPriority w:val="98"/>
    <w:semiHidden/>
    <w:rsid w:val="00543A9E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alpha">
    <w:name w:val="Ju_H_alpha"/>
    <w:aliases w:val="_Head_7"/>
    <w:basedOn w:val="a2"/>
    <w:next w:val="JuPara"/>
    <w:uiPriority w:val="17"/>
    <w:rsid w:val="00543A9E"/>
    <w:pPr>
      <w:keepNext/>
      <w:keepLines/>
      <w:numPr>
        <w:ilvl w:val="6"/>
        <w:numId w:val="1"/>
      </w:numPr>
      <w:spacing w:before="100" w:beforeAutospacing="1" w:after="120"/>
      <w:jc w:val="both"/>
      <w:outlineLvl w:val="6"/>
    </w:pPr>
    <w:rPr>
      <w:sz w:val="20"/>
    </w:rPr>
  </w:style>
  <w:style w:type="paragraph" w:customStyle="1" w:styleId="JuH">
    <w:name w:val="Ju_H_–"/>
    <w:aliases w:val="_Head_8"/>
    <w:basedOn w:val="a2"/>
    <w:next w:val="JuPara"/>
    <w:uiPriority w:val="17"/>
    <w:rsid w:val="00543A9E"/>
    <w:pPr>
      <w:keepNext/>
      <w:keepLines/>
      <w:numPr>
        <w:ilvl w:val="7"/>
        <w:numId w:val="1"/>
      </w:numPr>
      <w:spacing w:before="100" w:beforeAutospacing="1" w:after="120"/>
      <w:jc w:val="both"/>
      <w:outlineLvl w:val="7"/>
    </w:pPr>
    <w:rPr>
      <w:i/>
      <w:sz w:val="20"/>
    </w:rPr>
  </w:style>
  <w:style w:type="character" w:customStyle="1" w:styleId="32">
    <w:name w:val="Заголовок 3 Знак"/>
    <w:basedOn w:val="a3"/>
    <w:link w:val="31"/>
    <w:uiPriority w:val="98"/>
    <w:semiHidden/>
    <w:rsid w:val="00543A9E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543A9E"/>
    <w:pPr>
      <w:keepNext/>
      <w:keepLines/>
      <w:spacing w:before="240" w:after="240"/>
      <w:ind w:firstLine="284"/>
    </w:pPr>
    <w:rPr>
      <w:rFonts w:eastAsiaTheme="minorHAnsi"/>
    </w:rPr>
  </w:style>
  <w:style w:type="paragraph" w:customStyle="1" w:styleId="JuJudges">
    <w:name w:val="Ju_Judges"/>
    <w:aliases w:val="_Judges"/>
    <w:basedOn w:val="a2"/>
    <w:uiPriority w:val="32"/>
    <w:qFormat/>
    <w:rsid w:val="00543A9E"/>
    <w:pPr>
      <w:tabs>
        <w:tab w:val="left" w:pos="567"/>
        <w:tab w:val="left" w:pos="1134"/>
      </w:tabs>
    </w:pPr>
  </w:style>
  <w:style w:type="character" w:customStyle="1" w:styleId="42">
    <w:name w:val="Заголовок 4 Знак"/>
    <w:basedOn w:val="a3"/>
    <w:link w:val="41"/>
    <w:uiPriority w:val="98"/>
    <w:semiHidden/>
    <w:rsid w:val="00543A9E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JuInitialled">
    <w:name w:val="Ju_Initialled"/>
    <w:aliases w:val="_Right"/>
    <w:basedOn w:val="a2"/>
    <w:uiPriority w:val="31"/>
    <w:qFormat/>
    <w:rsid w:val="00543A9E"/>
    <w:pPr>
      <w:tabs>
        <w:tab w:val="center" w:pos="6407"/>
      </w:tabs>
      <w:spacing w:before="720"/>
      <w:jc w:val="right"/>
    </w:pPr>
  </w:style>
  <w:style w:type="character" w:customStyle="1" w:styleId="52">
    <w:name w:val="Заголовок 5 Знак"/>
    <w:basedOn w:val="a3"/>
    <w:link w:val="51"/>
    <w:uiPriority w:val="98"/>
    <w:semiHidden/>
    <w:rsid w:val="00543A9E"/>
    <w:rPr>
      <w:rFonts w:asciiTheme="majorHAnsi" w:eastAsiaTheme="majorEastAsia" w:hAnsiTheme="majorHAnsi" w:cstheme="majorBidi"/>
      <w:b/>
      <w:bCs/>
      <w:color w:val="808080"/>
      <w:sz w:val="24"/>
      <w:lang w:val="en-GB"/>
    </w:rPr>
  </w:style>
  <w:style w:type="character" w:customStyle="1" w:styleId="JuITMark">
    <w:name w:val="Ju_ITMark"/>
    <w:aliases w:val="_ITMark"/>
    <w:basedOn w:val="a3"/>
    <w:uiPriority w:val="43"/>
    <w:qFormat/>
    <w:rsid w:val="00543A9E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JUNAMES">
    <w:name w:val="JU_NAMES"/>
    <w:aliases w:val="_Ju_Names"/>
    <w:uiPriority w:val="33"/>
    <w:qFormat/>
    <w:rsid w:val="00543A9E"/>
    <w:rPr>
      <w:caps w:val="0"/>
      <w:smallCaps/>
    </w:rPr>
  </w:style>
  <w:style w:type="character" w:styleId="af1">
    <w:name w:val="Subtle Emphasis"/>
    <w:uiPriority w:val="98"/>
    <w:semiHidden/>
    <w:qFormat/>
    <w:rsid w:val="00543A9E"/>
    <w:rPr>
      <w:i/>
      <w:iCs/>
    </w:rPr>
  </w:style>
  <w:style w:type="table" w:customStyle="1" w:styleId="ECHRTable">
    <w:name w:val="ECHR_Table"/>
    <w:basedOn w:val="a4"/>
    <w:rsid w:val="00543A9E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a4"/>
    <w:rsid w:val="00543A9E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character" w:styleId="af2">
    <w:name w:val="Emphasis"/>
    <w:uiPriority w:val="98"/>
    <w:semiHidden/>
    <w:qFormat/>
    <w:rsid w:val="00543A9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footer"/>
    <w:basedOn w:val="a2"/>
    <w:link w:val="af3"/>
    <w:uiPriority w:val="99"/>
    <w:rsid w:val="00543A9E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af3">
    <w:name w:val="Нижний колонтитул Знак"/>
    <w:basedOn w:val="a3"/>
    <w:link w:val="af"/>
    <w:uiPriority w:val="99"/>
    <w:rsid w:val="00543A9E"/>
    <w:rPr>
      <w:sz w:val="24"/>
      <w:lang w:val="en-GB"/>
    </w:rPr>
  </w:style>
  <w:style w:type="character" w:styleId="af4">
    <w:name w:val="footnote reference"/>
    <w:basedOn w:val="a3"/>
    <w:uiPriority w:val="98"/>
    <w:semiHidden/>
    <w:rsid w:val="00543A9E"/>
    <w:rPr>
      <w:vertAlign w:val="superscript"/>
    </w:rPr>
  </w:style>
  <w:style w:type="paragraph" w:styleId="af5">
    <w:name w:val="footnote text"/>
    <w:basedOn w:val="a2"/>
    <w:link w:val="af6"/>
    <w:uiPriority w:val="98"/>
    <w:semiHidden/>
    <w:rsid w:val="00543A9E"/>
    <w:rPr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8"/>
    <w:semiHidden/>
    <w:rsid w:val="00543A9E"/>
    <w:rPr>
      <w:rFonts w:eastAsiaTheme="minorEastAsia"/>
      <w:sz w:val="20"/>
      <w:szCs w:val="20"/>
      <w:lang w:val="en-GB"/>
    </w:rPr>
  </w:style>
  <w:style w:type="character" w:customStyle="1" w:styleId="60">
    <w:name w:val="Заголовок 6 Знак"/>
    <w:basedOn w:val="a3"/>
    <w:link w:val="6"/>
    <w:uiPriority w:val="98"/>
    <w:semiHidden/>
    <w:rsid w:val="00543A9E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70">
    <w:name w:val="Заголовок 7 Знак"/>
    <w:basedOn w:val="a3"/>
    <w:link w:val="7"/>
    <w:uiPriority w:val="98"/>
    <w:semiHidden/>
    <w:rsid w:val="00543A9E"/>
    <w:rPr>
      <w:rFonts w:asciiTheme="majorHAnsi" w:eastAsiaTheme="majorEastAsia" w:hAnsiTheme="majorHAnsi" w:cstheme="majorBidi"/>
      <w:i/>
      <w:iCs/>
      <w:sz w:val="24"/>
      <w:lang w:val="en-GB" w:bidi="en-US"/>
    </w:rPr>
  </w:style>
  <w:style w:type="character" w:customStyle="1" w:styleId="80">
    <w:name w:val="Заголовок 8 Знак"/>
    <w:basedOn w:val="a3"/>
    <w:link w:val="8"/>
    <w:uiPriority w:val="98"/>
    <w:semiHidden/>
    <w:rsid w:val="00543A9E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90">
    <w:name w:val="Заголовок 9 Знак"/>
    <w:basedOn w:val="a3"/>
    <w:link w:val="9"/>
    <w:uiPriority w:val="98"/>
    <w:semiHidden/>
    <w:rsid w:val="00543A9E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styleId="af7">
    <w:name w:val="Hyperlink"/>
    <w:basedOn w:val="a3"/>
    <w:uiPriority w:val="98"/>
    <w:semiHidden/>
    <w:rsid w:val="00543A9E"/>
    <w:rPr>
      <w:color w:val="0072BC" w:themeColor="hyperlink"/>
      <w:u w:val="single"/>
    </w:rPr>
  </w:style>
  <w:style w:type="character" w:styleId="af8">
    <w:name w:val="Intense Emphasis"/>
    <w:uiPriority w:val="98"/>
    <w:semiHidden/>
    <w:qFormat/>
    <w:rsid w:val="00543A9E"/>
    <w:rPr>
      <w:b/>
      <w:bCs/>
    </w:rPr>
  </w:style>
  <w:style w:type="paragraph" w:styleId="af9">
    <w:name w:val="Intense Quote"/>
    <w:basedOn w:val="a2"/>
    <w:next w:val="a2"/>
    <w:link w:val="afa"/>
    <w:uiPriority w:val="98"/>
    <w:semiHidden/>
    <w:qFormat/>
    <w:rsid w:val="00543A9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afa">
    <w:name w:val="Выделенная цитата Знак"/>
    <w:basedOn w:val="a3"/>
    <w:link w:val="af9"/>
    <w:uiPriority w:val="98"/>
    <w:semiHidden/>
    <w:rsid w:val="00543A9E"/>
    <w:rPr>
      <w:rFonts w:eastAsiaTheme="minorEastAsia"/>
      <w:b/>
      <w:bCs/>
      <w:i/>
      <w:iCs/>
      <w:sz w:val="24"/>
      <w:lang w:val="en-GB" w:bidi="en-US"/>
    </w:rPr>
  </w:style>
  <w:style w:type="character" w:styleId="afb">
    <w:name w:val="Intense Reference"/>
    <w:uiPriority w:val="98"/>
    <w:semiHidden/>
    <w:qFormat/>
    <w:rsid w:val="00543A9E"/>
    <w:rPr>
      <w:smallCaps/>
      <w:spacing w:val="5"/>
      <w:u w:val="single"/>
    </w:rPr>
  </w:style>
  <w:style w:type="paragraph" w:styleId="afc">
    <w:name w:val="List Paragraph"/>
    <w:basedOn w:val="a2"/>
    <w:uiPriority w:val="98"/>
    <w:semiHidden/>
    <w:qFormat/>
    <w:rsid w:val="00543A9E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a4"/>
    <w:uiPriority w:val="99"/>
    <w:rsid w:val="00543A9E"/>
    <w:tblPr>
      <w:tblInd w:w="5103" w:type="dxa"/>
    </w:tblPr>
  </w:style>
  <w:style w:type="paragraph" w:styleId="23">
    <w:name w:val="Quote"/>
    <w:basedOn w:val="a2"/>
    <w:next w:val="a2"/>
    <w:link w:val="24"/>
    <w:uiPriority w:val="98"/>
    <w:semiHidden/>
    <w:qFormat/>
    <w:rsid w:val="00543A9E"/>
    <w:pPr>
      <w:spacing w:before="200"/>
      <w:ind w:left="360" w:right="360"/>
    </w:pPr>
    <w:rPr>
      <w:i/>
      <w:iCs/>
      <w:lang w:bidi="en-US"/>
    </w:rPr>
  </w:style>
  <w:style w:type="character" w:customStyle="1" w:styleId="24">
    <w:name w:val="Цитата 2 Знак"/>
    <w:basedOn w:val="a3"/>
    <w:link w:val="23"/>
    <w:uiPriority w:val="98"/>
    <w:semiHidden/>
    <w:rsid w:val="00543A9E"/>
    <w:rPr>
      <w:rFonts w:eastAsiaTheme="minorEastAsia"/>
      <w:i/>
      <w:iCs/>
      <w:sz w:val="24"/>
      <w:lang w:val="en-GB" w:bidi="en-US"/>
    </w:rPr>
  </w:style>
  <w:style w:type="character" w:styleId="afd">
    <w:name w:val="Subtle Reference"/>
    <w:uiPriority w:val="98"/>
    <w:semiHidden/>
    <w:qFormat/>
    <w:rsid w:val="00543A9E"/>
    <w:rPr>
      <w:smallCaps/>
    </w:rPr>
  </w:style>
  <w:style w:type="table" w:styleId="afe">
    <w:name w:val="Table Grid"/>
    <w:basedOn w:val="a4"/>
    <w:uiPriority w:val="59"/>
    <w:semiHidden/>
    <w:rsid w:val="00543A9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2"/>
    <w:next w:val="a2"/>
    <w:autoRedefine/>
    <w:uiPriority w:val="98"/>
    <w:semiHidden/>
    <w:rsid w:val="00543A9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25">
    <w:name w:val="toc 2"/>
    <w:basedOn w:val="a2"/>
    <w:next w:val="a2"/>
    <w:autoRedefine/>
    <w:uiPriority w:val="98"/>
    <w:semiHidden/>
    <w:rsid w:val="00543A9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33">
    <w:name w:val="toc 3"/>
    <w:basedOn w:val="a2"/>
    <w:next w:val="a2"/>
    <w:autoRedefine/>
    <w:uiPriority w:val="98"/>
    <w:semiHidden/>
    <w:rsid w:val="00543A9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43">
    <w:name w:val="toc 4"/>
    <w:basedOn w:val="a2"/>
    <w:next w:val="a2"/>
    <w:autoRedefine/>
    <w:uiPriority w:val="98"/>
    <w:semiHidden/>
    <w:rsid w:val="00543A9E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53">
    <w:name w:val="toc 5"/>
    <w:basedOn w:val="a2"/>
    <w:next w:val="a2"/>
    <w:autoRedefine/>
    <w:uiPriority w:val="98"/>
    <w:semiHidden/>
    <w:rsid w:val="00543A9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aff">
    <w:name w:val="TOC Heading"/>
    <w:basedOn w:val="a2"/>
    <w:next w:val="a2"/>
    <w:uiPriority w:val="98"/>
    <w:semiHidden/>
    <w:qFormat/>
    <w:rsid w:val="00543A9E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a4"/>
    <w:uiPriority w:val="99"/>
    <w:rsid w:val="00543A9E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a4"/>
    <w:uiPriority w:val="99"/>
    <w:rsid w:val="00543A9E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a4"/>
    <w:uiPriority w:val="99"/>
    <w:rsid w:val="00543A9E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a4"/>
    <w:uiPriority w:val="99"/>
    <w:rsid w:val="00543A9E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a4"/>
    <w:uiPriority w:val="99"/>
    <w:rsid w:val="00543A9E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a4"/>
    <w:uiPriority w:val="99"/>
    <w:rsid w:val="00543A9E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aff0">
    <w:name w:val="toa heading"/>
    <w:basedOn w:val="a2"/>
    <w:next w:val="a2"/>
    <w:uiPriority w:val="98"/>
    <w:semiHidden/>
    <w:rsid w:val="00543A9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styleId="aff1">
    <w:name w:val="Subtitle"/>
    <w:basedOn w:val="a2"/>
    <w:next w:val="a2"/>
    <w:link w:val="aff2"/>
    <w:uiPriority w:val="98"/>
    <w:semiHidden/>
    <w:qFormat/>
    <w:rsid w:val="00543A9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aff2">
    <w:name w:val="Подзаголовок Знак"/>
    <w:basedOn w:val="a3"/>
    <w:link w:val="aff1"/>
    <w:uiPriority w:val="98"/>
    <w:semiHidden/>
    <w:rsid w:val="00543A9E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numbering" w:styleId="111111">
    <w:name w:val="Outline List 2"/>
    <w:basedOn w:val="a5"/>
    <w:uiPriority w:val="99"/>
    <w:semiHidden/>
    <w:unhideWhenUsed/>
    <w:rsid w:val="00543A9E"/>
    <w:pPr>
      <w:numPr>
        <w:numId w:val="2"/>
      </w:numPr>
    </w:p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543A9E"/>
    <w:pPr>
      <w:ind w:firstLine="284"/>
    </w:pPr>
  </w:style>
  <w:style w:type="numbering" w:styleId="1ai">
    <w:name w:val="Outline List 1"/>
    <w:basedOn w:val="a5"/>
    <w:uiPriority w:val="99"/>
    <w:semiHidden/>
    <w:unhideWhenUsed/>
    <w:rsid w:val="00543A9E"/>
    <w:pPr>
      <w:numPr>
        <w:numId w:val="3"/>
      </w:numPr>
    </w:pPr>
  </w:style>
  <w:style w:type="table" w:customStyle="1" w:styleId="ECHRTableSimpleBox">
    <w:name w:val="ECHR_Table_Simple_Box"/>
    <w:basedOn w:val="a4"/>
    <w:uiPriority w:val="99"/>
    <w:rsid w:val="00543A9E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a4"/>
    <w:uiPriority w:val="99"/>
    <w:rsid w:val="00543A9E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a0">
    <w:name w:val="Outline List 3"/>
    <w:basedOn w:val="a5"/>
    <w:uiPriority w:val="99"/>
    <w:semiHidden/>
    <w:unhideWhenUsed/>
    <w:rsid w:val="00543A9E"/>
    <w:pPr>
      <w:numPr>
        <w:numId w:val="4"/>
      </w:numPr>
    </w:pPr>
  </w:style>
  <w:style w:type="table" w:customStyle="1" w:styleId="ECHRTableForInternalUse">
    <w:name w:val="ECHR_Table_For_Internal_Use"/>
    <w:basedOn w:val="a4"/>
    <w:uiPriority w:val="99"/>
    <w:rsid w:val="00543A9E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a4"/>
    <w:uiPriority w:val="99"/>
    <w:rsid w:val="00543A9E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aff3">
    <w:name w:val="Bibliography"/>
    <w:basedOn w:val="a2"/>
    <w:next w:val="a2"/>
    <w:uiPriority w:val="98"/>
    <w:semiHidden/>
    <w:rsid w:val="00543A9E"/>
  </w:style>
  <w:style w:type="paragraph" w:styleId="aff4">
    <w:name w:val="Block Text"/>
    <w:basedOn w:val="a2"/>
    <w:uiPriority w:val="98"/>
    <w:semiHidden/>
    <w:rsid w:val="00543A9E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">
    <w:name w:val="ECHR_Header_Table"/>
    <w:basedOn w:val="a4"/>
    <w:uiPriority w:val="99"/>
    <w:rsid w:val="00543A9E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aff5">
    <w:name w:val="Body Text"/>
    <w:basedOn w:val="a2"/>
    <w:link w:val="aff6"/>
    <w:uiPriority w:val="98"/>
    <w:semiHidden/>
    <w:rsid w:val="00543A9E"/>
    <w:pPr>
      <w:spacing w:after="120"/>
    </w:pPr>
  </w:style>
  <w:style w:type="character" w:customStyle="1" w:styleId="aff6">
    <w:name w:val="Основной текст Знак"/>
    <w:basedOn w:val="a3"/>
    <w:link w:val="aff5"/>
    <w:uiPriority w:val="98"/>
    <w:semiHidden/>
    <w:rsid w:val="00543A9E"/>
    <w:rPr>
      <w:rFonts w:eastAsiaTheme="minorEastAsia"/>
      <w:sz w:val="24"/>
      <w:lang w:val="en-GB"/>
    </w:rPr>
  </w:style>
  <w:style w:type="table" w:customStyle="1" w:styleId="ECHRTableOddBanded">
    <w:name w:val="ECHR_Table_Odd_Banded"/>
    <w:basedOn w:val="a4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26">
    <w:name w:val="Body Text 2"/>
    <w:basedOn w:val="a2"/>
    <w:link w:val="27"/>
    <w:uiPriority w:val="98"/>
    <w:semiHidden/>
    <w:rsid w:val="00543A9E"/>
    <w:pPr>
      <w:spacing w:after="120" w:line="480" w:lineRule="auto"/>
    </w:pPr>
  </w:style>
  <w:style w:type="table" w:customStyle="1" w:styleId="ECHRHeaderTableReduced">
    <w:name w:val="ECHR_Header_Table_Reduced"/>
    <w:basedOn w:val="a4"/>
    <w:uiPriority w:val="99"/>
    <w:rsid w:val="00543A9E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aliases w:val="_Case_Name"/>
    <w:basedOn w:val="a2"/>
    <w:next w:val="JuPara"/>
    <w:uiPriority w:val="32"/>
    <w:rsid w:val="00543A9E"/>
    <w:pPr>
      <w:ind w:firstLine="284"/>
    </w:pPr>
    <w:rPr>
      <w:b/>
    </w:rPr>
  </w:style>
  <w:style w:type="character" w:styleId="aff7">
    <w:name w:val="page number"/>
    <w:uiPriority w:val="98"/>
    <w:semiHidden/>
    <w:rsid w:val="00543A9E"/>
    <w:rPr>
      <w:sz w:val="18"/>
    </w:rPr>
  </w:style>
  <w:style w:type="paragraph" w:styleId="a1">
    <w:name w:val="List Bullet"/>
    <w:basedOn w:val="a2"/>
    <w:uiPriority w:val="98"/>
    <w:semiHidden/>
    <w:rsid w:val="00543A9E"/>
    <w:pPr>
      <w:numPr>
        <w:numId w:val="9"/>
      </w:numPr>
    </w:pPr>
  </w:style>
  <w:style w:type="paragraph" w:styleId="30">
    <w:name w:val="List Bullet 3"/>
    <w:basedOn w:val="a2"/>
    <w:uiPriority w:val="98"/>
    <w:semiHidden/>
    <w:rsid w:val="00543A9E"/>
    <w:pPr>
      <w:numPr>
        <w:numId w:val="11"/>
      </w:numPr>
      <w:contextualSpacing/>
    </w:pPr>
  </w:style>
  <w:style w:type="character" w:customStyle="1" w:styleId="27">
    <w:name w:val="Основной текст 2 Знак"/>
    <w:basedOn w:val="a3"/>
    <w:link w:val="26"/>
    <w:uiPriority w:val="98"/>
    <w:semiHidden/>
    <w:rsid w:val="00543A9E"/>
    <w:rPr>
      <w:rFonts w:eastAsiaTheme="minorEastAsia"/>
      <w:sz w:val="24"/>
      <w:lang w:val="en-GB"/>
    </w:rPr>
  </w:style>
  <w:style w:type="paragraph" w:styleId="34">
    <w:name w:val="Body Text 3"/>
    <w:basedOn w:val="a2"/>
    <w:link w:val="35"/>
    <w:uiPriority w:val="98"/>
    <w:semiHidden/>
    <w:rsid w:val="00543A9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8"/>
    <w:semiHidden/>
    <w:rsid w:val="00543A9E"/>
    <w:rPr>
      <w:rFonts w:eastAsiaTheme="minorEastAsia"/>
      <w:sz w:val="16"/>
      <w:szCs w:val="16"/>
      <w:lang w:val="en-GB"/>
    </w:rPr>
  </w:style>
  <w:style w:type="paragraph" w:styleId="aff8">
    <w:name w:val="Body Text First Indent"/>
    <w:basedOn w:val="aff5"/>
    <w:link w:val="aff9"/>
    <w:uiPriority w:val="98"/>
    <w:semiHidden/>
    <w:rsid w:val="00543A9E"/>
    <w:pPr>
      <w:spacing w:after="0"/>
      <w:ind w:firstLine="360"/>
    </w:pPr>
  </w:style>
  <w:style w:type="character" w:customStyle="1" w:styleId="aff9">
    <w:name w:val="Красная строка Знак"/>
    <w:basedOn w:val="aff6"/>
    <w:link w:val="aff8"/>
    <w:uiPriority w:val="98"/>
    <w:semiHidden/>
    <w:rsid w:val="00543A9E"/>
    <w:rPr>
      <w:rFonts w:eastAsiaTheme="minorEastAsia"/>
      <w:sz w:val="24"/>
      <w:lang w:val="en-GB"/>
    </w:rPr>
  </w:style>
  <w:style w:type="paragraph" w:styleId="affa">
    <w:name w:val="Body Text Indent"/>
    <w:basedOn w:val="a2"/>
    <w:link w:val="affb"/>
    <w:uiPriority w:val="98"/>
    <w:semiHidden/>
    <w:rsid w:val="00543A9E"/>
    <w:pPr>
      <w:spacing w:after="120"/>
      <w:ind w:left="283"/>
    </w:pPr>
  </w:style>
  <w:style w:type="character" w:customStyle="1" w:styleId="affb">
    <w:name w:val="Основной текст с отступом Знак"/>
    <w:basedOn w:val="a3"/>
    <w:link w:val="affa"/>
    <w:uiPriority w:val="98"/>
    <w:semiHidden/>
    <w:rsid w:val="00543A9E"/>
    <w:rPr>
      <w:rFonts w:eastAsiaTheme="minorEastAsia"/>
      <w:sz w:val="24"/>
      <w:lang w:val="en-GB"/>
    </w:rPr>
  </w:style>
  <w:style w:type="paragraph" w:styleId="28">
    <w:name w:val="Body Text First Indent 2"/>
    <w:basedOn w:val="affa"/>
    <w:link w:val="29"/>
    <w:uiPriority w:val="98"/>
    <w:semiHidden/>
    <w:rsid w:val="00543A9E"/>
    <w:pPr>
      <w:spacing w:after="0"/>
      <w:ind w:left="360" w:firstLine="360"/>
    </w:pPr>
  </w:style>
  <w:style w:type="character" w:customStyle="1" w:styleId="29">
    <w:name w:val="Красная строка 2 Знак"/>
    <w:basedOn w:val="affb"/>
    <w:link w:val="28"/>
    <w:uiPriority w:val="98"/>
    <w:semiHidden/>
    <w:rsid w:val="00543A9E"/>
    <w:rPr>
      <w:rFonts w:eastAsiaTheme="minorEastAsia"/>
      <w:sz w:val="24"/>
      <w:lang w:val="en-GB"/>
    </w:rPr>
  </w:style>
  <w:style w:type="paragraph" w:styleId="2a">
    <w:name w:val="Body Text Indent 2"/>
    <w:basedOn w:val="a2"/>
    <w:link w:val="2b"/>
    <w:uiPriority w:val="98"/>
    <w:semiHidden/>
    <w:rsid w:val="00543A9E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3"/>
    <w:link w:val="2a"/>
    <w:uiPriority w:val="98"/>
    <w:semiHidden/>
    <w:rsid w:val="00543A9E"/>
    <w:rPr>
      <w:rFonts w:eastAsiaTheme="minorEastAsia"/>
      <w:sz w:val="24"/>
      <w:lang w:val="en-GB"/>
    </w:rPr>
  </w:style>
  <w:style w:type="paragraph" w:styleId="36">
    <w:name w:val="Body Text Indent 3"/>
    <w:basedOn w:val="a2"/>
    <w:link w:val="37"/>
    <w:uiPriority w:val="98"/>
    <w:semiHidden/>
    <w:rsid w:val="00543A9E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8"/>
    <w:semiHidden/>
    <w:rsid w:val="00543A9E"/>
    <w:rPr>
      <w:rFonts w:eastAsiaTheme="minorEastAsia"/>
      <w:sz w:val="16"/>
      <w:szCs w:val="16"/>
      <w:lang w:val="en-GB"/>
    </w:rPr>
  </w:style>
  <w:style w:type="paragraph" w:styleId="affc">
    <w:name w:val="caption"/>
    <w:basedOn w:val="a2"/>
    <w:next w:val="a2"/>
    <w:uiPriority w:val="98"/>
    <w:semiHidden/>
    <w:qFormat/>
    <w:rsid w:val="00543A9E"/>
    <w:pPr>
      <w:spacing w:after="200"/>
    </w:pPr>
    <w:rPr>
      <w:b/>
      <w:bCs/>
      <w:color w:val="0072BC" w:themeColor="accent1"/>
      <w:sz w:val="18"/>
      <w:szCs w:val="18"/>
    </w:rPr>
  </w:style>
  <w:style w:type="paragraph" w:styleId="affd">
    <w:name w:val="Closing"/>
    <w:basedOn w:val="a2"/>
    <w:link w:val="affe"/>
    <w:uiPriority w:val="98"/>
    <w:semiHidden/>
    <w:rsid w:val="00543A9E"/>
    <w:pPr>
      <w:ind w:left="4252"/>
    </w:pPr>
  </w:style>
  <w:style w:type="character" w:customStyle="1" w:styleId="affe">
    <w:name w:val="Прощание Знак"/>
    <w:basedOn w:val="a3"/>
    <w:link w:val="affd"/>
    <w:uiPriority w:val="98"/>
    <w:semiHidden/>
    <w:rsid w:val="00543A9E"/>
    <w:rPr>
      <w:rFonts w:eastAsiaTheme="minorEastAsia"/>
      <w:sz w:val="24"/>
      <w:lang w:val="en-GB"/>
    </w:rPr>
  </w:style>
  <w:style w:type="table" w:styleId="afff">
    <w:name w:val="Colorful Grid"/>
    <w:basedOn w:val="a4"/>
    <w:uiPriority w:val="73"/>
    <w:semiHidden/>
    <w:rsid w:val="00543A9E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rsid w:val="00543A9E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-2">
    <w:name w:val="Colorful Grid Accent 2"/>
    <w:basedOn w:val="a4"/>
    <w:uiPriority w:val="73"/>
    <w:semiHidden/>
    <w:rsid w:val="00543A9E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-3">
    <w:name w:val="Colorful Grid Accent 3"/>
    <w:basedOn w:val="a4"/>
    <w:uiPriority w:val="73"/>
    <w:semiHidden/>
    <w:rsid w:val="00543A9E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">
    <w:name w:val="Colorful Grid Accent 4"/>
    <w:basedOn w:val="a4"/>
    <w:uiPriority w:val="73"/>
    <w:semiHidden/>
    <w:rsid w:val="00543A9E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-5">
    <w:name w:val="Colorful Grid Accent 5"/>
    <w:basedOn w:val="a4"/>
    <w:uiPriority w:val="73"/>
    <w:semiHidden/>
    <w:rsid w:val="00543A9E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semiHidden/>
    <w:rsid w:val="00543A9E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0">
    <w:name w:val="Colorful List"/>
    <w:basedOn w:val="a4"/>
    <w:uiPriority w:val="72"/>
    <w:semiHidden/>
    <w:rsid w:val="00543A9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rsid w:val="00543A9E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0">
    <w:name w:val="Colorful List Accent 2"/>
    <w:basedOn w:val="a4"/>
    <w:uiPriority w:val="72"/>
    <w:semiHidden/>
    <w:rsid w:val="00543A9E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30">
    <w:name w:val="Colorful List Accent 3"/>
    <w:basedOn w:val="a4"/>
    <w:uiPriority w:val="72"/>
    <w:semiHidden/>
    <w:rsid w:val="00543A9E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0">
    <w:name w:val="Colorful List Accent 4"/>
    <w:basedOn w:val="a4"/>
    <w:uiPriority w:val="72"/>
    <w:semiHidden/>
    <w:rsid w:val="00543A9E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50">
    <w:name w:val="Colorful List Accent 5"/>
    <w:basedOn w:val="a4"/>
    <w:uiPriority w:val="72"/>
    <w:semiHidden/>
    <w:rsid w:val="00543A9E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semiHidden/>
    <w:rsid w:val="00543A9E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1">
    <w:name w:val="Colorful Shading"/>
    <w:basedOn w:val="a4"/>
    <w:uiPriority w:val="71"/>
    <w:semiHidden/>
    <w:rsid w:val="00543A9E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rsid w:val="00543A9E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rsid w:val="00543A9E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rsid w:val="00543A9E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1">
    <w:name w:val="Colorful Shading Accent 4"/>
    <w:basedOn w:val="a4"/>
    <w:uiPriority w:val="71"/>
    <w:semiHidden/>
    <w:rsid w:val="00543A9E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rsid w:val="00543A9E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rsid w:val="00543A9E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2">
    <w:name w:val="annotation reference"/>
    <w:basedOn w:val="a3"/>
    <w:uiPriority w:val="98"/>
    <w:semiHidden/>
    <w:rsid w:val="00543A9E"/>
    <w:rPr>
      <w:sz w:val="16"/>
      <w:szCs w:val="16"/>
    </w:rPr>
  </w:style>
  <w:style w:type="paragraph" w:styleId="afff3">
    <w:name w:val="annotation text"/>
    <w:basedOn w:val="a2"/>
    <w:link w:val="afff4"/>
    <w:uiPriority w:val="98"/>
    <w:semiHidden/>
    <w:rsid w:val="00543A9E"/>
    <w:rPr>
      <w:sz w:val="20"/>
      <w:szCs w:val="20"/>
    </w:rPr>
  </w:style>
  <w:style w:type="character" w:customStyle="1" w:styleId="afff4">
    <w:name w:val="Текст примечания Знак"/>
    <w:basedOn w:val="a3"/>
    <w:link w:val="afff3"/>
    <w:uiPriority w:val="98"/>
    <w:semiHidden/>
    <w:rsid w:val="00543A9E"/>
    <w:rPr>
      <w:rFonts w:eastAsiaTheme="minorEastAsia"/>
      <w:sz w:val="20"/>
      <w:szCs w:val="20"/>
      <w:lang w:val="en-GB"/>
    </w:rPr>
  </w:style>
  <w:style w:type="paragraph" w:styleId="afff5">
    <w:name w:val="annotation subject"/>
    <w:basedOn w:val="afff3"/>
    <w:next w:val="afff3"/>
    <w:link w:val="afff6"/>
    <w:uiPriority w:val="98"/>
    <w:semiHidden/>
    <w:rsid w:val="00543A9E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8"/>
    <w:semiHidden/>
    <w:rsid w:val="00543A9E"/>
    <w:rPr>
      <w:rFonts w:eastAsiaTheme="minorEastAsia"/>
      <w:b/>
      <w:bCs/>
      <w:sz w:val="20"/>
      <w:szCs w:val="20"/>
      <w:lang w:val="en-GB"/>
    </w:rPr>
  </w:style>
  <w:style w:type="table" w:styleId="afff7">
    <w:name w:val="Dark List"/>
    <w:basedOn w:val="a4"/>
    <w:uiPriority w:val="70"/>
    <w:semiHidden/>
    <w:rsid w:val="00543A9E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rsid w:val="00543A9E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-22">
    <w:name w:val="Dark List Accent 2"/>
    <w:basedOn w:val="a4"/>
    <w:uiPriority w:val="70"/>
    <w:semiHidden/>
    <w:rsid w:val="00543A9E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-32">
    <w:name w:val="Dark List Accent 3"/>
    <w:basedOn w:val="a4"/>
    <w:uiPriority w:val="70"/>
    <w:semiHidden/>
    <w:rsid w:val="00543A9E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-42">
    <w:name w:val="Dark List Accent 4"/>
    <w:basedOn w:val="a4"/>
    <w:uiPriority w:val="70"/>
    <w:semiHidden/>
    <w:rsid w:val="00543A9E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-52">
    <w:name w:val="Dark List Accent 5"/>
    <w:basedOn w:val="a4"/>
    <w:uiPriority w:val="70"/>
    <w:semiHidden/>
    <w:rsid w:val="00543A9E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semiHidden/>
    <w:rsid w:val="00543A9E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8">
    <w:name w:val="Date"/>
    <w:basedOn w:val="a2"/>
    <w:next w:val="a2"/>
    <w:link w:val="afff9"/>
    <w:uiPriority w:val="98"/>
    <w:semiHidden/>
    <w:rsid w:val="00543A9E"/>
  </w:style>
  <w:style w:type="character" w:customStyle="1" w:styleId="afff9">
    <w:name w:val="Дата Знак"/>
    <w:basedOn w:val="a3"/>
    <w:link w:val="afff8"/>
    <w:uiPriority w:val="98"/>
    <w:semiHidden/>
    <w:rsid w:val="00543A9E"/>
    <w:rPr>
      <w:rFonts w:eastAsiaTheme="minorEastAsia"/>
      <w:sz w:val="24"/>
      <w:lang w:val="en-GB"/>
    </w:rPr>
  </w:style>
  <w:style w:type="paragraph" w:styleId="afffa">
    <w:name w:val="Document Map"/>
    <w:basedOn w:val="a2"/>
    <w:link w:val="afffb"/>
    <w:uiPriority w:val="98"/>
    <w:semiHidden/>
    <w:rsid w:val="00543A9E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3"/>
    <w:link w:val="afffa"/>
    <w:uiPriority w:val="98"/>
    <w:semiHidden/>
    <w:rsid w:val="00543A9E"/>
    <w:rPr>
      <w:rFonts w:ascii="Tahoma" w:eastAsiaTheme="minorEastAsia" w:hAnsi="Tahoma" w:cs="Tahoma"/>
      <w:sz w:val="16"/>
      <w:szCs w:val="16"/>
      <w:lang w:val="en-GB"/>
    </w:rPr>
  </w:style>
  <w:style w:type="paragraph" w:styleId="afffc">
    <w:name w:val="E-mail Signature"/>
    <w:basedOn w:val="a2"/>
    <w:link w:val="afffd"/>
    <w:uiPriority w:val="98"/>
    <w:semiHidden/>
    <w:rsid w:val="00543A9E"/>
  </w:style>
  <w:style w:type="character" w:customStyle="1" w:styleId="afffd">
    <w:name w:val="Электронная подпись Знак"/>
    <w:basedOn w:val="a3"/>
    <w:link w:val="afffc"/>
    <w:uiPriority w:val="98"/>
    <w:semiHidden/>
    <w:rsid w:val="00543A9E"/>
    <w:rPr>
      <w:rFonts w:eastAsiaTheme="minorEastAsia"/>
      <w:sz w:val="24"/>
      <w:lang w:val="en-GB"/>
    </w:rPr>
  </w:style>
  <w:style w:type="character" w:styleId="afffe">
    <w:name w:val="endnote reference"/>
    <w:basedOn w:val="a3"/>
    <w:uiPriority w:val="98"/>
    <w:semiHidden/>
    <w:rsid w:val="00543A9E"/>
    <w:rPr>
      <w:vertAlign w:val="superscript"/>
    </w:rPr>
  </w:style>
  <w:style w:type="paragraph" w:styleId="affff">
    <w:name w:val="endnote text"/>
    <w:basedOn w:val="a2"/>
    <w:link w:val="affff0"/>
    <w:uiPriority w:val="98"/>
    <w:semiHidden/>
    <w:rsid w:val="00543A9E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uiPriority w:val="98"/>
    <w:semiHidden/>
    <w:rsid w:val="00543A9E"/>
    <w:rPr>
      <w:rFonts w:eastAsiaTheme="minorEastAsia"/>
      <w:sz w:val="20"/>
      <w:szCs w:val="20"/>
      <w:lang w:val="en-GB"/>
    </w:rPr>
  </w:style>
  <w:style w:type="paragraph" w:styleId="affff1">
    <w:name w:val="envelope address"/>
    <w:basedOn w:val="a2"/>
    <w:uiPriority w:val="98"/>
    <w:semiHidden/>
    <w:rsid w:val="00543A9E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2c">
    <w:name w:val="envelope return"/>
    <w:basedOn w:val="a2"/>
    <w:uiPriority w:val="98"/>
    <w:semiHidden/>
    <w:rsid w:val="00543A9E"/>
    <w:rPr>
      <w:rFonts w:asciiTheme="majorHAnsi" w:eastAsiaTheme="majorEastAsia" w:hAnsiTheme="majorHAnsi" w:cstheme="majorBidi"/>
      <w:sz w:val="20"/>
      <w:szCs w:val="20"/>
    </w:rPr>
  </w:style>
  <w:style w:type="character" w:styleId="affff2">
    <w:name w:val="FollowedHyperlink"/>
    <w:basedOn w:val="a3"/>
    <w:uiPriority w:val="98"/>
    <w:semiHidden/>
    <w:rsid w:val="00543A9E"/>
    <w:rPr>
      <w:color w:val="7030A0" w:themeColor="followedHyperlink"/>
      <w:u w:val="single"/>
    </w:rPr>
  </w:style>
  <w:style w:type="character" w:styleId="HTML">
    <w:name w:val="HTML Acronym"/>
    <w:basedOn w:val="a3"/>
    <w:uiPriority w:val="98"/>
    <w:semiHidden/>
    <w:rsid w:val="00543A9E"/>
  </w:style>
  <w:style w:type="paragraph" w:styleId="HTML0">
    <w:name w:val="HTML Address"/>
    <w:basedOn w:val="a2"/>
    <w:link w:val="HTML1"/>
    <w:uiPriority w:val="98"/>
    <w:semiHidden/>
    <w:rsid w:val="00543A9E"/>
    <w:rPr>
      <w:i/>
      <w:iCs/>
    </w:rPr>
  </w:style>
  <w:style w:type="character" w:customStyle="1" w:styleId="HTML1">
    <w:name w:val="Адрес HTML Знак"/>
    <w:basedOn w:val="a3"/>
    <w:link w:val="HTML0"/>
    <w:uiPriority w:val="98"/>
    <w:semiHidden/>
    <w:rsid w:val="00543A9E"/>
    <w:rPr>
      <w:rFonts w:eastAsiaTheme="minorEastAsia"/>
      <w:i/>
      <w:iCs/>
      <w:sz w:val="24"/>
      <w:lang w:val="en-GB"/>
    </w:rPr>
  </w:style>
  <w:style w:type="character" w:styleId="HTML2">
    <w:name w:val="HTML Cite"/>
    <w:basedOn w:val="a3"/>
    <w:uiPriority w:val="98"/>
    <w:semiHidden/>
    <w:rsid w:val="00543A9E"/>
    <w:rPr>
      <w:i/>
      <w:iCs/>
    </w:rPr>
  </w:style>
  <w:style w:type="character" w:styleId="HTML3">
    <w:name w:val="HTML Code"/>
    <w:basedOn w:val="a3"/>
    <w:uiPriority w:val="98"/>
    <w:semiHidden/>
    <w:rsid w:val="00543A9E"/>
    <w:rPr>
      <w:rFonts w:ascii="Consolas" w:hAnsi="Consolas" w:cs="Consolas"/>
      <w:sz w:val="20"/>
      <w:szCs w:val="20"/>
    </w:rPr>
  </w:style>
  <w:style w:type="character" w:styleId="HTML4">
    <w:name w:val="HTML Definition"/>
    <w:basedOn w:val="a3"/>
    <w:uiPriority w:val="98"/>
    <w:semiHidden/>
    <w:rsid w:val="00543A9E"/>
    <w:rPr>
      <w:i/>
      <w:iCs/>
    </w:rPr>
  </w:style>
  <w:style w:type="character" w:styleId="HTML5">
    <w:name w:val="HTML Keyboard"/>
    <w:basedOn w:val="a3"/>
    <w:uiPriority w:val="98"/>
    <w:semiHidden/>
    <w:rsid w:val="00543A9E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8"/>
    <w:semiHidden/>
    <w:rsid w:val="00543A9E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8"/>
    <w:semiHidden/>
    <w:rsid w:val="00543A9E"/>
    <w:rPr>
      <w:rFonts w:ascii="Consolas" w:eastAsiaTheme="minorEastAsia" w:hAnsi="Consolas" w:cs="Consolas"/>
      <w:sz w:val="20"/>
      <w:szCs w:val="20"/>
      <w:lang w:val="en-GB"/>
    </w:rPr>
  </w:style>
  <w:style w:type="character" w:styleId="HTML8">
    <w:name w:val="HTML Sample"/>
    <w:basedOn w:val="a3"/>
    <w:uiPriority w:val="98"/>
    <w:semiHidden/>
    <w:rsid w:val="00543A9E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8"/>
    <w:semiHidden/>
    <w:rsid w:val="00543A9E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8"/>
    <w:semiHidden/>
    <w:rsid w:val="00543A9E"/>
    <w:rPr>
      <w:i/>
      <w:iCs/>
    </w:rPr>
  </w:style>
  <w:style w:type="paragraph" w:styleId="12">
    <w:name w:val="index 1"/>
    <w:basedOn w:val="a2"/>
    <w:next w:val="a2"/>
    <w:autoRedefine/>
    <w:uiPriority w:val="98"/>
    <w:semiHidden/>
    <w:rsid w:val="00543A9E"/>
    <w:pPr>
      <w:ind w:left="240" w:hanging="240"/>
    </w:pPr>
  </w:style>
  <w:style w:type="paragraph" w:styleId="2d">
    <w:name w:val="index 2"/>
    <w:basedOn w:val="a2"/>
    <w:next w:val="a2"/>
    <w:autoRedefine/>
    <w:uiPriority w:val="98"/>
    <w:semiHidden/>
    <w:rsid w:val="00543A9E"/>
    <w:pPr>
      <w:ind w:left="480" w:hanging="240"/>
    </w:pPr>
  </w:style>
  <w:style w:type="paragraph" w:styleId="38">
    <w:name w:val="index 3"/>
    <w:basedOn w:val="a2"/>
    <w:next w:val="a2"/>
    <w:autoRedefine/>
    <w:uiPriority w:val="98"/>
    <w:semiHidden/>
    <w:rsid w:val="00543A9E"/>
    <w:pPr>
      <w:ind w:left="720" w:hanging="240"/>
    </w:pPr>
  </w:style>
  <w:style w:type="paragraph" w:styleId="44">
    <w:name w:val="index 4"/>
    <w:basedOn w:val="a2"/>
    <w:next w:val="a2"/>
    <w:autoRedefine/>
    <w:uiPriority w:val="98"/>
    <w:semiHidden/>
    <w:rsid w:val="00543A9E"/>
    <w:pPr>
      <w:ind w:left="960" w:hanging="240"/>
    </w:pPr>
  </w:style>
  <w:style w:type="paragraph" w:styleId="54">
    <w:name w:val="index 5"/>
    <w:basedOn w:val="a2"/>
    <w:next w:val="a2"/>
    <w:autoRedefine/>
    <w:uiPriority w:val="98"/>
    <w:semiHidden/>
    <w:rsid w:val="00543A9E"/>
    <w:pPr>
      <w:ind w:left="1200" w:hanging="240"/>
    </w:pPr>
  </w:style>
  <w:style w:type="paragraph" w:styleId="61">
    <w:name w:val="index 6"/>
    <w:basedOn w:val="a2"/>
    <w:next w:val="a2"/>
    <w:autoRedefine/>
    <w:uiPriority w:val="98"/>
    <w:semiHidden/>
    <w:rsid w:val="00543A9E"/>
    <w:pPr>
      <w:ind w:left="1440" w:hanging="240"/>
    </w:pPr>
  </w:style>
  <w:style w:type="paragraph" w:styleId="71">
    <w:name w:val="index 7"/>
    <w:basedOn w:val="a2"/>
    <w:next w:val="a2"/>
    <w:autoRedefine/>
    <w:uiPriority w:val="98"/>
    <w:semiHidden/>
    <w:rsid w:val="00543A9E"/>
    <w:pPr>
      <w:ind w:left="1680" w:hanging="240"/>
    </w:pPr>
  </w:style>
  <w:style w:type="paragraph" w:styleId="81">
    <w:name w:val="index 8"/>
    <w:basedOn w:val="a2"/>
    <w:next w:val="a2"/>
    <w:autoRedefine/>
    <w:uiPriority w:val="98"/>
    <w:semiHidden/>
    <w:rsid w:val="00543A9E"/>
    <w:pPr>
      <w:ind w:left="1920" w:hanging="240"/>
    </w:pPr>
  </w:style>
  <w:style w:type="paragraph" w:styleId="91">
    <w:name w:val="index 9"/>
    <w:basedOn w:val="a2"/>
    <w:next w:val="a2"/>
    <w:autoRedefine/>
    <w:uiPriority w:val="98"/>
    <w:semiHidden/>
    <w:rsid w:val="00543A9E"/>
    <w:pPr>
      <w:ind w:left="2160" w:hanging="240"/>
    </w:pPr>
  </w:style>
  <w:style w:type="paragraph" w:styleId="affff3">
    <w:name w:val="index heading"/>
    <w:basedOn w:val="a2"/>
    <w:next w:val="12"/>
    <w:uiPriority w:val="98"/>
    <w:semiHidden/>
    <w:rsid w:val="00543A9E"/>
    <w:rPr>
      <w:rFonts w:asciiTheme="majorHAnsi" w:eastAsiaTheme="majorEastAsia" w:hAnsiTheme="majorHAnsi" w:cstheme="majorBidi"/>
      <w:b/>
      <w:bCs/>
    </w:rPr>
  </w:style>
  <w:style w:type="table" w:styleId="affff4">
    <w:name w:val="Light Grid"/>
    <w:basedOn w:val="a4"/>
    <w:uiPriority w:val="62"/>
    <w:semiHidden/>
    <w:rsid w:val="00543A9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rsid w:val="00543A9E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-23">
    <w:name w:val="Light Grid Accent 2"/>
    <w:basedOn w:val="a4"/>
    <w:uiPriority w:val="62"/>
    <w:semiHidden/>
    <w:rsid w:val="00543A9E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-33">
    <w:name w:val="Light Grid Accent 3"/>
    <w:basedOn w:val="a4"/>
    <w:uiPriority w:val="62"/>
    <w:semiHidden/>
    <w:rsid w:val="00543A9E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-43">
    <w:name w:val="Light Grid Accent 4"/>
    <w:basedOn w:val="a4"/>
    <w:uiPriority w:val="62"/>
    <w:semiHidden/>
    <w:rsid w:val="00543A9E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-53">
    <w:name w:val="Light Grid Accent 5"/>
    <w:basedOn w:val="a4"/>
    <w:uiPriority w:val="62"/>
    <w:semiHidden/>
    <w:rsid w:val="00543A9E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rsid w:val="00543A9E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5">
    <w:name w:val="Light List"/>
    <w:basedOn w:val="a4"/>
    <w:uiPriority w:val="61"/>
    <w:semiHidden/>
    <w:rsid w:val="00543A9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rsid w:val="00543A9E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-24">
    <w:name w:val="Light List Accent 2"/>
    <w:basedOn w:val="a4"/>
    <w:uiPriority w:val="61"/>
    <w:semiHidden/>
    <w:rsid w:val="00543A9E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-34">
    <w:name w:val="Light List Accent 3"/>
    <w:basedOn w:val="a4"/>
    <w:uiPriority w:val="61"/>
    <w:semiHidden/>
    <w:rsid w:val="00543A9E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-44">
    <w:name w:val="Light List Accent 4"/>
    <w:basedOn w:val="a4"/>
    <w:uiPriority w:val="61"/>
    <w:semiHidden/>
    <w:rsid w:val="00543A9E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-54">
    <w:name w:val="Light List Accent 5"/>
    <w:basedOn w:val="a4"/>
    <w:uiPriority w:val="61"/>
    <w:semiHidden/>
    <w:rsid w:val="00543A9E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rsid w:val="00543A9E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6">
    <w:name w:val="Light Shading"/>
    <w:basedOn w:val="a4"/>
    <w:uiPriority w:val="60"/>
    <w:semiHidden/>
    <w:rsid w:val="00543A9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rsid w:val="00543A9E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-25">
    <w:name w:val="Light Shading Accent 2"/>
    <w:basedOn w:val="a4"/>
    <w:uiPriority w:val="60"/>
    <w:semiHidden/>
    <w:rsid w:val="00543A9E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-35">
    <w:name w:val="Light Shading Accent 3"/>
    <w:basedOn w:val="a4"/>
    <w:uiPriority w:val="60"/>
    <w:semiHidden/>
    <w:rsid w:val="00543A9E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-45">
    <w:name w:val="Light Shading Accent 4"/>
    <w:basedOn w:val="a4"/>
    <w:uiPriority w:val="60"/>
    <w:semiHidden/>
    <w:rsid w:val="00543A9E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-55">
    <w:name w:val="Light Shading Accent 5"/>
    <w:basedOn w:val="a4"/>
    <w:uiPriority w:val="60"/>
    <w:semiHidden/>
    <w:rsid w:val="00543A9E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rsid w:val="00543A9E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7">
    <w:name w:val="line number"/>
    <w:basedOn w:val="a3"/>
    <w:uiPriority w:val="98"/>
    <w:semiHidden/>
    <w:rsid w:val="00543A9E"/>
  </w:style>
  <w:style w:type="paragraph" w:styleId="affff8">
    <w:name w:val="List"/>
    <w:basedOn w:val="a2"/>
    <w:uiPriority w:val="98"/>
    <w:semiHidden/>
    <w:rsid w:val="00543A9E"/>
    <w:pPr>
      <w:ind w:left="283" w:hanging="283"/>
      <w:contextualSpacing/>
    </w:pPr>
  </w:style>
  <w:style w:type="paragraph" w:styleId="2e">
    <w:name w:val="List 2"/>
    <w:basedOn w:val="a2"/>
    <w:uiPriority w:val="98"/>
    <w:semiHidden/>
    <w:rsid w:val="00543A9E"/>
    <w:pPr>
      <w:ind w:left="566" w:hanging="283"/>
      <w:contextualSpacing/>
    </w:pPr>
  </w:style>
  <w:style w:type="paragraph" w:styleId="39">
    <w:name w:val="List 3"/>
    <w:basedOn w:val="a2"/>
    <w:uiPriority w:val="98"/>
    <w:semiHidden/>
    <w:rsid w:val="00543A9E"/>
    <w:pPr>
      <w:ind w:left="849" w:hanging="283"/>
      <w:contextualSpacing/>
    </w:pPr>
  </w:style>
  <w:style w:type="paragraph" w:styleId="45">
    <w:name w:val="List 4"/>
    <w:basedOn w:val="a2"/>
    <w:uiPriority w:val="98"/>
    <w:semiHidden/>
    <w:rsid w:val="00543A9E"/>
    <w:pPr>
      <w:ind w:left="1132" w:hanging="283"/>
      <w:contextualSpacing/>
    </w:pPr>
  </w:style>
  <w:style w:type="paragraph" w:styleId="55">
    <w:name w:val="List 5"/>
    <w:basedOn w:val="a2"/>
    <w:uiPriority w:val="98"/>
    <w:semiHidden/>
    <w:rsid w:val="00543A9E"/>
    <w:pPr>
      <w:ind w:left="1415" w:hanging="283"/>
      <w:contextualSpacing/>
    </w:pPr>
  </w:style>
  <w:style w:type="paragraph" w:styleId="20">
    <w:name w:val="List Bullet 2"/>
    <w:basedOn w:val="a2"/>
    <w:uiPriority w:val="98"/>
    <w:semiHidden/>
    <w:rsid w:val="00543A9E"/>
    <w:pPr>
      <w:numPr>
        <w:numId w:val="10"/>
      </w:numPr>
      <w:contextualSpacing/>
    </w:pPr>
  </w:style>
  <w:style w:type="paragraph" w:styleId="40">
    <w:name w:val="List Bullet 4"/>
    <w:basedOn w:val="a2"/>
    <w:uiPriority w:val="98"/>
    <w:semiHidden/>
    <w:rsid w:val="00543A9E"/>
    <w:pPr>
      <w:numPr>
        <w:numId w:val="12"/>
      </w:numPr>
      <w:contextualSpacing/>
    </w:pPr>
  </w:style>
  <w:style w:type="paragraph" w:styleId="50">
    <w:name w:val="List Bullet 5"/>
    <w:basedOn w:val="a2"/>
    <w:uiPriority w:val="98"/>
    <w:semiHidden/>
    <w:rsid w:val="00543A9E"/>
    <w:pPr>
      <w:numPr>
        <w:numId w:val="13"/>
      </w:numPr>
      <w:contextualSpacing/>
    </w:pPr>
  </w:style>
  <w:style w:type="paragraph" w:styleId="affff9">
    <w:name w:val="List Continue"/>
    <w:basedOn w:val="a2"/>
    <w:uiPriority w:val="98"/>
    <w:semiHidden/>
    <w:rsid w:val="00543A9E"/>
    <w:pPr>
      <w:spacing w:after="120"/>
      <w:ind w:left="283"/>
      <w:contextualSpacing/>
    </w:pPr>
  </w:style>
  <w:style w:type="paragraph" w:styleId="2f">
    <w:name w:val="List Continue 2"/>
    <w:basedOn w:val="a2"/>
    <w:uiPriority w:val="98"/>
    <w:semiHidden/>
    <w:rsid w:val="00543A9E"/>
    <w:pPr>
      <w:spacing w:after="120"/>
      <w:ind w:left="566"/>
      <w:contextualSpacing/>
    </w:pPr>
  </w:style>
  <w:style w:type="paragraph" w:styleId="3a">
    <w:name w:val="List Continue 3"/>
    <w:basedOn w:val="a2"/>
    <w:uiPriority w:val="98"/>
    <w:semiHidden/>
    <w:rsid w:val="00543A9E"/>
    <w:pPr>
      <w:spacing w:after="120"/>
      <w:ind w:left="849"/>
      <w:contextualSpacing/>
    </w:pPr>
  </w:style>
  <w:style w:type="paragraph" w:styleId="46">
    <w:name w:val="List Continue 4"/>
    <w:basedOn w:val="a2"/>
    <w:uiPriority w:val="98"/>
    <w:semiHidden/>
    <w:rsid w:val="00543A9E"/>
    <w:pPr>
      <w:spacing w:after="120"/>
      <w:ind w:left="1132"/>
      <w:contextualSpacing/>
    </w:pPr>
  </w:style>
  <w:style w:type="paragraph" w:styleId="56">
    <w:name w:val="List Continue 5"/>
    <w:basedOn w:val="a2"/>
    <w:uiPriority w:val="98"/>
    <w:semiHidden/>
    <w:rsid w:val="00543A9E"/>
    <w:pPr>
      <w:spacing w:after="120"/>
      <w:ind w:left="1415"/>
      <w:contextualSpacing/>
    </w:pPr>
  </w:style>
  <w:style w:type="paragraph" w:styleId="a">
    <w:name w:val="List Number"/>
    <w:basedOn w:val="a2"/>
    <w:uiPriority w:val="98"/>
    <w:semiHidden/>
    <w:rsid w:val="00543A9E"/>
    <w:pPr>
      <w:numPr>
        <w:numId w:val="14"/>
      </w:numPr>
      <w:contextualSpacing/>
    </w:pPr>
  </w:style>
  <w:style w:type="paragraph" w:styleId="2">
    <w:name w:val="List Number 2"/>
    <w:basedOn w:val="a2"/>
    <w:uiPriority w:val="98"/>
    <w:semiHidden/>
    <w:rsid w:val="00543A9E"/>
    <w:pPr>
      <w:numPr>
        <w:numId w:val="15"/>
      </w:numPr>
      <w:contextualSpacing/>
    </w:pPr>
  </w:style>
  <w:style w:type="paragraph" w:styleId="3">
    <w:name w:val="List Number 3"/>
    <w:basedOn w:val="a2"/>
    <w:uiPriority w:val="98"/>
    <w:semiHidden/>
    <w:rsid w:val="00543A9E"/>
    <w:pPr>
      <w:numPr>
        <w:numId w:val="16"/>
      </w:numPr>
      <w:contextualSpacing/>
    </w:pPr>
  </w:style>
  <w:style w:type="paragraph" w:styleId="4">
    <w:name w:val="List Number 4"/>
    <w:basedOn w:val="a2"/>
    <w:uiPriority w:val="98"/>
    <w:semiHidden/>
    <w:rsid w:val="00543A9E"/>
    <w:pPr>
      <w:numPr>
        <w:numId w:val="17"/>
      </w:numPr>
      <w:contextualSpacing/>
    </w:pPr>
  </w:style>
  <w:style w:type="paragraph" w:styleId="5">
    <w:name w:val="List Number 5"/>
    <w:basedOn w:val="a2"/>
    <w:uiPriority w:val="98"/>
    <w:semiHidden/>
    <w:rsid w:val="00543A9E"/>
    <w:pPr>
      <w:numPr>
        <w:numId w:val="18"/>
      </w:numPr>
      <w:contextualSpacing/>
    </w:pPr>
  </w:style>
  <w:style w:type="paragraph" w:styleId="affffa">
    <w:name w:val="macro"/>
    <w:link w:val="affffb"/>
    <w:uiPriority w:val="98"/>
    <w:semiHidden/>
    <w:rsid w:val="00543A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affffb">
    <w:name w:val="Текст макроса Знак"/>
    <w:basedOn w:val="a3"/>
    <w:link w:val="affffa"/>
    <w:uiPriority w:val="98"/>
    <w:semiHidden/>
    <w:rsid w:val="00543A9E"/>
    <w:rPr>
      <w:rFonts w:ascii="Consolas" w:eastAsiaTheme="minorEastAsia" w:hAnsi="Consolas" w:cs="Consolas"/>
      <w:sz w:val="20"/>
      <w:szCs w:val="20"/>
    </w:rPr>
  </w:style>
  <w:style w:type="table" w:styleId="13">
    <w:name w:val="Medium Grid 1"/>
    <w:basedOn w:val="a4"/>
    <w:uiPriority w:val="67"/>
    <w:semiHidden/>
    <w:rsid w:val="00543A9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rsid w:val="00543A9E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1-2">
    <w:name w:val="Medium Grid 1 Accent 2"/>
    <w:basedOn w:val="a4"/>
    <w:uiPriority w:val="67"/>
    <w:semiHidden/>
    <w:rsid w:val="00543A9E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1-3">
    <w:name w:val="Medium Grid 1 Accent 3"/>
    <w:basedOn w:val="a4"/>
    <w:uiPriority w:val="67"/>
    <w:semiHidden/>
    <w:rsid w:val="00543A9E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1-4">
    <w:name w:val="Medium Grid 1 Accent 4"/>
    <w:basedOn w:val="a4"/>
    <w:uiPriority w:val="67"/>
    <w:semiHidden/>
    <w:rsid w:val="00543A9E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1-5">
    <w:name w:val="Medium Grid 1 Accent 5"/>
    <w:basedOn w:val="a4"/>
    <w:uiPriority w:val="67"/>
    <w:semiHidden/>
    <w:rsid w:val="00543A9E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4"/>
    <w:uiPriority w:val="67"/>
    <w:semiHidden/>
    <w:rsid w:val="00543A9E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0">
    <w:name w:val="Medium Grid 2"/>
    <w:basedOn w:val="a4"/>
    <w:uiPriority w:val="68"/>
    <w:semiHidden/>
    <w:rsid w:val="00543A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1">
    <w:name w:val="Medium Grid 2 Accent 1"/>
    <w:basedOn w:val="a4"/>
    <w:uiPriority w:val="68"/>
    <w:semiHidden/>
    <w:rsid w:val="00543A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2">
    <w:name w:val="Medium Grid 2 Accent 2"/>
    <w:basedOn w:val="a4"/>
    <w:uiPriority w:val="68"/>
    <w:semiHidden/>
    <w:rsid w:val="00543A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3">
    <w:name w:val="Medium Grid 2 Accent 3"/>
    <w:basedOn w:val="a4"/>
    <w:uiPriority w:val="68"/>
    <w:semiHidden/>
    <w:rsid w:val="00543A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4">
    <w:name w:val="Medium Grid 2 Accent 4"/>
    <w:basedOn w:val="a4"/>
    <w:uiPriority w:val="68"/>
    <w:semiHidden/>
    <w:rsid w:val="00543A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5">
    <w:name w:val="Medium Grid 2 Accent 5"/>
    <w:basedOn w:val="a4"/>
    <w:uiPriority w:val="68"/>
    <w:semiHidden/>
    <w:rsid w:val="00543A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6">
    <w:name w:val="Medium Grid 2 Accent 6"/>
    <w:basedOn w:val="a4"/>
    <w:uiPriority w:val="68"/>
    <w:semiHidden/>
    <w:rsid w:val="00543A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3b">
    <w:name w:val="Medium Grid 3"/>
    <w:basedOn w:val="a4"/>
    <w:uiPriority w:val="69"/>
    <w:semiHidden/>
    <w:rsid w:val="00543A9E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rsid w:val="00543A9E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3-2">
    <w:name w:val="Medium Grid 3 Accent 2"/>
    <w:basedOn w:val="a4"/>
    <w:uiPriority w:val="69"/>
    <w:semiHidden/>
    <w:rsid w:val="00543A9E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3-3">
    <w:name w:val="Medium Grid 3 Accent 3"/>
    <w:basedOn w:val="a4"/>
    <w:uiPriority w:val="69"/>
    <w:semiHidden/>
    <w:rsid w:val="00543A9E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3-4">
    <w:name w:val="Medium Grid 3 Accent 4"/>
    <w:basedOn w:val="a4"/>
    <w:uiPriority w:val="69"/>
    <w:semiHidden/>
    <w:rsid w:val="00543A9E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3-5">
    <w:name w:val="Medium Grid 3 Accent 5"/>
    <w:basedOn w:val="a4"/>
    <w:uiPriority w:val="69"/>
    <w:semiHidden/>
    <w:rsid w:val="00543A9E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4"/>
    <w:uiPriority w:val="69"/>
    <w:semiHidden/>
    <w:rsid w:val="00543A9E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4"/>
    <w:uiPriority w:val="65"/>
    <w:semiHidden/>
    <w:rsid w:val="00543A9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rsid w:val="00543A9E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1-20">
    <w:name w:val="Medium List 1 Accent 2"/>
    <w:basedOn w:val="a4"/>
    <w:uiPriority w:val="65"/>
    <w:semiHidden/>
    <w:rsid w:val="00543A9E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1-30">
    <w:name w:val="Medium List 1 Accent 3"/>
    <w:basedOn w:val="a4"/>
    <w:uiPriority w:val="65"/>
    <w:semiHidden/>
    <w:rsid w:val="00543A9E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1-40">
    <w:name w:val="Medium List 1 Accent 4"/>
    <w:basedOn w:val="a4"/>
    <w:uiPriority w:val="65"/>
    <w:semiHidden/>
    <w:rsid w:val="00543A9E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1-50">
    <w:name w:val="Medium List 1 Accent 5"/>
    <w:basedOn w:val="a4"/>
    <w:uiPriority w:val="65"/>
    <w:semiHidden/>
    <w:rsid w:val="00543A9E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4"/>
    <w:uiPriority w:val="65"/>
    <w:semiHidden/>
    <w:rsid w:val="00543A9E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1">
    <w:name w:val="Medium List 2"/>
    <w:basedOn w:val="a4"/>
    <w:uiPriority w:val="66"/>
    <w:semiHidden/>
    <w:rsid w:val="00543A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rsid w:val="00543A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rsid w:val="00543A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rsid w:val="00543A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rsid w:val="00543A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rsid w:val="00543A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rsid w:val="00543A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rsid w:val="00543A9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rsid w:val="00543A9E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rsid w:val="00543A9E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rsid w:val="00543A9E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rsid w:val="00543A9E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rsid w:val="00543A9E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rsid w:val="00543A9E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4"/>
    <w:uiPriority w:val="64"/>
    <w:semiHidden/>
    <w:rsid w:val="00543A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rsid w:val="00543A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rsid w:val="00543A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rsid w:val="00543A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rsid w:val="00543A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rsid w:val="00543A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rsid w:val="00543A9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c">
    <w:name w:val="Message Header"/>
    <w:basedOn w:val="a2"/>
    <w:link w:val="affffd"/>
    <w:uiPriority w:val="98"/>
    <w:semiHidden/>
    <w:rsid w:val="00543A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d">
    <w:name w:val="Шапка Знак"/>
    <w:basedOn w:val="a3"/>
    <w:link w:val="affffc"/>
    <w:uiPriority w:val="98"/>
    <w:semiHidden/>
    <w:rsid w:val="00543A9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affffe">
    <w:name w:val="Normal (Web)"/>
    <w:basedOn w:val="a2"/>
    <w:uiPriority w:val="98"/>
    <w:semiHidden/>
    <w:rsid w:val="00543A9E"/>
    <w:rPr>
      <w:rFonts w:ascii="Times New Roman" w:hAnsi="Times New Roman" w:cs="Times New Roman"/>
      <w:szCs w:val="24"/>
    </w:rPr>
  </w:style>
  <w:style w:type="paragraph" w:styleId="afffff">
    <w:name w:val="Normal Indent"/>
    <w:basedOn w:val="a2"/>
    <w:uiPriority w:val="98"/>
    <w:semiHidden/>
    <w:rsid w:val="00543A9E"/>
    <w:pPr>
      <w:ind w:left="720"/>
    </w:pPr>
  </w:style>
  <w:style w:type="paragraph" w:styleId="afffff0">
    <w:name w:val="Note Heading"/>
    <w:basedOn w:val="a2"/>
    <w:next w:val="a2"/>
    <w:link w:val="afffff1"/>
    <w:uiPriority w:val="98"/>
    <w:semiHidden/>
    <w:rsid w:val="00543A9E"/>
  </w:style>
  <w:style w:type="character" w:customStyle="1" w:styleId="afffff1">
    <w:name w:val="Заголовок записки Знак"/>
    <w:basedOn w:val="a3"/>
    <w:link w:val="afffff0"/>
    <w:uiPriority w:val="98"/>
    <w:semiHidden/>
    <w:rsid w:val="00543A9E"/>
    <w:rPr>
      <w:rFonts w:eastAsiaTheme="minorEastAsia"/>
      <w:sz w:val="24"/>
      <w:lang w:val="en-GB"/>
    </w:rPr>
  </w:style>
  <w:style w:type="character" w:styleId="afffff2">
    <w:name w:val="Placeholder Text"/>
    <w:basedOn w:val="a3"/>
    <w:uiPriority w:val="98"/>
    <w:semiHidden/>
    <w:rsid w:val="00543A9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afffff3">
    <w:name w:val="Plain Text"/>
    <w:basedOn w:val="a2"/>
    <w:link w:val="afffff4"/>
    <w:uiPriority w:val="98"/>
    <w:semiHidden/>
    <w:rsid w:val="00543A9E"/>
    <w:rPr>
      <w:rFonts w:ascii="Consolas" w:hAnsi="Consolas" w:cs="Consolas"/>
      <w:sz w:val="21"/>
      <w:szCs w:val="21"/>
    </w:rPr>
  </w:style>
  <w:style w:type="character" w:customStyle="1" w:styleId="afffff4">
    <w:name w:val="Текст Знак"/>
    <w:basedOn w:val="a3"/>
    <w:link w:val="afffff3"/>
    <w:uiPriority w:val="98"/>
    <w:semiHidden/>
    <w:rsid w:val="00543A9E"/>
    <w:rPr>
      <w:rFonts w:ascii="Consolas" w:eastAsiaTheme="minorEastAsia" w:hAnsi="Consolas" w:cs="Consolas"/>
      <w:sz w:val="21"/>
      <w:szCs w:val="21"/>
      <w:lang w:val="en-GB"/>
    </w:rPr>
  </w:style>
  <w:style w:type="paragraph" w:styleId="afffff5">
    <w:name w:val="Salutation"/>
    <w:basedOn w:val="a2"/>
    <w:next w:val="a2"/>
    <w:link w:val="afffff6"/>
    <w:uiPriority w:val="98"/>
    <w:semiHidden/>
    <w:rsid w:val="00543A9E"/>
  </w:style>
  <w:style w:type="character" w:customStyle="1" w:styleId="afffff6">
    <w:name w:val="Приветствие Знак"/>
    <w:basedOn w:val="a3"/>
    <w:link w:val="afffff5"/>
    <w:uiPriority w:val="98"/>
    <w:semiHidden/>
    <w:rsid w:val="00543A9E"/>
    <w:rPr>
      <w:rFonts w:eastAsiaTheme="minorEastAsia"/>
      <w:sz w:val="24"/>
      <w:lang w:val="en-GB"/>
    </w:rPr>
  </w:style>
  <w:style w:type="paragraph" w:styleId="afffff7">
    <w:name w:val="Signature"/>
    <w:basedOn w:val="a2"/>
    <w:link w:val="afffff8"/>
    <w:uiPriority w:val="98"/>
    <w:semiHidden/>
    <w:rsid w:val="00543A9E"/>
    <w:pPr>
      <w:ind w:left="4252"/>
    </w:pPr>
  </w:style>
  <w:style w:type="character" w:customStyle="1" w:styleId="afffff8">
    <w:name w:val="Подпись Знак"/>
    <w:basedOn w:val="a3"/>
    <w:link w:val="afffff7"/>
    <w:uiPriority w:val="98"/>
    <w:semiHidden/>
    <w:rsid w:val="00543A9E"/>
    <w:rPr>
      <w:rFonts w:eastAsiaTheme="minorEastAsia"/>
      <w:sz w:val="24"/>
      <w:lang w:val="en-GB"/>
    </w:rPr>
  </w:style>
  <w:style w:type="table" w:styleId="16">
    <w:name w:val="Table 3D effects 1"/>
    <w:basedOn w:val="a4"/>
    <w:uiPriority w:val="99"/>
    <w:semiHidden/>
    <w:unhideWhenUsed/>
    <w:rsid w:val="00543A9E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543A9E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543A9E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543A9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543A9E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543A9E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543A9E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543A9E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543A9E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543A9E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543A9E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543A9E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543A9E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543A9E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543A9E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543A9E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543A9E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543A9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543A9E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543A9E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543A9E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543A9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543A9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543A9E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43A9E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6">
    <w:name w:val="Table List 1"/>
    <w:basedOn w:val="a4"/>
    <w:uiPriority w:val="99"/>
    <w:semiHidden/>
    <w:unhideWhenUsed/>
    <w:rsid w:val="00543A9E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543A9E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543A9E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543A9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543A9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543A9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543A9E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543A9E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8"/>
    <w:semiHidden/>
    <w:rsid w:val="00543A9E"/>
    <w:pPr>
      <w:ind w:left="240" w:hanging="240"/>
    </w:pPr>
  </w:style>
  <w:style w:type="paragraph" w:styleId="afffffc">
    <w:name w:val="table of figures"/>
    <w:basedOn w:val="a2"/>
    <w:next w:val="a2"/>
    <w:uiPriority w:val="98"/>
    <w:semiHidden/>
    <w:rsid w:val="00543A9E"/>
  </w:style>
  <w:style w:type="table" w:styleId="afffffd">
    <w:name w:val="Table Professional"/>
    <w:basedOn w:val="a4"/>
    <w:uiPriority w:val="99"/>
    <w:semiHidden/>
    <w:unhideWhenUsed/>
    <w:rsid w:val="00543A9E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543A9E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543A9E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543A9E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543A9E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543A9E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543A9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4"/>
    <w:uiPriority w:val="99"/>
    <w:semiHidden/>
    <w:unhideWhenUsed/>
    <w:rsid w:val="00543A9E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543A9E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543A9E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63">
    <w:name w:val="toc 6"/>
    <w:basedOn w:val="a2"/>
    <w:next w:val="a2"/>
    <w:autoRedefine/>
    <w:uiPriority w:val="98"/>
    <w:semiHidden/>
    <w:rsid w:val="00543A9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73">
    <w:name w:val="toc 7"/>
    <w:basedOn w:val="a2"/>
    <w:next w:val="a2"/>
    <w:autoRedefine/>
    <w:uiPriority w:val="98"/>
    <w:semiHidden/>
    <w:rsid w:val="00543A9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83">
    <w:name w:val="toc 8"/>
    <w:basedOn w:val="a2"/>
    <w:next w:val="a2"/>
    <w:autoRedefine/>
    <w:uiPriority w:val="98"/>
    <w:semiHidden/>
    <w:rsid w:val="00543A9E"/>
    <w:pPr>
      <w:spacing w:after="100"/>
      <w:ind w:left="1680"/>
    </w:pPr>
  </w:style>
  <w:style w:type="paragraph" w:styleId="92">
    <w:name w:val="toc 9"/>
    <w:basedOn w:val="a2"/>
    <w:next w:val="a2"/>
    <w:autoRedefine/>
    <w:uiPriority w:val="98"/>
    <w:semiHidden/>
    <w:rsid w:val="00543A9E"/>
    <w:pPr>
      <w:spacing w:after="100"/>
      <w:ind w:left="1920"/>
    </w:pPr>
  </w:style>
  <w:style w:type="paragraph" w:customStyle="1" w:styleId="ECHRFooter">
    <w:name w:val="ECHR_Footer"/>
    <w:aliases w:val="Footer_ECHR"/>
    <w:basedOn w:val="af"/>
    <w:uiPriority w:val="57"/>
    <w:semiHidden/>
    <w:rsid w:val="0064393B"/>
    <w:rPr>
      <w:sz w:val="8"/>
    </w:rPr>
  </w:style>
  <w:style w:type="paragraph" w:customStyle="1" w:styleId="FooterLine">
    <w:name w:val="_Footer_Line"/>
    <w:aliases w:val="Footer_Line"/>
    <w:basedOn w:val="a2"/>
    <w:next w:val="Footer"/>
    <w:uiPriority w:val="57"/>
    <w:semiHidden/>
    <w:rsid w:val="00543A9E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543A9E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HeaderLandscape">
    <w:name w:val="Ju_Header_Landscape"/>
    <w:aliases w:val="_Header_Landscape"/>
    <w:basedOn w:val="JuHeader"/>
    <w:uiPriority w:val="29"/>
    <w:qFormat/>
    <w:rsid w:val="00543A9E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Title">
    <w:name w:val="Ju_Title"/>
    <w:aliases w:val="_Title_2"/>
    <w:basedOn w:val="a2"/>
    <w:next w:val="JuPara"/>
    <w:uiPriority w:val="38"/>
    <w:qFormat/>
    <w:rsid w:val="00543A9E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character" w:customStyle="1" w:styleId="JuParaChar">
    <w:name w:val="Ju_Para Char"/>
    <w:aliases w:val="_Para Char"/>
    <w:link w:val="JuPara"/>
    <w:uiPriority w:val="4"/>
    <w:rsid w:val="00BB07C6"/>
    <w:rPr>
      <w:rFonts w:eastAsiaTheme="minorEastAsia"/>
      <w:sz w:val="24"/>
      <w:lang w:val="en-GB"/>
    </w:rPr>
  </w:style>
  <w:style w:type="paragraph" w:customStyle="1" w:styleId="ECHRHeaderRefIt">
    <w:name w:val="ECHR_Header_Ref_It"/>
    <w:aliases w:val="_Ref_Ital"/>
    <w:basedOn w:val="a2"/>
    <w:next w:val="ECHRHeaderDate"/>
    <w:uiPriority w:val="43"/>
    <w:qFormat/>
    <w:rsid w:val="00543A9E"/>
    <w:pPr>
      <w:jc w:val="right"/>
    </w:pPr>
    <w:rPr>
      <w:rFonts w:eastAsiaTheme="minorHAnsi"/>
      <w:i/>
      <w:sz w:val="20"/>
    </w:rPr>
  </w:style>
  <w:style w:type="character" w:customStyle="1" w:styleId="JuNames0">
    <w:name w:val="Ju_Names"/>
    <w:rsid w:val="00BB07C6"/>
    <w:rPr>
      <w:smallCaps/>
    </w:rPr>
  </w:style>
  <w:style w:type="paragraph" w:customStyle="1" w:styleId="ECHRBullet2">
    <w:name w:val="ECHR_Bullet_2"/>
    <w:aliases w:val="_Bul_2"/>
    <w:basedOn w:val="ECHRBullet1"/>
    <w:uiPriority w:val="23"/>
    <w:semiHidden/>
    <w:rsid w:val="00543A9E"/>
    <w:pPr>
      <w:numPr>
        <w:ilvl w:val="1"/>
      </w:numPr>
    </w:pPr>
  </w:style>
  <w:style w:type="paragraph" w:styleId="affffff">
    <w:name w:val="Revision"/>
    <w:hidden/>
    <w:uiPriority w:val="99"/>
    <w:semiHidden/>
    <w:rsid w:val="00BB07C6"/>
    <w:rPr>
      <w:rFonts w:eastAsiaTheme="minorEastAsia"/>
      <w:sz w:val="24"/>
      <w:lang w:val="en-GB"/>
    </w:rPr>
  </w:style>
  <w:style w:type="paragraph" w:customStyle="1" w:styleId="ECHRBullet3">
    <w:name w:val="ECHR_Bullet_3"/>
    <w:aliases w:val="_Bul_3"/>
    <w:basedOn w:val="ECHRBullet2"/>
    <w:uiPriority w:val="23"/>
    <w:semiHidden/>
    <w:rsid w:val="00543A9E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543A9E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a2"/>
    <w:next w:val="a2"/>
    <w:uiPriority w:val="42"/>
    <w:semiHidden/>
    <w:qFormat/>
    <w:rsid w:val="00543A9E"/>
    <w:pPr>
      <w:jc w:val="right"/>
    </w:pPr>
    <w:rPr>
      <w:rFonts w:eastAsiaTheme="minorHAnsi"/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543A9E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a2"/>
    <w:link w:val="ECHRDivisionNameChar"/>
    <w:uiPriority w:val="41"/>
    <w:semiHidden/>
    <w:qFormat/>
    <w:rsid w:val="00543A9E"/>
    <w:pPr>
      <w:contextualSpacing/>
      <w:jc w:val="center"/>
    </w:pPr>
    <w:rPr>
      <w:rFonts w:ascii="Arial" w:eastAsiaTheme="minorHAnsi" w:hAnsi="Arial"/>
      <w:i/>
      <w:color w:val="0072BC" w:themeColor="accent1"/>
      <w:sz w:val="32"/>
    </w:rPr>
  </w:style>
  <w:style w:type="character" w:customStyle="1" w:styleId="ECHRDivisionNameChar">
    <w:name w:val="ECHR_DivisionName Char"/>
    <w:aliases w:val="_Div_Name Char"/>
    <w:basedOn w:val="a3"/>
    <w:link w:val="ECHRDivisionName"/>
    <w:uiPriority w:val="41"/>
    <w:semiHidden/>
    <w:rsid w:val="00543A9E"/>
    <w:rPr>
      <w:rFonts w:ascii="Arial" w:hAnsi="Arial"/>
      <w:i/>
      <w:color w:val="0072BC" w:themeColor="accent1"/>
      <w:sz w:val="32"/>
      <w:lang w:val="en-GB"/>
    </w:rPr>
  </w:style>
  <w:style w:type="paragraph" w:customStyle="1" w:styleId="DummyStyle">
    <w:name w:val="Dummy_Style"/>
    <w:aliases w:val="_Dummy"/>
    <w:basedOn w:val="a2"/>
    <w:semiHidden/>
    <w:qFormat/>
    <w:rsid w:val="00543A9E"/>
    <w:rPr>
      <w:rFonts w:eastAsiaTheme="minorHAnsi"/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a2"/>
    <w:uiPriority w:val="30"/>
    <w:semiHidden/>
    <w:rsid w:val="00543A9E"/>
    <w:pPr>
      <w:pBdr>
        <w:top w:val="single" w:sz="8" w:space="1" w:color="7F7F7F" w:themeColor="text1" w:themeTint="80"/>
      </w:pBdr>
      <w:tabs>
        <w:tab w:val="center" w:pos="6787"/>
        <w:tab w:val="right" w:pos="14640"/>
      </w:tabs>
      <w:ind w:left="-680" w:right="-680"/>
    </w:pPr>
    <w:rPr>
      <w:rFonts w:eastAsiaTheme="minorHAnsi"/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a2"/>
    <w:uiPriority w:val="8"/>
    <w:semiHidden/>
    <w:qFormat/>
    <w:rsid w:val="00543A9E"/>
    <w:pPr>
      <w:ind w:left="567" w:hanging="567"/>
      <w:jc w:val="both"/>
    </w:pPr>
    <w:rPr>
      <w:rFonts w:eastAsiaTheme="minorHAnsi"/>
      <w:sz w:val="22"/>
    </w:rPr>
  </w:style>
  <w:style w:type="paragraph" w:customStyle="1" w:styleId="ECHRHeading9">
    <w:name w:val="ECHR_Heading_9"/>
    <w:aliases w:val="_Head_9"/>
    <w:basedOn w:val="9"/>
    <w:next w:val="a2"/>
    <w:uiPriority w:val="19"/>
    <w:semiHidden/>
    <w:rsid w:val="00543A9E"/>
    <w:pPr>
      <w:numPr>
        <w:numId w:val="1"/>
      </w:numPr>
    </w:pPr>
    <w:rPr>
      <w:i w:val="0"/>
      <w:sz w:val="18"/>
    </w:rPr>
  </w:style>
  <w:style w:type="paragraph" w:customStyle="1" w:styleId="ECHRParaIndent">
    <w:name w:val="ECHR_Para_Indent"/>
    <w:aliases w:val="_Indent"/>
    <w:basedOn w:val="a2"/>
    <w:uiPriority w:val="7"/>
    <w:semiHidden/>
    <w:qFormat/>
    <w:rsid w:val="00543A9E"/>
    <w:pPr>
      <w:spacing w:before="120" w:after="120"/>
      <w:ind w:left="567"/>
      <w:jc w:val="both"/>
    </w:pPr>
    <w:rPr>
      <w:rFonts w:eastAsiaTheme="minorHAnsi"/>
      <w:sz w:val="22"/>
    </w:rPr>
  </w:style>
  <w:style w:type="paragraph" w:customStyle="1" w:styleId="ECHRLine">
    <w:name w:val="ECHR_Line"/>
    <w:aliases w:val="_Line"/>
    <w:basedOn w:val="NormalJustified"/>
    <w:next w:val="a2"/>
    <w:uiPriority w:val="46"/>
    <w:semiHidden/>
    <w:rsid w:val="00543A9E"/>
    <w:pPr>
      <w:pBdr>
        <w:bottom w:val="single" w:sz="12" w:space="1" w:color="949494" w:themeColor="text2" w:themeShade="BF"/>
      </w:pBdr>
      <w:spacing w:after="120"/>
    </w:pPr>
    <w:rPr>
      <w:rFonts w:eastAsiaTheme="minorHAnsi"/>
      <w:sz w:val="12"/>
    </w:rPr>
  </w:style>
  <w:style w:type="paragraph" w:customStyle="1" w:styleId="DecList">
    <w:name w:val="Dec_List"/>
    <w:aliases w:val="_List"/>
    <w:basedOn w:val="JuList"/>
    <w:uiPriority w:val="22"/>
    <w:rsid w:val="00543A9E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a2"/>
    <w:uiPriority w:val="23"/>
    <w:semiHidden/>
    <w:qFormat/>
    <w:rsid w:val="00543A9E"/>
    <w:pPr>
      <w:numPr>
        <w:numId w:val="7"/>
      </w:numPr>
      <w:spacing w:before="60" w:after="60"/>
    </w:pPr>
    <w:rPr>
      <w:sz w:val="22"/>
    </w:r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543A9E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543A9E"/>
    <w:pPr>
      <w:numPr>
        <w:ilvl w:val="2"/>
      </w:numPr>
    </w:pPr>
  </w:style>
  <w:style w:type="character" w:customStyle="1" w:styleId="ECHRRed">
    <w:name w:val="ECHR_Red"/>
    <w:aliases w:val="_Red"/>
    <w:basedOn w:val="a3"/>
    <w:uiPriority w:val="15"/>
    <w:semiHidden/>
    <w:qFormat/>
    <w:rsid w:val="00543A9E"/>
    <w:rPr>
      <w:color w:val="C00000" w:themeColor="accent2"/>
    </w:rPr>
  </w:style>
  <w:style w:type="paragraph" w:customStyle="1" w:styleId="ECHRHeaderDate">
    <w:name w:val="ECHR_Header_Date"/>
    <w:aliases w:val="_Ref_Date"/>
    <w:basedOn w:val="a2"/>
    <w:uiPriority w:val="44"/>
    <w:semiHidden/>
    <w:qFormat/>
    <w:rsid w:val="00543A9E"/>
    <w:pPr>
      <w:jc w:val="right"/>
    </w:pPr>
    <w:rPr>
      <w:rFonts w:eastAsiaTheme="minorHAnsi"/>
      <w:sz w:val="20"/>
    </w:rPr>
  </w:style>
  <w:style w:type="paragraph" w:customStyle="1" w:styleId="ECHRSpacer">
    <w:name w:val="ECHR_Spacer"/>
    <w:aliases w:val="_Spacer"/>
    <w:basedOn w:val="a2"/>
    <w:uiPriority w:val="45"/>
    <w:semiHidden/>
    <w:rsid w:val="00543A9E"/>
    <w:rPr>
      <w:rFonts w:eastAsiaTheme="minorHAnsi"/>
      <w:sz w:val="4"/>
    </w:rPr>
  </w:style>
  <w:style w:type="paragraph" w:customStyle="1" w:styleId="ECHRTitleCentre1">
    <w:name w:val="ECHR_Title_Centre_1"/>
    <w:aliases w:val="_Title_C_1"/>
    <w:basedOn w:val="a2"/>
    <w:next w:val="a2"/>
    <w:uiPriority w:val="26"/>
    <w:semiHidden/>
    <w:qFormat/>
    <w:rsid w:val="00543A9E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a2"/>
    <w:next w:val="a2"/>
    <w:uiPriority w:val="26"/>
    <w:semiHidden/>
    <w:qFormat/>
    <w:rsid w:val="00543A9E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a2"/>
    <w:next w:val="a2"/>
    <w:uiPriority w:val="26"/>
    <w:semiHidden/>
    <w:qFormat/>
    <w:rsid w:val="00543A9E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a2"/>
    <w:uiPriority w:val="25"/>
    <w:semiHidden/>
    <w:qFormat/>
    <w:rsid w:val="00543A9E"/>
    <w:pPr>
      <w:outlineLvl w:val="0"/>
    </w:pPr>
  </w:style>
  <w:style w:type="paragraph" w:customStyle="1" w:styleId="ECHRTitle1">
    <w:name w:val="ECHR_Title_1"/>
    <w:aliases w:val="_Title_L_1"/>
    <w:basedOn w:val="a2"/>
    <w:next w:val="a2"/>
    <w:uiPriority w:val="28"/>
    <w:semiHidden/>
    <w:qFormat/>
    <w:rsid w:val="00543A9E"/>
    <w:pPr>
      <w:keepNext/>
      <w:keepLines/>
      <w:spacing w:before="240"/>
      <w:contextualSpacing/>
    </w:pPr>
    <w:rPr>
      <w:rFonts w:asciiTheme="majorHAnsi" w:eastAsiaTheme="min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a2"/>
    <w:next w:val="a2"/>
    <w:uiPriority w:val="28"/>
    <w:semiHidden/>
    <w:qFormat/>
    <w:rsid w:val="00543A9E"/>
    <w:pPr>
      <w:keepNext/>
      <w:keepLines/>
      <w:spacing w:before="240"/>
      <w:contextualSpacing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a2"/>
    <w:next w:val="a2"/>
    <w:uiPriority w:val="28"/>
    <w:semiHidden/>
    <w:qFormat/>
    <w:rsid w:val="00543A9E"/>
    <w:pPr>
      <w:keepNext/>
      <w:keepLines/>
      <w:spacing w:before="240"/>
      <w:contextualSpacing/>
    </w:pPr>
    <w:rPr>
      <w:rFonts w:asciiTheme="majorHAnsi" w:eastAsiaTheme="min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a2"/>
    <w:uiPriority w:val="27"/>
    <w:semiHidden/>
    <w:qFormat/>
    <w:rsid w:val="00543A9E"/>
    <w:pPr>
      <w:outlineLvl w:val="0"/>
    </w:pPr>
  </w:style>
  <w:style w:type="table" w:customStyle="1" w:styleId="ECHRTable2">
    <w:name w:val="ECHR_Table_2"/>
    <w:basedOn w:val="a4"/>
    <w:uiPriority w:val="99"/>
    <w:rsid w:val="00543A9E"/>
    <w:pPr>
      <w:tabs>
        <w:tab w:val="left" w:pos="567"/>
        <w:tab w:val="left" w:pos="851"/>
        <w:tab w:val="right" w:pos="5273"/>
      </w:tabs>
    </w:pPr>
    <w:rPr>
      <w:color w:val="262626" w:themeColor="text1" w:themeTint="D9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a4"/>
    <w:uiPriority w:val="99"/>
    <w:rsid w:val="00543A9E"/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BBDE0-0D16-4F2E-AC7B-E5D6A46874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3D2DA0-F497-438F-9D50-456F09D0F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7E6A1F-B57B-4E64-A00E-D1C6F9EC37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F8AA50-5031-454C-AD2D-308242FEF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6435</Words>
  <Characters>36686</Characters>
  <Application>Microsoft Office Word</Application>
  <DocSecurity>0</DocSecurity>
  <Lines>305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Judgment</vt:lpstr>
    </vt:vector>
  </TitlesOfParts>
  <Company/>
  <LinksUpToDate>false</LinksUpToDate>
  <CharactersWithSpaces>43035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cp:lastModifiedBy/>
  <cp:revision>1</cp:revision>
  <dcterms:created xsi:type="dcterms:W3CDTF">2020-06-30T12:30:00Z</dcterms:created>
  <dcterms:modified xsi:type="dcterms:W3CDTF">2020-06-30T12:30:00Z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SEID">
    <vt:lpwstr>1192486</vt:lpwstr>
  </property>
  <property fmtid="{D5CDD505-2E9C-101B-9397-08002B2CF9AE}" pid="3" name="ContentTypeId">
    <vt:lpwstr>0x010100558EB02BDB9E204AB350EDD385B68E10</vt:lpwstr>
  </property>
  <property fmtid="{D5CDD505-2E9C-101B-9397-08002B2CF9AE}" pid="4" name="cstLanguage">
    <vt:i4>2057</vt:i4>
  </property>
  <property fmtid="{D5CDD505-2E9C-101B-9397-08002B2CF9AE}" pid="5" name="RegisteredNo">
    <vt:lpwstr>18988/16</vt:lpwstr>
  </property>
</Properties>
</file>