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12" w:rsidRPr="00F77285" w:rsidRDefault="00787E12" w:rsidP="00775364">
      <w:pPr>
        <w:jc w:val="center"/>
      </w:pPr>
    </w:p>
    <w:p w:rsidR="00787E12" w:rsidRPr="00775364" w:rsidRDefault="00787E12" w:rsidP="00775364">
      <w:pPr>
        <w:jc w:val="center"/>
      </w:pPr>
    </w:p>
    <w:p w:rsidR="00787E12" w:rsidRPr="00F77285" w:rsidRDefault="002E106B" w:rsidP="00775364">
      <w:pPr>
        <w:pStyle w:val="DecHCase"/>
        <w:rPr>
          <w:lang w:val="ru-RU"/>
        </w:rPr>
      </w:pPr>
      <w:r w:rsidRPr="00775364">
        <w:rPr>
          <w:lang w:val="ru"/>
        </w:rPr>
        <w:t>ТРЕТЬЯ СЕКЦИЯ</w:t>
      </w:r>
    </w:p>
    <w:p w:rsidR="006D324D" w:rsidRPr="00F77285" w:rsidRDefault="002E106B" w:rsidP="00775364">
      <w:pPr>
        <w:pStyle w:val="JuTitle"/>
        <w:rPr>
          <w:lang w:val="ru-RU"/>
        </w:rPr>
      </w:pPr>
      <w:bookmarkStart w:id="0" w:name="To"/>
      <w:r w:rsidRPr="00775364">
        <w:rPr>
          <w:color w:val="000000" w:themeColor="text1"/>
          <w:lang w:val="ru"/>
        </w:rPr>
        <w:t>ДЕЛО</w:t>
      </w:r>
      <w:r w:rsidR="00D50419" w:rsidRPr="00775364">
        <w:rPr>
          <w:lang w:val="ru"/>
        </w:rPr>
        <w:t xml:space="preserve"> </w:t>
      </w:r>
      <w:bookmarkEnd w:id="0"/>
      <w:r w:rsidR="00F77285">
        <w:rPr>
          <w:lang w:val="ru"/>
        </w:rPr>
        <w:t>«</w:t>
      </w:r>
      <w:r w:rsidR="00D50419" w:rsidRPr="00775364">
        <w:rPr>
          <w:lang w:val="ru"/>
        </w:rPr>
        <w:t>АРХИПОВ И ДРУГИЕ против РОССИЙСКОЙ ФЕДЕРАЦИИ</w:t>
      </w:r>
      <w:r w:rsidR="00F77285">
        <w:rPr>
          <w:lang w:val="ru"/>
        </w:rPr>
        <w:t>»</w:t>
      </w:r>
    </w:p>
    <w:p w:rsidR="00775364" w:rsidRPr="00F77285" w:rsidRDefault="002E106B" w:rsidP="00775364">
      <w:pPr>
        <w:pStyle w:val="ECHRCoverTitle4"/>
        <w:rPr>
          <w:lang w:val="ru-RU"/>
        </w:rPr>
      </w:pPr>
      <w:r w:rsidRPr="00775364">
        <w:rPr>
          <w:lang w:val="ru"/>
        </w:rPr>
        <w:t>(Жалоба № 26454/13 и 9 других жалоб –</w:t>
      </w:r>
    </w:p>
    <w:p w:rsidR="006D324D" w:rsidRPr="00F77285" w:rsidRDefault="002E106B" w:rsidP="00775364">
      <w:pPr>
        <w:pStyle w:val="ECHRCoverTitle4"/>
        <w:rPr>
          <w:lang w:val="ru-RU"/>
        </w:rPr>
      </w:pPr>
      <w:r w:rsidRPr="00775364">
        <w:rPr>
          <w:iCs/>
          <w:lang w:val="ru"/>
        </w:rPr>
        <w:t>см. перечень в Приложении)</w:t>
      </w:r>
    </w:p>
    <w:p w:rsidR="006D324D" w:rsidRPr="00F77285" w:rsidRDefault="006D324D" w:rsidP="00775364">
      <w:pPr>
        <w:pStyle w:val="DecHCase"/>
        <w:rPr>
          <w:lang w:val="ru-RU"/>
        </w:rPr>
      </w:pPr>
    </w:p>
    <w:p w:rsidR="006D324D" w:rsidRPr="00F77285" w:rsidRDefault="006D324D" w:rsidP="00775364">
      <w:pPr>
        <w:pStyle w:val="DecHCase"/>
        <w:rPr>
          <w:lang w:val="ru-RU"/>
        </w:rPr>
      </w:pPr>
    </w:p>
    <w:p w:rsidR="00787E12" w:rsidRPr="00F77285" w:rsidRDefault="00787E12" w:rsidP="00775364">
      <w:pPr>
        <w:pStyle w:val="DecHCase"/>
        <w:rPr>
          <w:lang w:val="ru-RU"/>
        </w:rPr>
      </w:pPr>
    </w:p>
    <w:p w:rsidR="00787E12" w:rsidRPr="00F77285" w:rsidRDefault="00787E12" w:rsidP="00775364">
      <w:pPr>
        <w:pStyle w:val="DecHCase"/>
        <w:rPr>
          <w:lang w:val="ru-RU"/>
        </w:rPr>
      </w:pPr>
    </w:p>
    <w:p w:rsidR="00787E12" w:rsidRPr="00F77285" w:rsidRDefault="00787E12" w:rsidP="00775364">
      <w:pPr>
        <w:pStyle w:val="DecHCase"/>
        <w:rPr>
          <w:lang w:val="ru-RU"/>
        </w:rPr>
      </w:pPr>
    </w:p>
    <w:p w:rsidR="00A062B9" w:rsidRPr="00F77285" w:rsidRDefault="00A062B9" w:rsidP="00775364">
      <w:pPr>
        <w:pStyle w:val="DecHCase"/>
        <w:rPr>
          <w:lang w:val="ru-RU"/>
        </w:rPr>
      </w:pPr>
    </w:p>
    <w:p w:rsidR="00787E12" w:rsidRPr="00F77285" w:rsidRDefault="002E106B" w:rsidP="00775364">
      <w:pPr>
        <w:pStyle w:val="DecHCase"/>
        <w:rPr>
          <w:i/>
          <w:lang w:val="ru-RU"/>
        </w:rPr>
      </w:pPr>
      <w:r w:rsidRPr="00775364">
        <w:rPr>
          <w:lang w:val="ru"/>
        </w:rPr>
        <w:t>ПОСТАНОВЛЕНИЕ</w:t>
      </w:r>
      <w:r w:rsidRPr="00775364">
        <w:rPr>
          <w:lang w:val="ru"/>
        </w:rPr>
        <w:br/>
      </w:r>
    </w:p>
    <w:p w:rsidR="00787E12" w:rsidRPr="00F77285" w:rsidRDefault="002E106B" w:rsidP="00775364">
      <w:pPr>
        <w:pStyle w:val="DecHCase"/>
        <w:rPr>
          <w:lang w:val="ru-RU"/>
        </w:rPr>
      </w:pPr>
      <w:r w:rsidRPr="00775364">
        <w:rPr>
          <w:lang w:val="ru"/>
        </w:rPr>
        <w:t>СТРАСБУРГ</w:t>
      </w:r>
    </w:p>
    <w:p w:rsidR="006D62A9" w:rsidRPr="00F77285" w:rsidRDefault="002E106B" w:rsidP="00775364">
      <w:pPr>
        <w:pStyle w:val="DecHCase"/>
        <w:rPr>
          <w:lang w:val="ru-RU"/>
        </w:rPr>
      </w:pPr>
      <w:r w:rsidRPr="00775364">
        <w:rPr>
          <w:lang w:val="ru"/>
        </w:rPr>
        <w:t>13 октября 2022 г.</w:t>
      </w:r>
    </w:p>
    <w:p w:rsidR="006D62A9" w:rsidRPr="00F77285" w:rsidRDefault="006D62A9" w:rsidP="00775364">
      <w:pPr>
        <w:jc w:val="center"/>
        <w:rPr>
          <w:lang w:val="ru-RU"/>
        </w:rPr>
      </w:pPr>
    </w:p>
    <w:p w:rsidR="006D62A9" w:rsidRPr="00F77285" w:rsidRDefault="002E106B" w:rsidP="00775364">
      <w:pPr>
        <w:jc w:val="center"/>
        <w:rPr>
          <w:sz w:val="2"/>
          <w:szCs w:val="2"/>
          <w:lang w:val="ru-RU"/>
        </w:rPr>
      </w:pPr>
      <w:r w:rsidRPr="00775364">
        <w:rPr>
          <w:i/>
          <w:lang w:val="ru"/>
        </w:rPr>
        <w:t>Данное постановление является окончательным, но может быть подвергнуто редакционной правке.</w:t>
      </w:r>
    </w:p>
    <w:p w:rsidR="00787E12" w:rsidRPr="00F77285" w:rsidRDefault="00787E12" w:rsidP="00775364">
      <w:pPr>
        <w:pStyle w:val="JuCase"/>
        <w:rPr>
          <w:lang w:val="ru-RU"/>
        </w:rPr>
        <w:sectPr w:rsidR="00787E12" w:rsidRPr="00F77285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787E12" w:rsidRPr="00F77285" w:rsidRDefault="002E106B" w:rsidP="00775364">
      <w:pPr>
        <w:pStyle w:val="JuCase"/>
        <w:rPr>
          <w:bCs/>
          <w:lang w:val="ru-RU"/>
        </w:rPr>
      </w:pPr>
      <w:r w:rsidRPr="00775364">
        <w:rPr>
          <w:lang w:val="ru"/>
        </w:rPr>
        <w:lastRenderedPageBreak/>
        <w:t xml:space="preserve">По делу </w:t>
      </w:r>
      <w:r w:rsidR="00F77285">
        <w:rPr>
          <w:lang w:val="ru"/>
        </w:rPr>
        <w:t>«</w:t>
      </w:r>
      <w:r w:rsidRPr="00775364">
        <w:rPr>
          <w:lang w:val="ru"/>
        </w:rPr>
        <w:t>Архипов и другие против Российской Федерации</w:t>
      </w:r>
      <w:r w:rsidR="00F77285">
        <w:rPr>
          <w:lang w:val="ru"/>
        </w:rPr>
        <w:t>»</w:t>
      </w:r>
      <w:r w:rsidRPr="00775364">
        <w:rPr>
          <w:lang w:val="ru"/>
        </w:rPr>
        <w:t>,</w:t>
      </w:r>
    </w:p>
    <w:p w:rsidR="00CA462C" w:rsidRPr="00F77285" w:rsidRDefault="002E106B" w:rsidP="00775364">
      <w:pPr>
        <w:pStyle w:val="JuPara"/>
        <w:rPr>
          <w:lang w:val="ru-RU"/>
        </w:rPr>
      </w:pPr>
      <w:r w:rsidRPr="00775364">
        <w:rPr>
          <w:lang w:val="ru"/>
        </w:rPr>
        <w:t>Европейский суд по правам человека (Третья секция), заседая Комитетом в следующем составе:</w:t>
      </w:r>
    </w:p>
    <w:p w:rsidR="0032713E" w:rsidRPr="00F77285" w:rsidRDefault="002E106B" w:rsidP="00775364">
      <w:pPr>
        <w:pStyle w:val="JuJudges"/>
        <w:rPr>
          <w:i/>
          <w:lang w:val="ru"/>
        </w:rPr>
      </w:pPr>
      <w:r w:rsidRPr="00775364">
        <w:rPr>
          <w:lang w:val="ru"/>
        </w:rPr>
        <w:tab/>
      </w:r>
      <w:proofErr w:type="spellStart"/>
      <w:r w:rsidRPr="00775364">
        <w:rPr>
          <w:lang w:val="ru"/>
        </w:rPr>
        <w:t>Darian</w:t>
      </w:r>
      <w:proofErr w:type="spellEnd"/>
      <w:r w:rsidRPr="00775364">
        <w:rPr>
          <w:lang w:val="ru"/>
        </w:rPr>
        <w:t xml:space="preserve"> </w:t>
      </w:r>
      <w:proofErr w:type="spellStart"/>
      <w:r w:rsidRPr="00775364">
        <w:rPr>
          <w:lang w:val="ru"/>
        </w:rPr>
        <w:t>Pavli</w:t>
      </w:r>
      <w:proofErr w:type="spellEnd"/>
      <w:r w:rsidRPr="00775364">
        <w:rPr>
          <w:i/>
          <w:lang w:val="ru"/>
        </w:rPr>
        <w:t>, Председатель,</w:t>
      </w:r>
    </w:p>
    <w:p w:rsidR="0032713E" w:rsidRPr="00F77285" w:rsidRDefault="002E106B" w:rsidP="00775364">
      <w:pPr>
        <w:pStyle w:val="JuJudges"/>
        <w:rPr>
          <w:i/>
          <w:lang w:val="ru"/>
        </w:rPr>
      </w:pPr>
      <w:r w:rsidRPr="00775364">
        <w:rPr>
          <w:lang w:val="ru"/>
        </w:rPr>
        <w:tab/>
      </w:r>
      <w:proofErr w:type="spellStart"/>
      <w:r w:rsidRPr="00775364">
        <w:rPr>
          <w:lang w:val="ru"/>
        </w:rPr>
        <w:t>Andreas</w:t>
      </w:r>
      <w:proofErr w:type="spellEnd"/>
      <w:r w:rsidRPr="00775364">
        <w:rPr>
          <w:lang w:val="ru"/>
        </w:rPr>
        <w:t xml:space="preserve"> </w:t>
      </w:r>
      <w:proofErr w:type="spellStart"/>
      <w:r w:rsidRPr="00775364">
        <w:rPr>
          <w:lang w:val="ru"/>
        </w:rPr>
        <w:t>Zünd</w:t>
      </w:r>
      <w:proofErr w:type="spellEnd"/>
      <w:r w:rsidRPr="00775364">
        <w:rPr>
          <w:i/>
          <w:lang w:val="ru"/>
        </w:rPr>
        <w:t>,</w:t>
      </w:r>
    </w:p>
    <w:p w:rsidR="00CA462C" w:rsidRPr="00F77285" w:rsidRDefault="002E106B" w:rsidP="00775364">
      <w:pPr>
        <w:pStyle w:val="JuJudges"/>
        <w:rPr>
          <w:lang w:val="ru-RU"/>
        </w:rPr>
      </w:pPr>
      <w:r w:rsidRPr="00775364">
        <w:rPr>
          <w:lang w:val="ru"/>
        </w:rPr>
        <w:tab/>
      </w:r>
      <w:proofErr w:type="spellStart"/>
      <w:r w:rsidRPr="00775364">
        <w:rPr>
          <w:lang w:val="ru"/>
        </w:rPr>
        <w:t>Frédéric</w:t>
      </w:r>
      <w:proofErr w:type="spellEnd"/>
      <w:r w:rsidRPr="00775364">
        <w:rPr>
          <w:lang w:val="ru"/>
        </w:rPr>
        <w:t xml:space="preserve"> </w:t>
      </w:r>
      <w:proofErr w:type="spellStart"/>
      <w:r w:rsidRPr="00775364">
        <w:rPr>
          <w:lang w:val="ru"/>
        </w:rPr>
        <w:t>Krenc</w:t>
      </w:r>
      <w:proofErr w:type="spellEnd"/>
      <w:r w:rsidRPr="00775364">
        <w:rPr>
          <w:i/>
          <w:lang w:val="ru"/>
        </w:rPr>
        <w:t xml:space="preserve">, </w:t>
      </w:r>
      <w:proofErr w:type="gramStart"/>
      <w:r w:rsidRPr="00775364">
        <w:rPr>
          <w:i/>
          <w:lang w:val="ru"/>
        </w:rPr>
        <w:t>судьи,</w:t>
      </w:r>
      <w:r w:rsidRPr="00775364">
        <w:rPr>
          <w:lang w:val="ru"/>
        </w:rPr>
        <w:br/>
        <w:t>и</w:t>
      </w:r>
      <w:proofErr w:type="gramEnd"/>
      <w:r w:rsidRPr="00775364">
        <w:rPr>
          <w:lang w:val="ru"/>
        </w:rPr>
        <w:t xml:space="preserve"> </w:t>
      </w:r>
      <w:proofErr w:type="spellStart"/>
      <w:r w:rsidRPr="00775364">
        <w:rPr>
          <w:lang w:val="ru"/>
        </w:rPr>
        <w:t>Viktoriya</w:t>
      </w:r>
      <w:proofErr w:type="spellEnd"/>
      <w:r w:rsidRPr="00775364">
        <w:rPr>
          <w:lang w:val="ru"/>
        </w:rPr>
        <w:t xml:space="preserve"> </w:t>
      </w:r>
      <w:proofErr w:type="spellStart"/>
      <w:r w:rsidRPr="00775364">
        <w:rPr>
          <w:lang w:val="ru"/>
        </w:rPr>
        <w:t>Maradudina</w:t>
      </w:r>
      <w:proofErr w:type="spellEnd"/>
      <w:r w:rsidRPr="00775364">
        <w:rPr>
          <w:lang w:val="ru"/>
        </w:rPr>
        <w:t xml:space="preserve">, </w:t>
      </w:r>
      <w:r w:rsidRPr="00775364">
        <w:rPr>
          <w:i/>
          <w:lang w:val="ru"/>
        </w:rPr>
        <w:t>исполняющая обязанности</w:t>
      </w:r>
      <w:r w:rsidRPr="00775364">
        <w:rPr>
          <w:lang w:val="ru"/>
        </w:rPr>
        <w:t xml:space="preserve"> </w:t>
      </w:r>
      <w:r w:rsidRPr="00775364">
        <w:rPr>
          <w:rFonts w:cstheme="minorHAnsi"/>
          <w:i/>
          <w:lang w:val="ru"/>
        </w:rPr>
        <w:t>Заместителя Секретаря Секции,</w:t>
      </w:r>
    </w:p>
    <w:p w:rsidR="00787E12" w:rsidRPr="00F77285" w:rsidRDefault="002E106B" w:rsidP="00775364">
      <w:pPr>
        <w:pStyle w:val="JuPara"/>
        <w:rPr>
          <w:lang w:val="ru-RU"/>
        </w:rPr>
      </w:pPr>
      <w:r w:rsidRPr="00775364">
        <w:rPr>
          <w:lang w:val="ru"/>
        </w:rPr>
        <w:t>Рассмотрев дело в закрытом заседании 15 сентября 2022 г.,</w:t>
      </w:r>
    </w:p>
    <w:p w:rsidR="006372F5" w:rsidRPr="00F77285" w:rsidRDefault="002E106B" w:rsidP="00775364">
      <w:pPr>
        <w:pStyle w:val="JuPara"/>
        <w:rPr>
          <w:lang w:val="ru-RU"/>
        </w:rPr>
      </w:pPr>
      <w:r w:rsidRPr="00775364">
        <w:rPr>
          <w:lang w:val="ru"/>
        </w:rPr>
        <w:t>Вынес следующее постановление, принятое в тот же день:</w:t>
      </w:r>
    </w:p>
    <w:p w:rsidR="00D50419" w:rsidRPr="00775364" w:rsidRDefault="002E106B" w:rsidP="00775364">
      <w:pPr>
        <w:pStyle w:val="JuHHead"/>
      </w:pPr>
      <w:bookmarkStart w:id="1" w:name="ITMARKStartJudgment"/>
      <w:bookmarkEnd w:id="1"/>
      <w:r w:rsidRPr="00775364">
        <w:rPr>
          <w:lang w:val="ru"/>
        </w:rPr>
        <w:t>ПРОЦЕДУРА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Настоящее дело было инициировано жалобами, поданными в Европейский суд по правам человека (далее — </w:t>
      </w:r>
      <w:r w:rsidR="00F77285">
        <w:rPr>
          <w:lang w:val="ru"/>
        </w:rPr>
        <w:t>«</w:t>
      </w:r>
      <w:r w:rsidRPr="00775364">
        <w:rPr>
          <w:lang w:val="ru"/>
        </w:rPr>
        <w:t>Суд</w:t>
      </w:r>
      <w:r w:rsidR="00F77285">
        <w:rPr>
          <w:lang w:val="ru"/>
        </w:rPr>
        <w:t>»</w:t>
      </w:r>
      <w:r w:rsidRPr="00775364">
        <w:rPr>
          <w:lang w:val="ru"/>
        </w:rPr>
        <w:t xml:space="preserve">) против Российской Федерации на основании статьи 34 Конвенции о защите прав человека и основных свобод (далее — </w:t>
      </w:r>
      <w:r w:rsidR="00F77285">
        <w:rPr>
          <w:lang w:val="ru"/>
        </w:rPr>
        <w:t>«</w:t>
      </w:r>
      <w:r w:rsidRPr="00775364">
        <w:rPr>
          <w:lang w:val="ru"/>
        </w:rPr>
        <w:t>Конвенция</w:t>
      </w:r>
      <w:r w:rsidR="00F77285">
        <w:rPr>
          <w:lang w:val="ru"/>
        </w:rPr>
        <w:t>»</w:t>
      </w:r>
      <w:r w:rsidRPr="00775364">
        <w:rPr>
          <w:lang w:val="ru"/>
        </w:rPr>
        <w:t>) в различные сроки (см. приложение к настоящему постановлению).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Российское правительство (далее также — </w:t>
      </w:r>
      <w:r w:rsidR="00F77285">
        <w:rPr>
          <w:lang w:val="ru"/>
        </w:rPr>
        <w:t>«</w:t>
      </w:r>
      <w:r w:rsidRPr="00775364">
        <w:rPr>
          <w:lang w:val="ru"/>
        </w:rPr>
        <w:t>Правительство</w:t>
      </w:r>
      <w:r w:rsidR="00F77285">
        <w:rPr>
          <w:lang w:val="ru"/>
        </w:rPr>
        <w:t>»</w:t>
      </w:r>
      <w:r w:rsidRPr="00775364">
        <w:rPr>
          <w:lang w:val="ru"/>
        </w:rPr>
        <w:t>) было уведомлено о поступлении жалоб.</w:t>
      </w:r>
    </w:p>
    <w:p w:rsidR="00D50419" w:rsidRPr="00775364" w:rsidRDefault="002E106B" w:rsidP="00775364">
      <w:pPr>
        <w:pStyle w:val="JuHHead"/>
        <w:jc w:val="left"/>
      </w:pPr>
      <w:r w:rsidRPr="00775364">
        <w:rPr>
          <w:lang w:val="ru"/>
        </w:rPr>
        <w:t>ФАКТЫ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Перечень заявителей и иные сведения, касающиеся жалоб, приведены в приложении к настоящему постановлению.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F77285">
        <w:rPr>
          <w:lang w:val="ru"/>
        </w:rPr>
        <w:t>Заявители</w:t>
      </w:r>
      <w:r w:rsidRPr="00775364">
        <w:rPr>
          <w:lang w:val="ru"/>
        </w:rPr>
        <w:t xml:space="preserve"> </w:t>
      </w:r>
      <w:r w:rsidRPr="00775364">
        <w:rPr>
          <w:bCs/>
          <w:color w:val="000000"/>
          <w:lang w:val="ru"/>
        </w:rPr>
        <w:t>жаловались</w:t>
      </w:r>
      <w:r w:rsidRPr="00775364">
        <w:rPr>
          <w:lang w:val="ru"/>
        </w:rPr>
        <w:t xml:space="preserve"> на пытки, бесчеловечное и унижающее достоинство обращение</w:t>
      </w:r>
      <w:r w:rsidRPr="00775364">
        <w:rPr>
          <w:bCs/>
          <w:color w:val="000000"/>
          <w:lang w:val="ru"/>
        </w:rPr>
        <w:t>.</w:t>
      </w:r>
      <w:r w:rsidRPr="00775364">
        <w:rPr>
          <w:lang w:val="ru"/>
        </w:rPr>
        <w:t xml:space="preserve"> Некоторые заявители также жаловались на нарушение иных прав, закрепленных в положениях Конвенции.</w:t>
      </w:r>
    </w:p>
    <w:p w:rsidR="00D50419" w:rsidRPr="00775364" w:rsidRDefault="002E106B" w:rsidP="00775364">
      <w:pPr>
        <w:pStyle w:val="JuHHead"/>
        <w:jc w:val="left"/>
      </w:pPr>
      <w:r w:rsidRPr="00775364">
        <w:rPr>
          <w:lang w:val="ru"/>
        </w:rPr>
        <w:t>ПРАВО</w:t>
      </w:r>
    </w:p>
    <w:p w:rsidR="00D50419" w:rsidRPr="00775364" w:rsidRDefault="002E106B" w:rsidP="00775364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</w:pPr>
      <w:r w:rsidRPr="00775364">
        <w:rPr>
          <w:lang w:val="ru"/>
        </w:rPr>
        <w:t>ОБЪЕДИНЕНИЕ ЖАЛОБ В ОДНО ПРОИЗВОДСТВО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:rsidR="00D50419" w:rsidRPr="00F77285" w:rsidRDefault="002E106B" w:rsidP="00775364">
      <w:pPr>
        <w:pStyle w:val="JuHIRoman"/>
        <w:rPr>
          <w:lang w:val="ru-RU"/>
        </w:rPr>
      </w:pPr>
      <w:r w:rsidRPr="00775364">
        <w:rPr>
          <w:lang w:val="ru"/>
        </w:rPr>
        <w:t>ПРОСЬБА ПРАВИТЕЛЬСТВА ОБ ИСКЛЮЧЕНИИ ЖАЛОБ ИЗ СПИСКА ДЕЛ, ПОДЛЕЖАЩИХ РАССМОТРЕНИЮ, В СООТВЕТСТВИИ СО СТАТЬЕЙ 37 § 1 КОНВЕНЦИИ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За исключением жалобы № 30885/16, в отношении всех жалоб Правительство представило односторонние декларации, в которых оно признавало нарушение статьи 3 Конвенции.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lastRenderedPageBreak/>
        <w:t>Заявители настаивали на рассмотрении жалоб.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Принимая во внимание обстоятельства рассматриваемого дела, Суд отклоняет просьбу Правительства об исключении жалоб и, соответственно, продолжит их рассмотрение (см. постановление по делу </w:t>
      </w:r>
      <w:proofErr w:type="spellStart"/>
      <w:r w:rsidRPr="00775364">
        <w:rPr>
          <w:i/>
          <w:iCs/>
          <w:lang w:val="ru"/>
        </w:rPr>
        <w:t>Tahsin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Acar</w:t>
      </w:r>
      <w:proofErr w:type="spellEnd"/>
      <w:r w:rsidRPr="00775364">
        <w:rPr>
          <w:i/>
          <w:iCs/>
          <w:lang w:val="ru"/>
        </w:rPr>
        <w:t xml:space="preserve"> v. </w:t>
      </w:r>
      <w:proofErr w:type="spellStart"/>
      <w:r w:rsidRPr="00775364">
        <w:rPr>
          <w:i/>
          <w:iCs/>
          <w:lang w:val="ru"/>
        </w:rPr>
        <w:t>Turkey</w:t>
      </w:r>
      <w:proofErr w:type="spellEnd"/>
      <w:r w:rsidRPr="00775364">
        <w:rPr>
          <w:i/>
          <w:iCs/>
          <w:lang w:val="ru"/>
        </w:rPr>
        <w:t> </w:t>
      </w:r>
      <w:r w:rsidRPr="00775364">
        <w:rPr>
          <w:lang w:val="ru"/>
        </w:rPr>
        <w:t>(предварительное замечание) [GC], жалоба № 26307/95, § 75, ECHR 2003</w:t>
      </w:r>
      <w:r w:rsidRPr="00775364">
        <w:rPr>
          <w:lang w:val="ru"/>
        </w:rPr>
        <w:noBreakHyphen/>
        <w:t>VI).</w:t>
      </w:r>
    </w:p>
    <w:p w:rsidR="00D50419" w:rsidRPr="00775364" w:rsidRDefault="002E106B" w:rsidP="00775364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eastAsia="PMingLiU"/>
        </w:rPr>
      </w:pPr>
      <w:r w:rsidRPr="00775364">
        <w:rPr>
          <w:lang w:val="ru"/>
        </w:rPr>
        <w:t>ПРЕДПОЛАГАЕМОЕ НАРУШЕНИЕ СТАТЬИ 3 КОНВЕНЦИИ</w:t>
      </w:r>
    </w:p>
    <w:p w:rsidR="00D50419" w:rsidRPr="00F77451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Заявители жаловались на пытки, бесчеловечное и унижающее достоинство обращение, а также на отсутствие эффективного расследования данных инцидентов. Они ссылались прямо либо по существу на статью 3 Конвенции, которая предусматривает следующее:</w:t>
      </w:r>
    </w:p>
    <w:p w:rsidR="00D50419" w:rsidRPr="00F77285" w:rsidRDefault="002E106B" w:rsidP="00775364">
      <w:pPr>
        <w:pStyle w:val="JuHArticle"/>
        <w:rPr>
          <w:lang w:val="ru-RU"/>
        </w:rPr>
      </w:pPr>
      <w:r w:rsidRPr="00775364">
        <w:rPr>
          <w:lang w:val="ru"/>
        </w:rPr>
        <w:t>Статья 3</w:t>
      </w:r>
    </w:p>
    <w:p w:rsidR="00D50419" w:rsidRPr="00F77285" w:rsidRDefault="00F77285" w:rsidP="00775364">
      <w:pPr>
        <w:pStyle w:val="JuQuot"/>
        <w:rPr>
          <w:lang w:val="ru-RU"/>
        </w:rPr>
      </w:pPr>
      <w:r>
        <w:rPr>
          <w:lang w:val="ru"/>
        </w:rPr>
        <w:t>«</w:t>
      </w:r>
      <w:r w:rsidR="002E106B" w:rsidRPr="00775364">
        <w:rPr>
          <w:lang w:val="ru"/>
        </w:rPr>
        <w:t>Никто не должен подвергаться ни пыткам, ни бесчеловечному или унижающему достоинство обращению или наказанию.</w:t>
      </w:r>
      <w:r>
        <w:rPr>
          <w:lang w:val="ru"/>
        </w:rPr>
        <w:t>»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Как установил Суд в деле </w:t>
      </w:r>
      <w:proofErr w:type="spellStart"/>
      <w:r w:rsidRPr="00775364">
        <w:rPr>
          <w:i/>
          <w:iCs/>
          <w:lang w:val="ru"/>
        </w:rPr>
        <w:t>Bouyid</w:t>
      </w:r>
      <w:proofErr w:type="spellEnd"/>
      <w:r w:rsidRPr="00775364">
        <w:rPr>
          <w:i/>
          <w:iCs/>
          <w:lang w:val="ru"/>
        </w:rPr>
        <w:t xml:space="preserve"> v. </w:t>
      </w:r>
      <w:proofErr w:type="spellStart"/>
      <w:r w:rsidRPr="00775364">
        <w:rPr>
          <w:i/>
          <w:iCs/>
          <w:lang w:val="ru"/>
        </w:rPr>
        <w:t>Belgium</w:t>
      </w:r>
      <w:proofErr w:type="spellEnd"/>
      <w:r w:rsidRPr="00775364">
        <w:rPr>
          <w:lang w:val="ru"/>
        </w:rPr>
        <w:t xml:space="preserve"> ([GC], жалоба № 23380/09, §§ 81-90 и 114-23, ECHR 2015), в случае, если заявители, утверждающие, что в отношении них была нарушена статья 3 Конвенции, докажут, что они подверглись предполагаемому жестокому обращению в период нахождения под контролем полиции или иных подобных уполномоченных лиц или органов, Суд вправе сделать выводы, которые могут быть неблагоприятными для властей, на основании соответствующих презумпций фактов. Кроме того, в отношении лиц, лишенных свободы, Суд подчеркнул следующее: лица, пребывающие под контролем властей, находятся в уязвимом положении; власти обязаны защищать физическое благополучие таких лиц; любое использование физической силы, которое не является строго необходимым в связи с поведением самого лица, умаляет человеческое достоинство и в принципе нарушает право, гарантированное статьей 3 Конвенции (см. постановление по делу </w:t>
      </w:r>
      <w:proofErr w:type="spellStart"/>
      <w:r w:rsidRPr="00775364">
        <w:rPr>
          <w:i/>
          <w:iCs/>
          <w:lang w:val="ru"/>
        </w:rPr>
        <w:t>Sheydayev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 xml:space="preserve">, жалоба № 65859/01, § 59, 7 декабря 2006 г.). На Правительстве лежит бремя доказывания, что применение силы, в результате которого заявители получили телесные повреждения, не являлось чрезмерным (см., например, постановление по делу </w:t>
      </w:r>
      <w:proofErr w:type="spellStart"/>
      <w:r w:rsidRPr="00775364">
        <w:rPr>
          <w:i/>
          <w:iCs/>
          <w:lang w:val="ru"/>
        </w:rPr>
        <w:t>Dzwonkowski</w:t>
      </w:r>
      <w:proofErr w:type="spellEnd"/>
      <w:r w:rsidRPr="00775364">
        <w:rPr>
          <w:i/>
          <w:iCs/>
          <w:lang w:val="ru"/>
        </w:rPr>
        <w:t xml:space="preserve"> v. </w:t>
      </w:r>
      <w:proofErr w:type="spellStart"/>
      <w:r w:rsidRPr="00775364">
        <w:rPr>
          <w:i/>
          <w:iCs/>
          <w:lang w:val="ru"/>
        </w:rPr>
        <w:t>Poland</w:t>
      </w:r>
      <w:proofErr w:type="spellEnd"/>
      <w:r w:rsidRPr="00775364">
        <w:rPr>
          <w:lang w:val="ru"/>
        </w:rPr>
        <w:t xml:space="preserve">, жалоба № 46702/99, § 51, 12 апреля 2007 г., а также, для сравнения, постановление по делу </w:t>
      </w:r>
      <w:proofErr w:type="spellStart"/>
      <w:r w:rsidRPr="00775364">
        <w:rPr>
          <w:i/>
          <w:iCs/>
          <w:lang w:val="ru"/>
        </w:rPr>
        <w:t>Kursish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and</w:t>
      </w:r>
      <w:proofErr w:type="spellEnd"/>
      <w:r w:rsidRPr="00775364">
        <w:rPr>
          <w:i/>
          <w:iCs/>
          <w:lang w:val="ru"/>
        </w:rPr>
        <w:t> </w:t>
      </w:r>
      <w:proofErr w:type="spellStart"/>
      <w:r w:rsidRPr="00775364">
        <w:rPr>
          <w:i/>
          <w:iCs/>
          <w:lang w:val="ru"/>
        </w:rPr>
        <w:t>Others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 xml:space="preserve"> [Комитет], жалоба № 62003/08 и 5 других жалоб, § 84, 5 июля 2022 г.).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Кроме того, в делах </w:t>
      </w:r>
      <w:proofErr w:type="spellStart"/>
      <w:r w:rsidRPr="00775364">
        <w:rPr>
          <w:i/>
          <w:lang w:val="ru"/>
        </w:rPr>
        <w:t>Lyapin</w:t>
      </w:r>
      <w:proofErr w:type="spellEnd"/>
      <w:r w:rsidRPr="00775364">
        <w:rPr>
          <w:i/>
          <w:lang w:val="ru"/>
        </w:rPr>
        <w:t xml:space="preserve"> v. </w:t>
      </w:r>
      <w:proofErr w:type="spellStart"/>
      <w:r w:rsidRPr="00775364">
        <w:rPr>
          <w:i/>
          <w:lang w:val="ru"/>
        </w:rPr>
        <w:t>Russia</w:t>
      </w:r>
      <w:proofErr w:type="spellEnd"/>
      <w:r w:rsidRPr="00775364">
        <w:rPr>
          <w:i/>
          <w:lang w:val="ru"/>
        </w:rPr>
        <w:t xml:space="preserve">, </w:t>
      </w:r>
      <w:r w:rsidRPr="00775364">
        <w:rPr>
          <w:lang w:val="ru"/>
        </w:rPr>
        <w:t xml:space="preserve"> жалоба № 46956/09, §§ 128-40, 24 июля 2014 г., </w:t>
      </w:r>
      <w:proofErr w:type="spellStart"/>
      <w:r w:rsidRPr="00775364">
        <w:rPr>
          <w:i/>
          <w:lang w:val="ru"/>
        </w:rPr>
        <w:t>Samesov</w:t>
      </w:r>
      <w:proofErr w:type="spellEnd"/>
      <w:r w:rsidRPr="00775364">
        <w:rPr>
          <w:i/>
          <w:lang w:val="ru"/>
        </w:rPr>
        <w:t xml:space="preserve"> v. </w:t>
      </w:r>
      <w:proofErr w:type="spellStart"/>
      <w:r w:rsidRPr="00775364">
        <w:rPr>
          <w:i/>
          <w:lang w:val="ru"/>
        </w:rPr>
        <w:t>Russia</w:t>
      </w:r>
      <w:proofErr w:type="spellEnd"/>
      <w:r w:rsidRPr="00775364">
        <w:rPr>
          <w:i/>
          <w:lang w:val="ru"/>
        </w:rPr>
        <w:t xml:space="preserve">, </w:t>
      </w:r>
      <w:r w:rsidRPr="00775364">
        <w:rPr>
          <w:lang w:val="ru"/>
        </w:rPr>
        <w:t xml:space="preserve"> жалоба № 57269/14, §§ 54-63, 20 ноября 2018 г., и </w:t>
      </w:r>
      <w:proofErr w:type="spellStart"/>
      <w:r w:rsidRPr="00775364">
        <w:rPr>
          <w:i/>
          <w:iCs/>
          <w:lang w:val="ru"/>
        </w:rPr>
        <w:t>Kuchta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and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Mętel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Poland</w:t>
      </w:r>
      <w:proofErr w:type="spellEnd"/>
      <w:r w:rsidRPr="00775364">
        <w:rPr>
          <w:lang w:val="ru"/>
        </w:rPr>
        <w:t xml:space="preserve">, жалоба № 76813/16, § 88, 2 сентября 2021 г., Суд уже установил, в частности, что отказ властей провести полноценное уголовное расследование заслуживающих </w:t>
      </w:r>
      <w:r w:rsidRPr="00775364">
        <w:rPr>
          <w:lang w:val="ru"/>
        </w:rPr>
        <w:lastRenderedPageBreak/>
        <w:t>доверия утверждений о жестоком обращении, а также оставлени</w:t>
      </w:r>
      <w:bookmarkStart w:id="2" w:name="_GoBack"/>
      <w:bookmarkEnd w:id="2"/>
      <w:r w:rsidRPr="00775364">
        <w:rPr>
          <w:lang w:val="ru"/>
        </w:rPr>
        <w:t>е без оценки вопросов о необходимости и соразмерности законного применения силы сотрудниками полиции свидетельствуют о несоблюдении государством своих процессуальных обязательств, предусмотренных статьей 3 Конвенции.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Принимая во внимание практику, упомянутую выше, а также изучив все представленные ему материалы, Суд </w:t>
      </w:r>
      <w:r w:rsidR="00A9200D">
        <w:rPr>
          <w:lang w:val="ru"/>
        </w:rPr>
        <w:t xml:space="preserve">считает </w:t>
      </w:r>
      <w:r w:rsidRPr="00775364">
        <w:rPr>
          <w:lang w:val="ru"/>
        </w:rPr>
        <w:t>не соответствующими критериям приемлемости, предусмотренным статьей 35 Конвенции, следующие жалобы: жалоба № 30885/16 (в части нарушения статьи 3 Конвенции в материальном аспекте); жалоба № 4673/15 (в части одного из эпизодов жестокого обращения, в отношении иных эпизодов см. приложение к настоящему постановлению).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Суд находит остальные жалобы приемлемыми и приходит к выводу, что имело место нарушение статьи 3 Конвенции в ее материальном и процессуальном аспектах в отношении всех заявителей, за исключением заявителя по жалобе № 30885/16, в отношении которого Суд находит нарушение статьи 3 Конвенции лишь в процессуальном аспекте.</w:t>
      </w:r>
    </w:p>
    <w:p w:rsidR="00D50419" w:rsidRPr="00F77285" w:rsidRDefault="002E106B" w:rsidP="00775364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eastAsia="PMingLiU"/>
          <w:lang w:val="ru-RU" w:eastAsia="en-GB"/>
        </w:rPr>
      </w:pPr>
      <w:r w:rsidRPr="00775364">
        <w:rPr>
          <w:lang w:val="ru"/>
        </w:rPr>
        <w:t>ИНЫЕ ПРЕДПОЛАГАЕМЫЕ НАРУШЕНИЯ В СООТВЕТСТВИИ С УСТОЯВШЕЙСЯ ПРАКТИКОЙ СУДА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Заявители по жалобам № 16097/18 и № 58738/15 также сообщали об иных нарушениях положений Конвенции с учетом соответствующей устоявшейся практики Суда (см. приложение к настоящему постановлению). Данные жалобы не являются явно необоснованными по смыслу статьи 35 § 3 (a) Конвенции. Они также не являются неприемлемыми по каким-либо иным основаниям. Соответственно, они должны быть признаны приемлемыми. Изучив все материалы, находящиеся в его распоряжении, Суд приходит к выводу, что они также свидетельствуют о нарушениях Конвенции в свете его выводов по делам </w:t>
      </w:r>
      <w:proofErr w:type="spellStart"/>
      <w:r w:rsidRPr="00775364">
        <w:rPr>
          <w:i/>
          <w:iCs/>
          <w:lang w:val="ru"/>
        </w:rPr>
        <w:t>Ksenz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and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Others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 xml:space="preserve">, жалоба № 45044/06 и 5 других жалоб, §§ 111-12, 12 декабря 2017 г., </w:t>
      </w:r>
      <w:proofErr w:type="spellStart"/>
      <w:r w:rsidRPr="00775364">
        <w:rPr>
          <w:i/>
          <w:iCs/>
          <w:lang w:val="ru"/>
        </w:rPr>
        <w:t>Tangiyev</w:t>
      </w:r>
      <w:proofErr w:type="spellEnd"/>
      <w:r w:rsidRPr="00775364">
        <w:rPr>
          <w:i/>
          <w:iCs/>
          <w:lang w:val="ru"/>
        </w:rPr>
        <w:t xml:space="preserve"> v. 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 xml:space="preserve">, жалоба № 27610/05, § 76, 11 декабря 2012 г. и </w:t>
      </w:r>
      <w:proofErr w:type="spellStart"/>
      <w:r w:rsidRPr="00775364">
        <w:rPr>
          <w:i/>
          <w:lang w:val="ru"/>
        </w:rPr>
        <w:t>Belugin</w:t>
      </w:r>
      <w:proofErr w:type="spellEnd"/>
      <w:r w:rsidRPr="00775364">
        <w:rPr>
          <w:i/>
          <w:lang w:val="ru"/>
        </w:rPr>
        <w:t xml:space="preserve"> v. </w:t>
      </w:r>
      <w:proofErr w:type="spellStart"/>
      <w:r w:rsidRPr="00775364">
        <w:rPr>
          <w:i/>
          <w:lang w:val="ru"/>
        </w:rPr>
        <w:t>Russia</w:t>
      </w:r>
      <w:proofErr w:type="spellEnd"/>
      <w:r w:rsidRPr="00775364">
        <w:rPr>
          <w:lang w:val="ru"/>
        </w:rPr>
        <w:t>, жалоба № 2991/06, §§ 69-71, 26 ноября 2019 г.</w:t>
      </w:r>
    </w:p>
    <w:p w:rsidR="00D50419" w:rsidRPr="00775364" w:rsidRDefault="002E106B" w:rsidP="00775364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</w:pPr>
      <w:r w:rsidRPr="00775364">
        <w:rPr>
          <w:lang w:val="ru"/>
        </w:rPr>
        <w:t>ИНЫЕ ЖАЛОБЫ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Заявитель по жалобе № 30885/16 также сообщал об иных нарушениях положений Конвенции.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Рассмотрев данные утверждения, Суд приходит к выводу, что, в свете всех материалов, имеющихся в его распоряжении, а также в той мере, в какой на жалобу в рассматриваемой части распространяется юрисдикция Суда, она либо не соответствуют критериям </w:t>
      </w:r>
      <w:r w:rsidRPr="00775364">
        <w:rPr>
          <w:lang w:val="ru"/>
        </w:rPr>
        <w:lastRenderedPageBreak/>
        <w:t>приемлемости, изложенным в статьях 34 и 35 Конвенции, либо не содержит признаков нарушений прав и свобод, закрепленных в Конвенции или Протоколах к ней.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Следовательно, жалоба в рассматриваемой части должна быть отклонена в соответствии со статьей 35 § 4 Конвенции.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 xml:space="preserve">Кроме того, заявители по жалобам № 26454/13, № 62846/13, № 73154/13 и № 4673/15 сообщали о нарушении статьи 13 Конвенции. Данные жалобы не являются явно необоснованными по смыслу статьи 35 § 3 (a) Конвенции. Они также не являются неприемлемыми по каким-либо иным основаниям. Соответственно, они должны быть признаны приемлемыми. Изучив все материалы, имеющиеся в его распоряжении, Суд приходит к выводу, что, ввиду выводов, касающихся нарушений статьи 3 Конвенции, необходимость рассматривать отдельно жалобы в части нарушения статьи 13 Конвенции отсутствует (см. постановления по делам </w:t>
      </w:r>
      <w:proofErr w:type="spellStart"/>
      <w:r w:rsidRPr="00775364">
        <w:rPr>
          <w:i/>
          <w:iCs/>
          <w:lang w:val="ru"/>
        </w:rPr>
        <w:t>Aleksandr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Andreyev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 xml:space="preserve">, жалоба № 2281/06, § 71, 23 февраля 2016 г., и </w:t>
      </w:r>
      <w:proofErr w:type="spellStart"/>
      <w:r w:rsidRPr="00775364">
        <w:rPr>
          <w:i/>
          <w:iCs/>
          <w:lang w:val="ru"/>
        </w:rPr>
        <w:t>Leonid</w:t>
      </w:r>
      <w:proofErr w:type="spellEnd"/>
      <w:r w:rsidRPr="00775364">
        <w:rPr>
          <w:i/>
          <w:iCs/>
          <w:lang w:val="ru"/>
        </w:rPr>
        <w:t xml:space="preserve"> </w:t>
      </w:r>
      <w:proofErr w:type="spellStart"/>
      <w:r w:rsidRPr="00775364">
        <w:rPr>
          <w:i/>
          <w:iCs/>
          <w:lang w:val="ru"/>
        </w:rPr>
        <w:t>Petrov</w:t>
      </w:r>
      <w:proofErr w:type="spellEnd"/>
      <w:r w:rsidRPr="00775364">
        <w:rPr>
          <w:i/>
          <w:iCs/>
          <w:lang w:val="ru"/>
        </w:rPr>
        <w:t xml:space="preserve"> v. </w:t>
      </w:r>
      <w:proofErr w:type="spellStart"/>
      <w:r w:rsidRPr="00775364">
        <w:rPr>
          <w:i/>
          <w:iCs/>
          <w:lang w:val="ru"/>
        </w:rPr>
        <w:t>Russia</w:t>
      </w:r>
      <w:proofErr w:type="spellEnd"/>
      <w:r w:rsidRPr="00775364">
        <w:rPr>
          <w:lang w:val="ru"/>
        </w:rPr>
        <w:t>, жалоба № 52783/08, § 86, 11 октября 2016 г.).</w:t>
      </w:r>
    </w:p>
    <w:p w:rsidR="00D50419" w:rsidRPr="00775364" w:rsidRDefault="002E106B" w:rsidP="00775364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</w:pPr>
      <w:r w:rsidRPr="00775364">
        <w:rPr>
          <w:lang w:val="ru"/>
        </w:rPr>
        <w:t>ПРИМЕНЕНИЕ СТАТЬИ 41 КОНВЕНЦИИ</w:t>
      </w:r>
    </w:p>
    <w:p w:rsidR="00D50419" w:rsidRPr="00775364" w:rsidRDefault="002E106B" w:rsidP="00F77285">
      <w:pPr>
        <w:pStyle w:val="JuPara"/>
        <w:numPr>
          <w:ilvl w:val="0"/>
          <w:numId w:val="22"/>
        </w:numPr>
        <w:ind w:left="0" w:firstLine="284"/>
      </w:pPr>
      <w:r w:rsidRPr="00775364">
        <w:rPr>
          <w:lang w:val="ru"/>
        </w:rPr>
        <w:t>Статья 41 Конвенции предусматривает:</w:t>
      </w:r>
    </w:p>
    <w:p w:rsidR="00D50419" w:rsidRPr="00F77285" w:rsidRDefault="00F77285" w:rsidP="00775364">
      <w:pPr>
        <w:pStyle w:val="JuQuot"/>
        <w:keepNext/>
        <w:keepLines/>
        <w:rPr>
          <w:lang w:val="ru-RU"/>
        </w:rPr>
      </w:pPr>
      <w:r>
        <w:rPr>
          <w:lang w:val="ru"/>
        </w:rPr>
        <w:t>«</w:t>
      </w:r>
      <w:r w:rsidR="002E106B" w:rsidRPr="00775364">
        <w:rPr>
          <w:lang w:val="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"/>
        </w:rPr>
        <w:t>»</w:t>
      </w:r>
    </w:p>
    <w:p w:rsidR="00D50419" w:rsidRPr="00F77285" w:rsidRDefault="00A45AF3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>
        <w:rPr>
          <w:lang w:val="ru"/>
        </w:rPr>
        <w:t xml:space="preserve">С учетом </w:t>
      </w:r>
      <w:r w:rsidR="002E106B" w:rsidRPr="00775364">
        <w:rPr>
          <w:lang w:val="ru"/>
        </w:rPr>
        <w:t>предоставл</w:t>
      </w:r>
      <w:r>
        <w:rPr>
          <w:lang w:val="ru"/>
        </w:rPr>
        <w:t xml:space="preserve">енных документов и существующей </w:t>
      </w:r>
      <w:r w:rsidR="002E106B" w:rsidRPr="00775364">
        <w:rPr>
          <w:lang w:val="ru"/>
        </w:rPr>
        <w:t xml:space="preserve">практики (см. постановление по делу </w:t>
      </w:r>
      <w:proofErr w:type="spellStart"/>
      <w:r w:rsidR="002E106B" w:rsidRPr="00775364">
        <w:rPr>
          <w:i/>
          <w:iCs/>
          <w:lang w:val="ru"/>
        </w:rPr>
        <w:t>Ksenz</w:t>
      </w:r>
      <w:proofErr w:type="spellEnd"/>
      <w:r w:rsidR="002E106B" w:rsidRPr="00775364">
        <w:rPr>
          <w:i/>
          <w:iCs/>
          <w:lang w:val="ru"/>
        </w:rPr>
        <w:t xml:space="preserve"> </w:t>
      </w:r>
      <w:proofErr w:type="spellStart"/>
      <w:r w:rsidR="002E106B" w:rsidRPr="00775364">
        <w:rPr>
          <w:i/>
          <w:iCs/>
          <w:lang w:val="ru"/>
        </w:rPr>
        <w:t>and</w:t>
      </w:r>
      <w:proofErr w:type="spellEnd"/>
      <w:r w:rsidR="002E106B" w:rsidRPr="00775364">
        <w:rPr>
          <w:i/>
          <w:iCs/>
          <w:lang w:val="ru"/>
        </w:rPr>
        <w:t xml:space="preserve"> </w:t>
      </w:r>
      <w:proofErr w:type="spellStart"/>
      <w:r w:rsidR="002E106B" w:rsidRPr="00775364">
        <w:rPr>
          <w:i/>
          <w:iCs/>
          <w:lang w:val="ru"/>
        </w:rPr>
        <w:t>Others</w:t>
      </w:r>
      <w:proofErr w:type="spellEnd"/>
      <w:r w:rsidR="002E106B" w:rsidRPr="00775364">
        <w:rPr>
          <w:lang w:val="ru"/>
        </w:rPr>
        <w:t xml:space="preserve">, упомянутое ранее, § 120; а также схожие ситуации в постановлениях по делам </w:t>
      </w:r>
      <w:proofErr w:type="spellStart"/>
      <w:r w:rsidR="002E106B" w:rsidRPr="00775364">
        <w:rPr>
          <w:i/>
          <w:lang w:val="ru"/>
        </w:rPr>
        <w:t>Zagaynov</w:t>
      </w:r>
      <w:proofErr w:type="spellEnd"/>
      <w:r w:rsidR="002E106B" w:rsidRPr="00775364">
        <w:rPr>
          <w:i/>
          <w:lang w:val="ru"/>
        </w:rPr>
        <w:t xml:space="preserve"> </w:t>
      </w:r>
      <w:proofErr w:type="spellStart"/>
      <w:r w:rsidR="002E106B" w:rsidRPr="00775364">
        <w:rPr>
          <w:i/>
          <w:lang w:val="ru"/>
        </w:rPr>
        <w:t>and</w:t>
      </w:r>
      <w:proofErr w:type="spellEnd"/>
      <w:r w:rsidR="002E106B" w:rsidRPr="00775364">
        <w:rPr>
          <w:i/>
          <w:lang w:val="ru"/>
        </w:rPr>
        <w:t xml:space="preserve"> </w:t>
      </w:r>
      <w:proofErr w:type="spellStart"/>
      <w:r w:rsidR="002E106B" w:rsidRPr="00775364">
        <w:rPr>
          <w:i/>
          <w:lang w:val="ru"/>
        </w:rPr>
        <w:t>Others</w:t>
      </w:r>
      <w:proofErr w:type="spellEnd"/>
      <w:r w:rsidR="002E106B" w:rsidRPr="00775364">
        <w:rPr>
          <w:i/>
          <w:lang w:val="ru"/>
        </w:rPr>
        <w:t xml:space="preserve"> v. </w:t>
      </w:r>
      <w:proofErr w:type="spellStart"/>
      <w:r w:rsidR="002E106B" w:rsidRPr="00775364">
        <w:rPr>
          <w:i/>
          <w:lang w:val="ru"/>
        </w:rPr>
        <w:t>Russia</w:t>
      </w:r>
      <w:proofErr w:type="spellEnd"/>
      <w:r w:rsidR="002E106B" w:rsidRPr="00775364">
        <w:rPr>
          <w:i/>
          <w:lang w:val="ru"/>
        </w:rPr>
        <w:t xml:space="preserve"> </w:t>
      </w:r>
      <w:r w:rsidR="002E106B" w:rsidRPr="00775364">
        <w:rPr>
          <w:lang w:val="ru"/>
        </w:rPr>
        <w:t xml:space="preserve">[Комитет], жалоба № 5666/07 и 4 других жалобы, 15 июня 2021 г., и </w:t>
      </w:r>
      <w:proofErr w:type="spellStart"/>
      <w:r w:rsidR="002E106B" w:rsidRPr="00775364">
        <w:rPr>
          <w:i/>
          <w:iCs/>
          <w:lang w:val="ru"/>
        </w:rPr>
        <w:t>Dauberkov</w:t>
      </w:r>
      <w:proofErr w:type="spellEnd"/>
      <w:r w:rsidR="002E106B" w:rsidRPr="00775364">
        <w:rPr>
          <w:i/>
          <w:iCs/>
          <w:lang w:val="ru"/>
        </w:rPr>
        <w:t xml:space="preserve"> </w:t>
      </w:r>
      <w:proofErr w:type="spellStart"/>
      <w:r w:rsidR="002E106B" w:rsidRPr="00775364">
        <w:rPr>
          <w:i/>
          <w:iCs/>
          <w:lang w:val="ru"/>
        </w:rPr>
        <w:t>and</w:t>
      </w:r>
      <w:proofErr w:type="spellEnd"/>
      <w:r w:rsidR="002E106B" w:rsidRPr="00775364">
        <w:rPr>
          <w:i/>
          <w:iCs/>
          <w:lang w:val="ru"/>
        </w:rPr>
        <w:t xml:space="preserve"> </w:t>
      </w:r>
      <w:proofErr w:type="spellStart"/>
      <w:r w:rsidR="002E106B" w:rsidRPr="00775364">
        <w:rPr>
          <w:i/>
          <w:iCs/>
          <w:lang w:val="ru"/>
        </w:rPr>
        <w:t>Others</w:t>
      </w:r>
      <w:proofErr w:type="spellEnd"/>
      <w:r w:rsidR="002E106B" w:rsidRPr="00775364">
        <w:rPr>
          <w:i/>
          <w:iCs/>
          <w:lang w:val="ru"/>
        </w:rPr>
        <w:t xml:space="preserve"> v. </w:t>
      </w:r>
      <w:proofErr w:type="spellStart"/>
      <w:r w:rsidR="002E106B" w:rsidRPr="00775364">
        <w:rPr>
          <w:i/>
          <w:iCs/>
          <w:lang w:val="ru"/>
        </w:rPr>
        <w:t>Russia</w:t>
      </w:r>
      <w:proofErr w:type="spellEnd"/>
      <w:r w:rsidR="002E106B" w:rsidRPr="00775364">
        <w:rPr>
          <w:i/>
          <w:iCs/>
          <w:lang w:val="ru"/>
        </w:rPr>
        <w:t xml:space="preserve"> </w:t>
      </w:r>
      <w:r w:rsidR="002E106B" w:rsidRPr="00775364">
        <w:rPr>
          <w:lang w:val="ru"/>
        </w:rPr>
        <w:t>[Комитет], жалоба № 60844/11 и 2 другие жалобы, § 64, 22 марта 2022 г.), Суд полагает разумным присудить заявителям суммы, указанные в приложении к настоящему постановлению, а также отклоняет оставшуюся часть требований заявителей о справедливой компенсации.</w:t>
      </w:r>
    </w:p>
    <w:p w:rsidR="00D50419" w:rsidRPr="00F77285" w:rsidRDefault="002E106B" w:rsidP="00F77285">
      <w:pPr>
        <w:pStyle w:val="JuPara"/>
        <w:numPr>
          <w:ilvl w:val="0"/>
          <w:numId w:val="22"/>
        </w:numPr>
        <w:ind w:left="0" w:firstLine="284"/>
        <w:rPr>
          <w:lang w:val="ru-RU"/>
        </w:rPr>
      </w:pPr>
      <w:r w:rsidRPr="00775364">
        <w:rPr>
          <w:lang w:val="ru"/>
        </w:rPr>
        <w:t>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D50419" w:rsidRPr="00F77285" w:rsidRDefault="002E106B" w:rsidP="00775364">
      <w:pPr>
        <w:pStyle w:val="JuHHead"/>
        <w:jc w:val="left"/>
        <w:rPr>
          <w:lang w:val="ru-RU"/>
        </w:rPr>
      </w:pPr>
      <w:r w:rsidRPr="00775364">
        <w:rPr>
          <w:lang w:val="ru"/>
        </w:rPr>
        <w:lastRenderedPageBreak/>
        <w:t>НА ОСНОВАНИИ ВЫШЕИЗЛОЖЕННОГО СУД ЕДИНОГЛАСНО:</w:t>
      </w:r>
    </w:p>
    <w:p w:rsidR="00D50419" w:rsidRPr="00F77285" w:rsidRDefault="002E106B" w:rsidP="00775364">
      <w:pPr>
        <w:pStyle w:val="JuList"/>
        <w:keepNext/>
        <w:keepLines/>
        <w:rPr>
          <w:lang w:val="ru-RU"/>
        </w:rPr>
      </w:pPr>
      <w:r w:rsidRPr="00775364">
        <w:rPr>
          <w:i/>
          <w:lang w:val="ru"/>
        </w:rPr>
        <w:t>Решил</w:t>
      </w:r>
      <w:r w:rsidRPr="00775364">
        <w:rPr>
          <w:lang w:val="ru"/>
        </w:rPr>
        <w:t xml:space="preserve"> объединить жалобы в одно производство;  </w:t>
      </w:r>
    </w:p>
    <w:p w:rsidR="00D50419" w:rsidRPr="00F77285" w:rsidRDefault="002E106B" w:rsidP="00775364">
      <w:pPr>
        <w:pStyle w:val="JuList"/>
        <w:rPr>
          <w:lang w:val="ru-RU"/>
        </w:rPr>
      </w:pPr>
      <w:r w:rsidRPr="00775364">
        <w:rPr>
          <w:i/>
          <w:iCs/>
          <w:lang w:val="ru"/>
        </w:rPr>
        <w:t>Отклоняет</w:t>
      </w:r>
      <w:r w:rsidRPr="00775364">
        <w:rPr>
          <w:lang w:val="ru"/>
        </w:rPr>
        <w:t xml:space="preserve"> просьбу Правительства об исключении жалоб из списка дел, подлежащих рассмотрению, в связи с предста</w:t>
      </w:r>
      <w:r w:rsidR="00205E85">
        <w:rPr>
          <w:lang w:val="ru"/>
        </w:rPr>
        <w:t>влением односторонних деклараций</w:t>
      </w:r>
      <w:r w:rsidRPr="00775364">
        <w:rPr>
          <w:lang w:val="ru"/>
        </w:rPr>
        <w:t xml:space="preserve"> в соответствии со статьей 37 § 1 Конвенции (кроме жалобы № 30885/16);</w:t>
      </w:r>
    </w:p>
    <w:p w:rsidR="00D50419" w:rsidRPr="00F77285" w:rsidRDefault="002E106B" w:rsidP="00775364">
      <w:pPr>
        <w:pStyle w:val="JuList"/>
        <w:keepNext/>
        <w:keepLines/>
        <w:rPr>
          <w:lang w:val="ru-RU"/>
        </w:rPr>
      </w:pPr>
      <w:r w:rsidRPr="00775364">
        <w:rPr>
          <w:i/>
          <w:lang w:val="ru"/>
        </w:rPr>
        <w:t>Объявляет</w:t>
      </w:r>
      <w:r w:rsidRPr="00775364">
        <w:rPr>
          <w:lang w:val="ru"/>
        </w:rPr>
        <w:t xml:space="preserve"> приемлемыми жалобы в части, касающейся пыток, бесчеловечного и унижающего достоинство обращения (обстоятельства подробнее описаны в приложении к настоящему постановлению) и отсутствия эффективных внутренних средств правовой защиты, а также в части, касающейся иных нарушений в соответствии с устоявшейся практикой Суда (изложены в приложении к настоящему постановлению), и неприемлемыми — жалобы № 4673/15 и № 30885/16 в остальной части;</w:t>
      </w:r>
    </w:p>
    <w:p w:rsidR="00D50419" w:rsidRPr="00F77285" w:rsidRDefault="002E106B" w:rsidP="00775364">
      <w:pPr>
        <w:pStyle w:val="JuList"/>
        <w:rPr>
          <w:rFonts w:cstheme="minorHAnsi"/>
          <w:bCs/>
          <w:lang w:val="ru-RU"/>
        </w:rPr>
      </w:pPr>
      <w:r w:rsidRPr="00775364">
        <w:rPr>
          <w:i/>
          <w:lang w:val="ru"/>
        </w:rPr>
        <w:t>Постановил</w:t>
      </w:r>
      <w:r w:rsidRPr="00775364">
        <w:rPr>
          <w:lang w:val="ru"/>
        </w:rPr>
        <w:t>, что данные жалобы содержат признаки нарушений положений статьи 3 Конвенции (запрещение пыток, бесчеловечного и унижающего достоинства обращения);</w:t>
      </w:r>
    </w:p>
    <w:p w:rsidR="00D50419" w:rsidRPr="00F77285" w:rsidRDefault="002E106B" w:rsidP="00775364">
      <w:pPr>
        <w:pStyle w:val="JuList"/>
        <w:rPr>
          <w:lang w:val="ru-RU"/>
        </w:rPr>
      </w:pPr>
      <w:r w:rsidRPr="00775364">
        <w:rPr>
          <w:i/>
          <w:iCs/>
          <w:lang w:val="ru"/>
        </w:rPr>
        <w:t>Постановил</w:t>
      </w:r>
      <w:r w:rsidR="00775364" w:rsidRPr="00775364">
        <w:rPr>
          <w:lang w:val="ru"/>
        </w:rPr>
        <w:t>, что отсутствует необходимость рассматривать жалобы в части нарушения статьи 13 Конвенции;</w:t>
      </w:r>
    </w:p>
    <w:p w:rsidR="00D50419" w:rsidRPr="00F77285" w:rsidRDefault="002E106B" w:rsidP="00775364">
      <w:pPr>
        <w:pStyle w:val="JuList"/>
        <w:rPr>
          <w:lang w:val="ru-RU"/>
        </w:rPr>
      </w:pPr>
      <w:r w:rsidRPr="00775364">
        <w:rPr>
          <w:i/>
          <w:lang w:val="ru"/>
        </w:rPr>
        <w:t>Постановил</w:t>
      </w:r>
      <w:r w:rsidRPr="00775364">
        <w:rPr>
          <w:lang w:val="ru"/>
        </w:rPr>
        <w:t>, что имели место иные нарушения положений Конвенции в соответствии с устоявшейся практикой Суда (см. приложение к настоящему постановлению);</w:t>
      </w:r>
    </w:p>
    <w:p w:rsidR="00D50419" w:rsidRPr="00775364" w:rsidRDefault="002E106B" w:rsidP="00775364">
      <w:pPr>
        <w:pStyle w:val="JuList"/>
        <w:ind w:left="0" w:firstLine="0"/>
        <w:rPr>
          <w:rFonts w:cstheme="minorHAnsi"/>
          <w:bCs/>
        </w:rPr>
      </w:pPr>
      <w:r w:rsidRPr="00775364">
        <w:rPr>
          <w:i/>
          <w:lang w:val="ru"/>
        </w:rPr>
        <w:t>Постановил,</w:t>
      </w:r>
    </w:p>
    <w:p w:rsidR="00D50419" w:rsidRPr="00F77285" w:rsidRDefault="002E106B" w:rsidP="00775364">
      <w:pPr>
        <w:pStyle w:val="JuLista"/>
        <w:rPr>
          <w:lang w:val="ru-RU"/>
        </w:rPr>
      </w:pPr>
      <w:r w:rsidRPr="00775364">
        <w:rPr>
          <w:lang w:val="ru"/>
        </w:rPr>
        <w:t xml:space="preserve">что государство-ответчик обязано в течение трех месяцев выплатить заявителям суммы, указанные в приложении к настоящему постановлению и подлежащие переводу </w:t>
      </w:r>
      <w:r w:rsidRPr="00775364">
        <w:rPr>
          <w:color w:val="000000"/>
          <w:lang w:val="ru"/>
        </w:rPr>
        <w:t>в валюту государства-ответчика</w:t>
      </w:r>
      <w:r w:rsidRPr="00775364">
        <w:rPr>
          <w:lang w:val="ru"/>
        </w:rPr>
        <w:t xml:space="preserve"> по курсу, действующему на день выплаты:</w:t>
      </w:r>
    </w:p>
    <w:p w:rsidR="00D50419" w:rsidRPr="00F77285" w:rsidRDefault="002E106B" w:rsidP="00775364">
      <w:pPr>
        <w:pStyle w:val="JuLista"/>
        <w:rPr>
          <w:lang w:val="ru-RU"/>
        </w:rPr>
      </w:pPr>
      <w:r w:rsidRPr="00775364">
        <w:rPr>
          <w:lang w:val="ru"/>
        </w:rPr>
        <w:t>что с даты истечения указанного трехмесячного периода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787E12" w:rsidRPr="00F77285" w:rsidRDefault="002E106B" w:rsidP="00775364">
      <w:pPr>
        <w:pStyle w:val="JuList"/>
        <w:rPr>
          <w:lang w:val="ru-RU"/>
        </w:rPr>
      </w:pPr>
      <w:r w:rsidRPr="00775364">
        <w:rPr>
          <w:i/>
          <w:spacing w:val="-2"/>
          <w:lang w:val="ru"/>
        </w:rPr>
        <w:lastRenderedPageBreak/>
        <w:t>Отклонил</w:t>
      </w:r>
      <w:r w:rsidRPr="00775364">
        <w:rPr>
          <w:spacing w:val="-2"/>
          <w:lang w:val="ru"/>
        </w:rPr>
        <w:t xml:space="preserve"> оставшуюся часть требований заявителей о справедливой компенсации.</w:t>
      </w:r>
    </w:p>
    <w:p w:rsidR="00C43D38" w:rsidRDefault="002E106B" w:rsidP="00775364">
      <w:pPr>
        <w:pStyle w:val="JuParaLast"/>
        <w:rPr>
          <w:lang w:val="ru"/>
        </w:rPr>
      </w:pPr>
      <w:r w:rsidRPr="00775364">
        <w:rPr>
          <w:lang w:val="ru"/>
        </w:rPr>
        <w:t>Совершено на английском языке, уведомление о постановлении направлено в письменном виде 13 октября 2022 г. в соответствии с Правилом 77 § 2 и § 3 Регламента Суда.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3674"/>
      </w:tblGrid>
      <w:tr w:rsidR="001E526C" w:rsidTr="001E526C">
        <w:tc>
          <w:tcPr>
            <w:tcW w:w="3674" w:type="dxa"/>
          </w:tcPr>
          <w:p w:rsidR="001E526C" w:rsidRDefault="001E526C" w:rsidP="001E526C">
            <w:pPr>
              <w:pStyle w:val="JuParaLast"/>
              <w:spacing w:after="0"/>
              <w:ind w:firstLine="0"/>
              <w:jc w:val="center"/>
              <w:rPr>
                <w:lang w:val="ru-RU"/>
              </w:rPr>
            </w:pPr>
            <w:proofErr w:type="spellStart"/>
            <w:r w:rsidRPr="00775364">
              <w:rPr>
                <w:rFonts w:eastAsia="PMingLiU"/>
                <w:lang w:val="ru"/>
              </w:rPr>
              <w:t>Viktoriya</w:t>
            </w:r>
            <w:proofErr w:type="spellEnd"/>
            <w:r w:rsidRPr="00775364">
              <w:rPr>
                <w:rFonts w:eastAsia="PMingLiU"/>
                <w:lang w:val="ru"/>
              </w:rPr>
              <w:t xml:space="preserve"> </w:t>
            </w:r>
            <w:proofErr w:type="spellStart"/>
            <w:r w:rsidRPr="00775364">
              <w:rPr>
                <w:rFonts w:eastAsia="PMingLiU"/>
                <w:lang w:val="ru"/>
              </w:rPr>
              <w:t>Maradudina</w:t>
            </w:r>
            <w:proofErr w:type="spellEnd"/>
          </w:p>
        </w:tc>
        <w:tc>
          <w:tcPr>
            <w:tcW w:w="3674" w:type="dxa"/>
          </w:tcPr>
          <w:p w:rsidR="001E526C" w:rsidRDefault="001E526C" w:rsidP="001E526C">
            <w:pPr>
              <w:pStyle w:val="JuParaLast"/>
              <w:spacing w:after="0"/>
              <w:ind w:firstLine="0"/>
              <w:jc w:val="center"/>
              <w:rPr>
                <w:lang w:val="ru-RU"/>
              </w:rPr>
            </w:pPr>
            <w:proofErr w:type="spellStart"/>
            <w:r w:rsidRPr="00775364">
              <w:rPr>
                <w:rFonts w:eastAsia="PMingLiU"/>
                <w:lang w:val="ru"/>
              </w:rPr>
              <w:t>Darian</w:t>
            </w:r>
            <w:proofErr w:type="spellEnd"/>
            <w:r w:rsidRPr="00775364">
              <w:rPr>
                <w:rFonts w:eastAsia="PMingLiU"/>
                <w:lang w:val="ru"/>
              </w:rPr>
              <w:t xml:space="preserve"> </w:t>
            </w:r>
            <w:proofErr w:type="spellStart"/>
            <w:r w:rsidRPr="00775364">
              <w:rPr>
                <w:rFonts w:eastAsia="PMingLiU"/>
                <w:lang w:val="ru"/>
              </w:rPr>
              <w:t>Pavli</w:t>
            </w:r>
            <w:proofErr w:type="spellEnd"/>
          </w:p>
        </w:tc>
      </w:tr>
      <w:tr w:rsidR="001E526C" w:rsidTr="001E526C">
        <w:tc>
          <w:tcPr>
            <w:tcW w:w="3674" w:type="dxa"/>
          </w:tcPr>
          <w:p w:rsidR="001E526C" w:rsidRDefault="001E526C" w:rsidP="001E526C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775364">
              <w:rPr>
                <w:rFonts w:eastAsia="PMingLiU"/>
                <w:lang w:val="ru"/>
              </w:rPr>
              <w:t>исполняющая обязанности Заместителя Секретаря Секции</w:t>
            </w:r>
          </w:p>
        </w:tc>
        <w:tc>
          <w:tcPr>
            <w:tcW w:w="3674" w:type="dxa"/>
          </w:tcPr>
          <w:p w:rsidR="001E526C" w:rsidRDefault="001E526C" w:rsidP="001E526C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775364">
              <w:rPr>
                <w:rFonts w:eastAsia="PMingLiU"/>
                <w:lang w:val="ru"/>
              </w:rPr>
              <w:t>Председатель</w:t>
            </w:r>
          </w:p>
        </w:tc>
      </w:tr>
    </w:tbl>
    <w:p w:rsidR="001E526C" w:rsidRPr="00F77285" w:rsidRDefault="001E526C" w:rsidP="00775364">
      <w:pPr>
        <w:pStyle w:val="JuParaLast"/>
        <w:rPr>
          <w:lang w:val="ru-RU"/>
        </w:rPr>
      </w:pPr>
    </w:p>
    <w:p w:rsidR="00CA462C" w:rsidRPr="00F77285" w:rsidRDefault="002E106B" w:rsidP="00775364">
      <w:pPr>
        <w:pStyle w:val="JuSigned"/>
        <w:rPr>
          <w:rFonts w:eastAsia="PMingLiU"/>
          <w:lang w:val="ru-RU"/>
        </w:rPr>
      </w:pPr>
      <w:r w:rsidRPr="00775364">
        <w:rPr>
          <w:rFonts w:eastAsia="PMingLiU"/>
          <w:lang w:val="ru"/>
        </w:rPr>
        <w:tab/>
      </w:r>
      <w:r w:rsidRPr="00775364">
        <w:rPr>
          <w:rFonts w:eastAsia="PMingLiU"/>
          <w:lang w:val="ru"/>
        </w:rPr>
        <w:tab/>
      </w:r>
      <w:r w:rsidRPr="00775364">
        <w:rPr>
          <w:rFonts w:eastAsia="PMingLiU"/>
          <w:lang w:val="ru"/>
        </w:rPr>
        <w:br/>
      </w:r>
      <w:r w:rsidRPr="00775364">
        <w:rPr>
          <w:rFonts w:eastAsia="PMingLiU"/>
          <w:lang w:val="ru"/>
        </w:rPr>
        <w:tab/>
      </w:r>
      <w:r w:rsidRPr="00775364">
        <w:rPr>
          <w:rFonts w:eastAsia="PMingLiU"/>
          <w:lang w:val="ru"/>
        </w:rPr>
        <w:tab/>
      </w:r>
    </w:p>
    <w:p w:rsidR="00787E12" w:rsidRPr="00F77285" w:rsidRDefault="00787E12" w:rsidP="00775364">
      <w:pPr>
        <w:pStyle w:val="JuSigned"/>
        <w:tabs>
          <w:tab w:val="left" w:pos="5115"/>
        </w:tabs>
        <w:contextualSpacing/>
        <w:rPr>
          <w:rFonts w:eastAsia="PMingLiU"/>
          <w:lang w:val="ru-RU"/>
        </w:rPr>
      </w:pPr>
    </w:p>
    <w:p w:rsidR="00787E12" w:rsidRPr="00F77285" w:rsidRDefault="00787E12" w:rsidP="00775364">
      <w:pPr>
        <w:pStyle w:val="JuParaLast"/>
        <w:rPr>
          <w:lang w:val="ru-RU"/>
        </w:rPr>
        <w:sectPr w:rsidR="00787E12" w:rsidRPr="00F77285" w:rsidSect="00DD432F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787E12" w:rsidRPr="00F77285" w:rsidRDefault="002E106B" w:rsidP="00775364">
      <w:pPr>
        <w:pStyle w:val="DecHTitle"/>
        <w:rPr>
          <w:lang w:val="ru-RU"/>
        </w:rPr>
      </w:pPr>
      <w:r w:rsidRPr="00775364">
        <w:rPr>
          <w:lang w:val="ru"/>
        </w:rPr>
        <w:lastRenderedPageBreak/>
        <w:t>ПРИЛОЖЕНИЕ</w:t>
      </w:r>
    </w:p>
    <w:p w:rsidR="00787E12" w:rsidRPr="00F77285" w:rsidRDefault="002E106B" w:rsidP="00775364">
      <w:pPr>
        <w:pStyle w:val="DecHCase"/>
        <w:contextualSpacing/>
        <w:rPr>
          <w:b/>
          <w:i/>
          <w:color w:val="3E3E3E" w:themeColor="background2" w:themeShade="40"/>
          <w:lang w:val="ru-RU"/>
        </w:rPr>
      </w:pPr>
      <w:r w:rsidRPr="00775364">
        <w:rPr>
          <w:color w:val="3E3E3E" w:themeColor="background2" w:themeShade="40"/>
          <w:lang w:val="ru"/>
        </w:rPr>
        <w:t>Перечень жалоб, касающихся нарушений статей 3 Конвенции</w:t>
      </w:r>
    </w:p>
    <w:p w:rsidR="00787E12" w:rsidRPr="00F77285" w:rsidRDefault="002E106B" w:rsidP="00775364">
      <w:pPr>
        <w:pStyle w:val="DecHCase"/>
        <w:contextualSpacing/>
        <w:rPr>
          <w:b/>
          <w:i/>
          <w:lang w:val="ru-RU"/>
        </w:rPr>
      </w:pPr>
      <w:r w:rsidRPr="00775364">
        <w:rPr>
          <w:color w:val="3E3E3E" w:themeColor="background2" w:themeShade="40"/>
          <w:lang w:val="ru"/>
        </w:rPr>
        <w:t xml:space="preserve">(пытки, бесчеловечное </w:t>
      </w:r>
      <w:r w:rsidR="00F77451">
        <w:rPr>
          <w:color w:val="3E3E3E" w:themeColor="background2" w:themeShade="40"/>
          <w:lang w:val="ru"/>
        </w:rPr>
        <w:t>и</w:t>
      </w:r>
      <w:r w:rsidRPr="00775364">
        <w:rPr>
          <w:color w:val="3E3E3E" w:themeColor="background2" w:themeShade="40"/>
          <w:lang w:val="ru"/>
        </w:rPr>
        <w:t xml:space="preserve"> унижающее достоинство обращение)</w:t>
      </w:r>
    </w:p>
    <w:tbl>
      <w:tblPr>
        <w:tblStyle w:val="ECHRListTable"/>
        <w:tblW w:w="16327" w:type="dxa"/>
        <w:jc w:val="center"/>
        <w:tblLook w:val="0420" w:firstRow="1" w:lastRow="0" w:firstColumn="0" w:lastColumn="0" w:noHBand="0" w:noVBand="1"/>
      </w:tblPr>
      <w:tblGrid>
        <w:gridCol w:w="448"/>
        <w:gridCol w:w="1687"/>
        <w:gridCol w:w="2319"/>
        <w:gridCol w:w="2759"/>
        <w:gridCol w:w="1825"/>
        <w:gridCol w:w="2110"/>
        <w:gridCol w:w="1696"/>
        <w:gridCol w:w="1811"/>
        <w:gridCol w:w="1672"/>
      </w:tblGrid>
      <w:tr w:rsidR="0020194B" w:rsidTr="005A2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3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bookmarkStart w:id="3" w:name="WECLListStart"/>
            <w:bookmarkEnd w:id="3"/>
            <w:r w:rsidRPr="00775364">
              <w:rPr>
                <w:sz w:val="16"/>
                <w:lang w:val="ru"/>
              </w:rPr>
              <w:t>№</w:t>
            </w:r>
          </w:p>
        </w:tc>
        <w:tc>
          <w:tcPr>
            <w:tcW w:w="168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Номер жалобы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Дата подачи жалобы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ФИО заявителя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Дата рождения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Наименование и местонахождение представителя заявителя</w:t>
            </w:r>
          </w:p>
        </w:tc>
        <w:tc>
          <w:tcPr>
            <w:tcW w:w="236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Фактические обстоятельства задержания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Медицинские доку</w:t>
            </w:r>
            <w:r w:rsidR="00F77451">
              <w:rPr>
                <w:sz w:val="16"/>
                <w:lang w:val="ru"/>
              </w:rPr>
              <w:t xml:space="preserve">менты, подтверждающие жестокое </w:t>
            </w:r>
            <w:r w:rsidRPr="00775364">
              <w:rPr>
                <w:sz w:val="16"/>
                <w:lang w:val="ru"/>
              </w:rPr>
              <w:t>обращение</w:t>
            </w:r>
          </w:p>
        </w:tc>
        <w:tc>
          <w:tcPr>
            <w:tcW w:w="1856" w:type="dxa"/>
          </w:tcPr>
          <w:p w:rsidR="00CA462C" w:rsidRDefault="002E106B" w:rsidP="00775364">
            <w:pPr>
              <w:jc w:val="center"/>
              <w:rPr>
                <w:sz w:val="16"/>
                <w:lang w:val="ru"/>
              </w:rPr>
            </w:pPr>
            <w:r w:rsidRPr="00775364">
              <w:rPr>
                <w:sz w:val="16"/>
                <w:lang w:val="ru"/>
              </w:rPr>
              <w:t>Дата подачи первой жалобы</w:t>
            </w:r>
          </w:p>
          <w:p w:rsidR="00F77451" w:rsidRPr="00F77285" w:rsidRDefault="00F77451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F77451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Процессуальное решение по жалобе, касающейся жестокого обращения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Процессуальное решение по жалобе (порядок, предусмотренный статьей 125 Уголовно-процессуального кодекса Российской Федерации, 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УПК РФ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Сведения об апелляционном производстве</w:t>
            </w:r>
          </w:p>
        </w:tc>
        <w:tc>
          <w:tcPr>
            <w:tcW w:w="141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Сведения о привлечении заявителя к ответственности</w:t>
            </w:r>
          </w:p>
        </w:tc>
        <w:tc>
          <w:tcPr>
            <w:tcW w:w="1843" w:type="dxa"/>
          </w:tcPr>
          <w:p w:rsidR="00CA462C" w:rsidRPr="00F77285" w:rsidRDefault="002E106B" w:rsidP="00F77451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Жалобы на иные нарушения в соответствии с</w:t>
            </w:r>
            <w:r w:rsidR="00F77451">
              <w:rPr>
                <w:sz w:val="16"/>
                <w:lang w:val="ru"/>
              </w:rPr>
              <w:t xml:space="preserve"> </w:t>
            </w:r>
            <w:r w:rsidRPr="00775364">
              <w:rPr>
                <w:sz w:val="16"/>
                <w:lang w:val="ru"/>
              </w:rPr>
              <w:t>устоявшейся практикой Суда</w:t>
            </w:r>
          </w:p>
        </w:tc>
        <w:tc>
          <w:tcPr>
            <w:tcW w:w="1701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Денежные суммы, подлежащие выплате заявителю в качестве компенсации материального и</w:t>
            </w:r>
            <w:r w:rsidR="00F77451">
              <w:rPr>
                <w:sz w:val="16"/>
                <w:lang w:val="ru"/>
              </w:rPr>
              <w:t xml:space="preserve"> </w:t>
            </w:r>
            <w:r w:rsidRPr="00775364">
              <w:rPr>
                <w:sz w:val="16"/>
                <w:lang w:val="ru"/>
              </w:rPr>
              <w:t>морального вреда, судебных издержек и расходов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(евро)</w:t>
            </w:r>
            <w:r>
              <w:rPr>
                <w:rStyle w:val="afffe"/>
                <w:sz w:val="16"/>
              </w:rPr>
              <w:endnoteReference w:id="1"/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26454/13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01.04.2013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АРХИПОВ Владимир Вячеславович</w:t>
            </w:r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1992 г.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МРОО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Комитет против пыток</w:t>
            </w:r>
            <w:r w:rsidR="00F77285">
              <w:rPr>
                <w:sz w:val="16"/>
                <w:lang w:val="ru"/>
              </w:rPr>
              <w:t>»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Нижний Новгород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1) 12 августа 2011 г. в 04:00 сотрудники Дорожно-патрульной службы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ДПС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 ГИБДД по г. Оренбургу остановили заявителя за нарушение правил дорожного движения, они избили заявителя и применили к нему электрический ток.</w:t>
            </w:r>
          </w:p>
          <w:p w:rsidR="00140E69" w:rsidRPr="00F77285" w:rsidRDefault="00140E69" w:rsidP="006F6F86">
            <w:pPr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11 ноября 2011 г. в 03:45 сотрудники полиции доставили заявителя в отдел полиции № 1 в г. Оренбурге, где подвергли его избиениям, чтобы заставить заявителя признаться в совершении кражи.</w:t>
            </w:r>
          </w:p>
        </w:tc>
        <w:tc>
          <w:tcPr>
            <w:tcW w:w="2846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1) Справка из городской клинической больницы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№ 4 от </w:t>
            </w:r>
            <w:r w:rsidR="006F6F86">
              <w:rPr>
                <w:sz w:val="16"/>
                <w:lang w:val="ru"/>
              </w:rPr>
              <w:t xml:space="preserve">12 августа </w:t>
            </w:r>
            <w:r w:rsidRPr="00775364">
              <w:rPr>
                <w:sz w:val="16"/>
                <w:lang w:val="ru"/>
              </w:rPr>
              <w:t>2011 г. (кровоподтеки на верхней части туловища);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Заключение судебно-медицинской экспертизы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СМЭ</w:t>
            </w:r>
            <w:r w:rsidR="00F77285">
              <w:rPr>
                <w:sz w:val="16"/>
                <w:lang w:val="ru"/>
              </w:rPr>
              <w:t>»</w:t>
            </w:r>
            <w:r w:rsidR="006F6F86">
              <w:rPr>
                <w:sz w:val="16"/>
                <w:lang w:val="ru"/>
              </w:rPr>
              <w:t xml:space="preserve">) № 6253 от 12 августа </w:t>
            </w:r>
            <w:r w:rsidRPr="00775364">
              <w:rPr>
                <w:sz w:val="16"/>
                <w:lang w:val="ru"/>
              </w:rPr>
              <w:t>2011 г. (множественные кровоподтеки и ссадины на голове, лице, груди, верхних и нижних конечностях; некоторые из указанных повреждений расположены попарно на расстоянии от 2,5 до 4 см, что совпадает с расположением двух электродов электрошокового устройства);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Справка № 2246 от 16 августа 2011 г. из городской клинической больницы № 4 (следы поражения электрическим током на туловище);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Заключение СМЭ № 6370 от 16 августа 2011 г. (множественные ссадины на голове, туловище и конечностях заявителя);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Медицинское свидетельство из городской клинической больницы им. Н.И. Пирогова от 11 ноября 2011 г. (повреждения мягких тканей головы, кровоподтеки на груди, кровоподтек в поясничной области);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Заключение СМЭ № 1933 от 16 мая 2012 г. (повреждения мягких тканей головы, кровоподтеки на груди, кровоподтек в поясничной области).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1) 18 августа 2011 г. подана первая жалоба в следственное управление Следственного комитета РФ по Оренбургской области / Постановления об отказе в возбуждении уголовного дела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ПОВУД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): 3 октября 2011 г., 7 ноября 2011 г., 22 марта 2012 г., 28 июня 2012 г., 12 октября 2012 г., 9 января 2013 г.</w:t>
            </w:r>
          </w:p>
          <w:p w:rsidR="000910FA" w:rsidRPr="00F77285" w:rsidRDefault="000910FA" w:rsidP="006F6F86">
            <w:pPr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446DF2" w:rsidRPr="00F77285" w:rsidRDefault="002E106B" w:rsidP="00872F38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2) 11 ноября 2011 г. подана первая жалоба в следственное управление Следственного комитета РФ по Оренбургской области </w:t>
            </w:r>
            <w:r w:rsidRPr="00775364">
              <w:rPr>
                <w:sz w:val="16"/>
                <w:lang w:val="ru"/>
              </w:rPr>
              <w:lastRenderedPageBreak/>
              <w:t>/ ПОВУД: 1 декабря 2011 г., 13 марта 2012 г., 13 апреля 2012 г., 16 мая 2012 г.</w:t>
            </w:r>
          </w:p>
        </w:tc>
        <w:tc>
          <w:tcPr>
            <w:tcW w:w="2157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1) 15 марта 2013 г. Центральный районный суд г. Оренбурга оставил жалобу заявителя без удовлетворения, поскольку 14 марта 2013 г. прокурор отменил ПОВУД от 9 января 2013 г. /</w:t>
            </w:r>
          </w:p>
          <w:p w:rsidR="00446DF2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Обжалование в апелляционном порядке не производилось</w:t>
            </w:r>
            <w:r w:rsidR="00475DB6">
              <w:rPr>
                <w:sz w:val="16"/>
                <w:lang w:val="ru"/>
              </w:rPr>
              <w:t>.</w:t>
            </w:r>
          </w:p>
          <w:p w:rsidR="00446DF2" w:rsidRPr="00F77285" w:rsidRDefault="00446DF2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20 августа 2012 г. — постановление Ленинского районного суда г. Оренбурга; 4 октября 2012 г. — постановление Оренбургский областной суд (апелляционная инстанция).</w:t>
            </w:r>
          </w:p>
        </w:tc>
        <w:tc>
          <w:tcPr>
            <w:tcW w:w="1417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11 ноября 2011 г. мировой судья судебного участка</w:t>
            </w: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№ 20 Ленинского района г. Оренбурга признал заявителя виновным в совершении административного правонарушения, предусмотренного статьей 12.8 § 3 Кодекса Российской Федерации об администр</w:t>
            </w:r>
            <w:r w:rsidR="00912D38">
              <w:rPr>
                <w:sz w:val="16"/>
                <w:lang w:val="ru"/>
              </w:rPr>
              <w:t xml:space="preserve">ативных правонарушениях </w:t>
            </w:r>
            <w:r w:rsidRPr="00775364">
              <w:rPr>
                <w:sz w:val="16"/>
                <w:lang w:val="ru"/>
              </w:rPr>
              <w:t>(управление транспортным средством в состоянии опьянения). Заявитель был приговорен к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 суткам административного ареста.</w:t>
            </w:r>
          </w:p>
        </w:tc>
        <w:tc>
          <w:tcPr>
            <w:tcW w:w="1843" w:type="dxa"/>
          </w:tcPr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26 000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62846/13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07.10.2013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БЕЛКИН Дмитрий Константинович</w:t>
            </w:r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1971 г. 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Карпинский Роман Сергеевич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Москва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1) Сотрудники следственного изолятора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СИЗО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 № 1 по г. Москве подвергали заявителя избиениям 28 марта 2012 г.; 30 марта 2012 г.; 1 марта 2013 г.; 17 мая 2013 г.; 21 мая 2013 г.; 10 июля 2013 г.; 14 августа 2013 г.; 15 августа 2013 г.; 20 августа 2013 г.; 9 сентября 2013 г.; 17 сентября 2013 г.; 20 сентября 2013 г.</w:t>
            </w:r>
          </w:p>
          <w:p w:rsidR="00140E69" w:rsidRPr="00F77285" w:rsidRDefault="00140E69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24 октября 2014 г. в СИЗО № 2 по г. Москве / Заявитель подвергся жестокому обращению со стороны переодетых сотрудников конвойной службы</w:t>
            </w:r>
            <w:r w:rsidR="00872F38">
              <w:rPr>
                <w:sz w:val="16"/>
                <w:lang w:val="ru"/>
              </w:rPr>
              <w:t>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1) Заключения о медицинском освидетельствовании на наличие телесных повреждений из СИЗО № 1 по г. Москве от 28 марта 2012 г., 29 марта 2012 г., 1 апреля 2013 г., 20 сентября 2013 г., 9 сентября 2013 г., 20 августа 2013 г., 15 августа 2013 г., 21 мая 2013 г., 5 июля 2013 г., 10 июля 2013 г., 14 августа 2013 г., 17 мая 2013 г., 20 мая 2013 г. (следы наручников на запястьях, гиперемия, кровоподтеки и ссадины на плечах, в области ребер, на груди и конечностях).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Акты о наличии телесных повреждений от 9 сентября 2013 г., 14 августа 2013 г., 17 сентября 2013 г., 20 сентября 2013 г., составленные представителем заявителя в СИЗО № 1 по г. Москве (следы наручников на запястьях, кровоподтеки и ссадины на плечах, конечностях и в области ребер).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Заключение о медицинском освидетельствовании на наличие телесных повреждений из СИЗО № 2 по г. Москве от 24 октября 2014 г. (гиперемия, отек от наручников).</w:t>
            </w:r>
          </w:p>
        </w:tc>
        <w:tc>
          <w:tcPr>
            <w:tcW w:w="1856" w:type="dxa"/>
          </w:tcPr>
          <w:p w:rsidR="00CA462C" w:rsidRPr="00F77285" w:rsidRDefault="00D555AF" w:rsidP="00775364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"/>
              </w:rPr>
              <w:lastRenderedPageBreak/>
              <w:t xml:space="preserve">1) 10 сентября </w:t>
            </w:r>
            <w:r w:rsidR="002E106B" w:rsidRPr="00775364">
              <w:rPr>
                <w:sz w:val="16"/>
                <w:lang w:val="ru"/>
              </w:rPr>
              <w:t>2013 г. была подана первая жалоба в следственный отдел по Тверскому району г. Москвы /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ПОВУД: 18 декабря 2013 г.</w:t>
            </w:r>
          </w:p>
          <w:p w:rsidR="000910FA" w:rsidRPr="00F77285" w:rsidRDefault="000910FA" w:rsidP="00424B52">
            <w:pPr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6 ноября 2014 г. была подана первая жалоба в тот же следственный отдел, в дальнейшем 12 ноября 2014 г. была подана еще одна жалоба /</w:t>
            </w:r>
          </w:p>
          <w:p w:rsidR="0074515E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ПОВУД: 15 апреля 2015 г.</w:t>
            </w:r>
          </w:p>
        </w:tc>
        <w:tc>
          <w:tcPr>
            <w:tcW w:w="2157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1) 30 ию</w:t>
            </w:r>
            <w:r w:rsidR="00B0746B">
              <w:rPr>
                <w:sz w:val="16"/>
                <w:lang w:val="ru"/>
              </w:rPr>
              <w:t>л</w:t>
            </w:r>
            <w:r w:rsidRPr="00775364">
              <w:rPr>
                <w:sz w:val="16"/>
                <w:lang w:val="ru"/>
              </w:rPr>
              <w:t>я 2014 г. — постановление Пресненского районного суда г. Москвы; 1 октября 2014 г. — постановление Московского городского суда (апелляционная инстанция); 3 декабря 2014 г. —</w:t>
            </w: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постановление Московского городского суда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(первое кассационное производство, без рассмотрения по существу);</w:t>
            </w: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5 февраля 2015 г. — постановление Верховного Суда Российской Федерации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(второе кассационное производство, без </w:t>
            </w:r>
            <w:r w:rsidRPr="00775364">
              <w:rPr>
                <w:sz w:val="16"/>
                <w:lang w:val="ru"/>
              </w:rPr>
              <w:lastRenderedPageBreak/>
              <w:t>рассмотрения по существу).</w:t>
            </w:r>
          </w:p>
          <w:p w:rsidR="00446DF2" w:rsidRPr="00F77285" w:rsidRDefault="00446DF2" w:rsidP="00CF02F3">
            <w:pPr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***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11 марта 2015 г. — постановление Тверского районного суда г. Москвы / 15 апреля 2015 г. — постановление Московского городского суда (апелляционное производство).</w:t>
            </w:r>
          </w:p>
        </w:tc>
        <w:tc>
          <w:tcPr>
            <w:tcW w:w="1417" w:type="dxa"/>
          </w:tcPr>
          <w:p w:rsidR="00CA462C" w:rsidRPr="00F77285" w:rsidRDefault="00CA462C" w:rsidP="00775364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CA462C" w:rsidRPr="00F77285" w:rsidRDefault="00CA462C" w:rsidP="00775364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 23 000</w:t>
            </w:r>
          </w:p>
          <w:p w:rsidR="00CA462C" w:rsidRPr="00775364" w:rsidRDefault="00CA462C" w:rsidP="00775364">
            <w:pPr>
              <w:jc w:val="both"/>
              <w:rPr>
                <w:sz w:val="16"/>
              </w:rPr>
            </w:pP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73154/13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08.11.2013</w:t>
            </w:r>
          </w:p>
          <w:p w:rsidR="00CA462C" w:rsidRPr="00775364" w:rsidRDefault="00CA462C" w:rsidP="00775364">
            <w:pPr>
              <w:jc w:val="center"/>
              <w:rPr>
                <w:sz w:val="16"/>
                <w:szCs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 xml:space="preserve">1) АШАБОКОВ </w:t>
            </w:r>
            <w:proofErr w:type="spellStart"/>
            <w:r w:rsidRPr="00775364">
              <w:rPr>
                <w:b/>
                <w:sz w:val="16"/>
                <w:lang w:val="ru"/>
              </w:rPr>
              <w:t>Темиркан</w:t>
            </w:r>
            <w:proofErr w:type="spellEnd"/>
            <w:r w:rsidRPr="00775364">
              <w:rPr>
                <w:b/>
                <w:sz w:val="16"/>
                <w:lang w:val="ru"/>
              </w:rPr>
              <w:t xml:space="preserve"> </w:t>
            </w:r>
            <w:proofErr w:type="spellStart"/>
            <w:r w:rsidRPr="00775364">
              <w:rPr>
                <w:b/>
                <w:sz w:val="16"/>
                <w:lang w:val="ru"/>
              </w:rPr>
              <w:t>Софьянович</w:t>
            </w:r>
            <w:proofErr w:type="spellEnd"/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1995 г.</w:t>
            </w:r>
          </w:p>
          <w:p w:rsidR="00CA462C" w:rsidRPr="00775364" w:rsidRDefault="00CA462C" w:rsidP="00775364">
            <w:pPr>
              <w:jc w:val="center"/>
              <w:rPr>
                <w:sz w:val="16"/>
                <w:szCs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2) ТАНОВ Артур Мухамедович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1992 г.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Коган Ванесса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Утрехт</w:t>
            </w:r>
          </w:p>
        </w:tc>
        <w:tc>
          <w:tcPr>
            <w:tcW w:w="2367" w:type="dxa"/>
          </w:tcPr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Заявитель 1: был задержан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13 февраля 2012 г. в 13:30 на дороге между г. Нальчиком и г. Баксаном сотрудниками Центра по борьбе с экстремизмом, был доставлен в Кабардино-Балкарскую Республику, в неустановленное место, где подвергся избиениям. Заявитель 1 был освобожден 14 или 15 февраля 2012 г.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Заявитель 2: 14 февраля 2012 г. утром был доставлен в отдел полиции по Чегемскому району Кабардино-Балкарской Республики, где подвергся избиениям. Сведения о протоколах задержания отсу</w:t>
            </w:r>
            <w:r w:rsidR="00872F38">
              <w:rPr>
                <w:sz w:val="16"/>
                <w:lang w:val="ru"/>
              </w:rPr>
              <w:t>т</w:t>
            </w:r>
            <w:r w:rsidRPr="00775364">
              <w:rPr>
                <w:sz w:val="16"/>
                <w:lang w:val="ru"/>
              </w:rPr>
              <w:t>ствуют.</w:t>
            </w:r>
          </w:p>
          <w:p w:rsidR="00446DF2" w:rsidRPr="00F77285" w:rsidRDefault="00446DF2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Заявитель 2 был доставлен в отдел полиции и водворен в изолятор временного содержания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ИВС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). 15 февраля 2012 г. он был помещен в СИЗО.</w:t>
            </w:r>
          </w:p>
        </w:tc>
        <w:tc>
          <w:tcPr>
            <w:tcW w:w="2846" w:type="dxa"/>
          </w:tcPr>
          <w:p w:rsidR="00446DF2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Заявитель 1: Акт медицинского освидетельствования № 33-А от 15 февраля 2012 г. (кровоподтеки в области поясничного отдела позвоночника, ссадины на левом ухе и правой руке). Телесные повреждения могли быть нанесены твердым тупым предметом в период от одного до трех дней до момента осмотра.</w:t>
            </w:r>
          </w:p>
          <w:p w:rsidR="000910FA" w:rsidRPr="00F77285" w:rsidRDefault="000910FA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Заявитель 2: акт медицинского освидетельствования № 36-А от 17 февраля 2012 г. (закрытая черепно-мозговая травма, кровоподтеки на лице и ногах). Телесные повреждения могли быть нанесены твердым тупым предметом в период от трех до пяти дней до момента осмотра.</w:t>
            </w:r>
          </w:p>
        </w:tc>
        <w:tc>
          <w:tcPr>
            <w:tcW w:w="1856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Заявитель 1:</w:t>
            </w:r>
          </w:p>
          <w:p w:rsidR="00446DF2" w:rsidRPr="00F77285" w:rsidRDefault="002E106B" w:rsidP="00CF02F3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16 февраля 2012 г. обратился с жалобой следственные органы Кабардино-Балкарской Республики.</w:t>
            </w:r>
          </w:p>
          <w:p w:rsidR="000910FA" w:rsidRPr="00F77285" w:rsidRDefault="000910FA" w:rsidP="00CF02F3">
            <w:pPr>
              <w:rPr>
                <w:sz w:val="16"/>
                <w:lang w:val="ru-RU"/>
              </w:rPr>
            </w:pP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Заявитель 2: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27 февраля 2012 г. обратился с жалобой к следователям, в чьем производстве находилось уголовное дело, возбужденное в отношении него.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Тринадцатое ПОВУД: вынесено 15 января 2013 г. следственным отделом по Чегемскому району. Согласно постановлению, утверждения заявителей о жестоком обращении были отклонены в рамках судебного разбирательства как необоснованные.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24 января 2013 г. Чегемский районный суд Кабардино-Балкарской Республики оставил без удовлетворения жалобу заявителей на данное постановление, сославшись на обвинительный приговор, вынесенный в отношении заявителей.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14 мая 2013 г. Верховный суд. Кабардино-Балкарской Республики отменил данное решение и направил дело на новое рассмотрение.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24 июня 2013 г. Чегемский районный суд удовлетворил жалобу заявителей частично и признал незаконными действия следователей, которые не смогли провести проверку соответствующих обстоятельств при вынесении ПОВУД.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586370" w:rsidRPr="00F77285" w:rsidRDefault="002E106B" w:rsidP="00E10A0F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Последнее ПОВУД: 19 сентября 2019 г. Сведения о дальнейшем развитии событий отсутствуют.</w:t>
            </w:r>
          </w:p>
        </w:tc>
        <w:tc>
          <w:tcPr>
            <w:tcW w:w="141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Обвинительный приговор от 28 сентября 2012 г., вынесен Чегемским районным судом; копия приговора отсутствует; сведения об апелляции отсутствуют.</w:t>
            </w:r>
          </w:p>
        </w:tc>
        <w:tc>
          <w:tcPr>
            <w:tcW w:w="1843" w:type="dxa"/>
          </w:tcPr>
          <w:p w:rsidR="00CA462C" w:rsidRPr="00F77285" w:rsidRDefault="00CA462C" w:rsidP="00775364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26 000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каждому заявителю 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4673/15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17.12.2014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НАПЛАВКОВ Сергей Валерьевич</w:t>
            </w:r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1974 г. 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proofErr w:type="spellStart"/>
            <w:r w:rsidRPr="00775364">
              <w:rPr>
                <w:sz w:val="16"/>
                <w:lang w:val="ru"/>
              </w:rPr>
              <w:t>Дружкова</w:t>
            </w:r>
            <w:proofErr w:type="spellEnd"/>
            <w:r w:rsidRPr="00775364">
              <w:rPr>
                <w:sz w:val="16"/>
                <w:lang w:val="ru"/>
              </w:rPr>
              <w:t xml:space="preserve"> Ольга Владимировна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Москва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23 февраля 2013 г. в 23:00 заявитель был доставлен сотрудниками полиции в больницу для оказания медицинской помощи в связи с алкогольным отравлением. Затем заявитель был доставлен в отдел полиции № 4 по г. Ижевску.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По словам заявителя, в отделе полиции ему наносили удары </w:t>
            </w:r>
            <w:r w:rsidRPr="00775364">
              <w:rPr>
                <w:sz w:val="16"/>
                <w:lang w:val="ru"/>
              </w:rPr>
              <w:lastRenderedPageBreak/>
              <w:t>ногами по голове и плечам, чтобы заставить его признаться в совершении преступления.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1) Справка из отделения неотложной помощи от 23 февраля 2013 г.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Кома, вызванная алкогольной интоксикацией. Телесные повреждения не были зафиксированы.</w:t>
            </w: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2) 26 февраля 2013 г. — заключение</w:t>
            </w:r>
          </w:p>
          <w:p w:rsidR="00CA462C" w:rsidRPr="00F77285" w:rsidRDefault="002E106B" w:rsidP="00207D81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Бюро судебно-медицинской экспертизы Министерства здравоохранения Удмуртской Республики № 1986 от 26 февраля 2013 г., в котором зафиксировано </w:t>
            </w:r>
            <w:r w:rsidRPr="00775364">
              <w:rPr>
                <w:sz w:val="16"/>
                <w:lang w:val="ru"/>
              </w:rPr>
              <w:lastRenderedPageBreak/>
              <w:t>наличие у заявителя множественных кровоподтеков площадью 2-3 см на левом плече, образовавшихся до момента осмотра в период, не превышающий 2 суток (осмотр был</w:t>
            </w:r>
            <w:r w:rsidR="00207D81">
              <w:rPr>
                <w:sz w:val="16"/>
                <w:lang w:val="ru"/>
              </w:rPr>
              <w:t xml:space="preserve"> </w:t>
            </w:r>
            <w:r w:rsidRPr="00775364">
              <w:rPr>
                <w:sz w:val="16"/>
                <w:lang w:val="ru"/>
              </w:rPr>
              <w:t>проведен в присутствии сотрудников полиции в период между 24 февраля 2013 г. и 26 февраля 2013 г.).</w:t>
            </w:r>
          </w:p>
        </w:tc>
        <w:tc>
          <w:tcPr>
            <w:tcW w:w="1856" w:type="dxa"/>
          </w:tcPr>
          <w:p w:rsidR="00CA462C" w:rsidRPr="00F77285" w:rsidRDefault="00EF4D86" w:rsidP="00775364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"/>
              </w:rPr>
              <w:lastRenderedPageBreak/>
              <w:t xml:space="preserve">7 августа </w:t>
            </w:r>
            <w:r w:rsidR="002E106B" w:rsidRPr="00775364">
              <w:rPr>
                <w:sz w:val="16"/>
                <w:lang w:val="ru"/>
              </w:rPr>
              <w:t>2013 г. первое ПОВУД, вынесенное следственными органами г. Ижевска.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Последнее (четвертое) ПОВУД: 9 июня 2014 г.</w:t>
            </w:r>
          </w:p>
          <w:p w:rsidR="0071748D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В каждом ПОВУД утверждения о жестоком обращении отклонялись как </w:t>
            </w:r>
            <w:r w:rsidRPr="00775364">
              <w:rPr>
                <w:sz w:val="16"/>
                <w:lang w:val="ru"/>
              </w:rPr>
              <w:lastRenderedPageBreak/>
              <w:t>необоснованные. Медицинские документы не были учтены. В рамках уголовного разбирательства в отношении заявителя его утверждения также были отклонены как необоснованные, медицинские документы также не были изучены судом.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18 сентября 2014 г. производство по жалобе прекращено в связи с признанием заявителя виновным в рамках уголовного разбирательства, возбужденного в отношении него.</w:t>
            </w:r>
          </w:p>
        </w:tc>
        <w:tc>
          <w:tcPr>
            <w:tcW w:w="1417" w:type="dxa"/>
          </w:tcPr>
          <w:p w:rsidR="00CA462C" w:rsidRPr="00F77285" w:rsidRDefault="002E106B" w:rsidP="0020194B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16 сентября 2013 г. заявитель признан виновным </w:t>
            </w:r>
            <w:proofErr w:type="spellStart"/>
            <w:r w:rsidRPr="00775364">
              <w:rPr>
                <w:sz w:val="16"/>
                <w:lang w:val="ru"/>
              </w:rPr>
              <w:t>Устиновским</w:t>
            </w:r>
            <w:proofErr w:type="spellEnd"/>
            <w:r w:rsidRPr="00775364">
              <w:rPr>
                <w:sz w:val="16"/>
                <w:lang w:val="ru"/>
              </w:rPr>
              <w:t xml:space="preserve"> районным судом г. Ижевска; приговор оставлен</w:t>
            </w:r>
            <w:r w:rsidR="0020194B">
              <w:rPr>
                <w:sz w:val="16"/>
                <w:lang w:val="ru"/>
              </w:rPr>
              <w:t xml:space="preserve"> без изменения </w:t>
            </w:r>
            <w:r w:rsidRPr="00775364">
              <w:rPr>
                <w:sz w:val="16"/>
                <w:lang w:val="ru"/>
              </w:rPr>
              <w:t xml:space="preserve">Верховным судом Удмуртской Республики по итогам </w:t>
            </w:r>
            <w:r w:rsidRPr="00775364">
              <w:rPr>
                <w:sz w:val="16"/>
                <w:lang w:val="ru"/>
              </w:rPr>
              <w:lastRenderedPageBreak/>
              <w:t>апелляционного производства.</w:t>
            </w:r>
          </w:p>
        </w:tc>
        <w:tc>
          <w:tcPr>
            <w:tcW w:w="1843" w:type="dxa"/>
          </w:tcPr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26 000 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58738/15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13.11.2015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 xml:space="preserve">МАГОМЕДОВ </w:t>
            </w:r>
            <w:proofErr w:type="spellStart"/>
            <w:r w:rsidRPr="00775364">
              <w:rPr>
                <w:b/>
                <w:sz w:val="16"/>
                <w:lang w:val="ru"/>
              </w:rPr>
              <w:t>Имангазали</w:t>
            </w:r>
            <w:proofErr w:type="spellEnd"/>
            <w:r w:rsidRPr="00775364">
              <w:rPr>
                <w:b/>
                <w:sz w:val="16"/>
                <w:lang w:val="ru"/>
              </w:rPr>
              <w:t xml:space="preserve"> </w:t>
            </w:r>
            <w:proofErr w:type="spellStart"/>
            <w:r w:rsidRPr="00775364">
              <w:rPr>
                <w:b/>
                <w:sz w:val="16"/>
                <w:lang w:val="ru"/>
              </w:rPr>
              <w:t>Шахбанович</w:t>
            </w:r>
            <w:proofErr w:type="spellEnd"/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1980 г. 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proofErr w:type="spellStart"/>
            <w:r w:rsidRPr="00775364">
              <w:rPr>
                <w:sz w:val="16"/>
                <w:lang w:val="ru"/>
              </w:rPr>
              <w:t>Ицлаев</w:t>
            </w:r>
            <w:proofErr w:type="spellEnd"/>
            <w:r w:rsidRPr="00775364">
              <w:rPr>
                <w:sz w:val="16"/>
                <w:lang w:val="ru"/>
              </w:rPr>
              <w:t xml:space="preserve"> </w:t>
            </w:r>
            <w:proofErr w:type="spellStart"/>
            <w:r w:rsidRPr="00775364">
              <w:rPr>
                <w:sz w:val="16"/>
                <w:lang w:val="ru"/>
              </w:rPr>
              <w:t>Докка</w:t>
            </w:r>
            <w:proofErr w:type="spellEnd"/>
            <w:r w:rsidRPr="00775364">
              <w:rPr>
                <w:sz w:val="16"/>
                <w:lang w:val="ru"/>
              </w:rPr>
              <w:t> </w:t>
            </w:r>
            <w:proofErr w:type="spellStart"/>
            <w:r w:rsidRPr="00775364">
              <w:rPr>
                <w:sz w:val="16"/>
                <w:lang w:val="ru"/>
              </w:rPr>
              <w:t>Сайдаминович</w:t>
            </w:r>
            <w:proofErr w:type="spellEnd"/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Грозный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 июня 2014 г. в 21:00 заявитель был задержан и доставлен в отдел полиции по г. Кизляру, Республика Дагестан, где он подвергся избиениям.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Протокол задержания составлен 3 июня 2014 г. (в 06:00).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4 июня 2014 г. в 20:00 заявитель был водворен в ИВС.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Заключение СМЭ № 274 от 12 июня 2014 г.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(кровоподтек под левым глазом, на внутренней поверхности правого плеча, на внешней и передней поверхности правого бедра, а также две ссадины на спине, нанесенные твердым тупым предметом).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11 июня 2014 г. подана первая жалоба в следственные органы Республики Дагестан.</w:t>
            </w:r>
          </w:p>
          <w:p w:rsidR="00F141BC" w:rsidRDefault="00F141BC" w:rsidP="00775364">
            <w:pPr>
              <w:jc w:val="center"/>
              <w:rPr>
                <w:sz w:val="16"/>
                <w:lang w:val="ru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Последнее ПОВУД: 26 ноября 2014 г.</w:t>
            </w:r>
          </w:p>
        </w:tc>
        <w:tc>
          <w:tcPr>
            <w:tcW w:w="215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31 октября 2014 г. заявитель сообщил о жестоком обращении в рамках судебного разбирательства по делу, возбужденному в отношении него, а также в дальнейшем в рамках апелляционного производства. Суд отклонили его утверждения как необоснованные.</w:t>
            </w:r>
          </w:p>
        </w:tc>
        <w:tc>
          <w:tcPr>
            <w:tcW w:w="1417" w:type="dxa"/>
          </w:tcPr>
          <w:p w:rsidR="00CA462C" w:rsidRPr="00F77285" w:rsidRDefault="002E106B" w:rsidP="0020194B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11 марта 2015 г. заявитель был признан виновным </w:t>
            </w:r>
            <w:proofErr w:type="spellStart"/>
            <w:r w:rsidRPr="00775364">
              <w:rPr>
                <w:sz w:val="16"/>
                <w:lang w:val="ru"/>
              </w:rPr>
              <w:t>Кизлярским</w:t>
            </w:r>
            <w:proofErr w:type="spellEnd"/>
            <w:r w:rsidRPr="00775364">
              <w:rPr>
                <w:sz w:val="16"/>
                <w:lang w:val="ru"/>
              </w:rPr>
              <w:t xml:space="preserve"> районным судом, 13 мая 2015 г. данный приговор оставлен</w:t>
            </w:r>
            <w:r w:rsidR="0020194B">
              <w:rPr>
                <w:sz w:val="16"/>
                <w:lang w:val="ru"/>
              </w:rPr>
              <w:t xml:space="preserve"> без изменения </w:t>
            </w:r>
            <w:r w:rsidRPr="00775364">
              <w:rPr>
                <w:sz w:val="16"/>
                <w:lang w:val="ru"/>
              </w:rPr>
              <w:t>Верховным судом Республики Дагестан.</w:t>
            </w:r>
          </w:p>
        </w:tc>
        <w:tc>
          <w:tcPr>
            <w:tcW w:w="1843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Статья 6 (1) — отсутствие справедливого судебного разбирательства — 3 июня 2014 г. и 4 </w:t>
            </w:r>
            <w:r w:rsidR="00F141BC">
              <w:rPr>
                <w:sz w:val="16"/>
                <w:lang w:val="ru"/>
              </w:rPr>
              <w:t xml:space="preserve">июня 2014 г. во время допроса в </w:t>
            </w:r>
            <w:r w:rsidRPr="00775364">
              <w:rPr>
                <w:sz w:val="16"/>
                <w:lang w:val="ru"/>
              </w:rPr>
              <w:t>отсутстви</w:t>
            </w:r>
            <w:r w:rsidR="00F141BC">
              <w:rPr>
                <w:sz w:val="16"/>
                <w:lang w:val="ru"/>
              </w:rPr>
              <w:t xml:space="preserve">е </w:t>
            </w:r>
            <w:r w:rsidRPr="00775364">
              <w:rPr>
                <w:sz w:val="16"/>
                <w:lang w:val="ru"/>
              </w:rPr>
              <w:t xml:space="preserve">представителя заявитель дал признательные показания под давлением; показания, в которых заявитель свидетельствовал против себя, были использованы в качестве доказательства при вынесении ему обвинительного </w:t>
            </w:r>
            <w:r w:rsidRPr="00775364">
              <w:rPr>
                <w:sz w:val="16"/>
                <w:lang w:val="ru"/>
              </w:rPr>
              <w:lastRenderedPageBreak/>
              <w:t xml:space="preserve">приговора (см. постановление по делу </w:t>
            </w:r>
            <w:proofErr w:type="spellStart"/>
            <w:r w:rsidRPr="00775364">
              <w:rPr>
                <w:i/>
                <w:iCs/>
                <w:sz w:val="16"/>
                <w:lang w:val="ru"/>
              </w:rPr>
              <w:t>Tangiyev</w:t>
            </w:r>
            <w:proofErr w:type="spellEnd"/>
            <w:r w:rsidRPr="00775364">
              <w:rPr>
                <w:i/>
                <w:iCs/>
                <w:sz w:val="16"/>
                <w:lang w:val="ru"/>
              </w:rPr>
              <w:t xml:space="preserve"> v. </w:t>
            </w:r>
            <w:proofErr w:type="spellStart"/>
            <w:r w:rsidRPr="00775364">
              <w:rPr>
                <w:i/>
                <w:iCs/>
                <w:sz w:val="16"/>
                <w:lang w:val="ru"/>
              </w:rPr>
              <w:t>Russia</w:t>
            </w:r>
            <w:proofErr w:type="spellEnd"/>
            <w:r w:rsidRPr="00775364">
              <w:rPr>
                <w:sz w:val="16"/>
                <w:lang w:val="ru"/>
              </w:rPr>
              <w:t>, жалоба № 27610/05, § 76,</w:t>
            </w:r>
          </w:p>
          <w:p w:rsidR="0074515E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11 декабря 2012 г.).</w:t>
            </w: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33 800 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30885/16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18.05.2016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 xml:space="preserve">ТУНТУЕВ </w:t>
            </w:r>
            <w:proofErr w:type="spellStart"/>
            <w:r w:rsidRPr="00775364">
              <w:rPr>
                <w:b/>
                <w:sz w:val="16"/>
                <w:lang w:val="ru"/>
              </w:rPr>
              <w:t>Аюб</w:t>
            </w:r>
            <w:proofErr w:type="spellEnd"/>
            <w:r w:rsidRPr="00775364">
              <w:rPr>
                <w:b/>
                <w:sz w:val="16"/>
                <w:lang w:val="ru"/>
              </w:rPr>
              <w:t xml:space="preserve"> </w:t>
            </w:r>
            <w:proofErr w:type="spellStart"/>
            <w:r w:rsidRPr="00775364">
              <w:rPr>
                <w:b/>
                <w:sz w:val="16"/>
                <w:lang w:val="ru"/>
              </w:rPr>
              <w:t>Харонович</w:t>
            </w:r>
            <w:proofErr w:type="spellEnd"/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1975 г.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F77285" w:rsidP="00775364">
            <w:pPr>
              <w:jc w:val="center"/>
              <w:rPr>
                <w:sz w:val="16"/>
              </w:rPr>
            </w:pPr>
            <w:r>
              <w:rPr>
                <w:sz w:val="16"/>
                <w:lang w:val="ru"/>
              </w:rPr>
              <w:t>«</w:t>
            </w:r>
            <w:r w:rsidR="002E106B" w:rsidRPr="00775364">
              <w:rPr>
                <w:sz w:val="16"/>
                <w:lang w:val="ru"/>
              </w:rPr>
              <w:t>Правовое содействие</w:t>
            </w:r>
            <w:r>
              <w:rPr>
                <w:sz w:val="16"/>
                <w:lang w:val="ru"/>
              </w:rPr>
              <w:t>»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Москва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По словам заявителя, 17 мая 2015 г. шесть сотрудников исправительной колонии № 6 УФСИН России по Владимирской области избивали его на протяжении примерно часа. 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Кроме того, 26 мая и 27 мая 2015 г. сотрудники Федеральной службы безопасности Российской Федерации (далее также — </w:t>
            </w:r>
            <w:r w:rsidR="00F77285">
              <w:rPr>
                <w:sz w:val="16"/>
                <w:lang w:val="ru"/>
              </w:rPr>
              <w:t>«</w:t>
            </w:r>
            <w:r w:rsidRPr="00775364">
              <w:rPr>
                <w:sz w:val="16"/>
                <w:lang w:val="ru"/>
              </w:rPr>
              <w:t>ФСБ</w:t>
            </w:r>
            <w:r w:rsidR="00F77285">
              <w:rPr>
                <w:sz w:val="16"/>
                <w:lang w:val="ru"/>
              </w:rPr>
              <w:t>»</w:t>
            </w:r>
            <w:r w:rsidRPr="00775364">
              <w:rPr>
                <w:sz w:val="16"/>
                <w:lang w:val="ru"/>
              </w:rPr>
              <w:t>) надели на него наручники, затем повалили его на пол и надели ему на голову пакет. С целью заставить заявителя признаться в совершении преступления они наносили ему удары неким предметом по пяткам, кулаками и ногами по всему телу и голове, а также угрожали ему насилием сексуального характера.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Заключение СМЭ № 6/29-16 от 3 февраля 2016 г. (осмотр проведен через восемь месяцев после предполагаемого жестокого обращения) (заживший шрам на тыльной стороне кисти, шрам на шее сзади, следы повреждений на ногах отсутствуют).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</w:t>
            </w:r>
            <w:r w:rsidR="0042425B">
              <w:rPr>
                <w:sz w:val="16"/>
                <w:lang w:val="ru"/>
              </w:rPr>
              <w:t>лючение СМЭ № 6/230-16 от 27 июл</w:t>
            </w:r>
            <w:r w:rsidRPr="00775364">
              <w:rPr>
                <w:sz w:val="16"/>
                <w:lang w:val="ru"/>
              </w:rPr>
              <w:t>я 2016 г. (осмотр проведен через один год и два месяца после предполагаемого жестокого обращения) (старые зажившие шрамы на носу, руках и шее).</w:t>
            </w:r>
          </w:p>
          <w:p w:rsidR="00CA462C" w:rsidRPr="00F77285" w:rsidRDefault="00CA462C" w:rsidP="00775364">
            <w:pPr>
              <w:jc w:val="center"/>
              <w:rPr>
                <w:sz w:val="6"/>
                <w:szCs w:val="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Письменный отчет члена Общественной наблюдательной комиссии Владимирской области (отмечены кровоподтеки на ногах заявителя).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56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Первое ПОВУД: 26 июня 2015 г., вынесен следственными органами Владимирской области. Дальнейшие ПОВУД: 27 августа 2015 г., 9 декабря 2015 г., 5 декабря 2016 г.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4 августа 2015 г. — постановление Ковровского городского суда Владимирской области; 18 ноября 2015 г. оставлено без изменения Владимирским областным судом по итогам апелляционного производства.</w:t>
            </w:r>
          </w:p>
        </w:tc>
        <w:tc>
          <w:tcPr>
            <w:tcW w:w="1417" w:type="dxa"/>
          </w:tcPr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 августа 2017 г. заявитель был признан виновным в посягательстве на жизнь сотрудника правоохранительного органа (ст. 317 Уголовного кодекса Российской Федерации) и приговорен к</w:t>
            </w:r>
          </w:p>
          <w:p w:rsidR="00CA462C" w:rsidRPr="00A716E3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лишению свободы на срок 13 лет. Обвинительный приговор был основан, в </w:t>
            </w:r>
            <w:r w:rsidRPr="00775364">
              <w:rPr>
                <w:i/>
                <w:iCs/>
                <w:sz w:val="16"/>
                <w:lang w:val="ru"/>
              </w:rPr>
              <w:t>частности</w:t>
            </w:r>
            <w:r w:rsidRPr="00775364">
              <w:rPr>
                <w:sz w:val="16"/>
                <w:lang w:val="ru"/>
              </w:rPr>
              <w:t>, на его признательных показания</w:t>
            </w:r>
            <w:r w:rsidR="00A716E3">
              <w:rPr>
                <w:sz w:val="16"/>
                <w:lang w:val="ru"/>
              </w:rPr>
              <w:t>х</w:t>
            </w:r>
            <w:r w:rsidRPr="00775364">
              <w:rPr>
                <w:sz w:val="16"/>
                <w:lang w:val="ru"/>
              </w:rPr>
              <w:t xml:space="preserve"> от 27 мая 2015 г., полученных под давлением. Заявитель не обжаловал приговор.</w:t>
            </w:r>
          </w:p>
        </w:tc>
        <w:tc>
          <w:tcPr>
            <w:tcW w:w="1843" w:type="dxa"/>
          </w:tcPr>
          <w:p w:rsidR="00CA462C" w:rsidRPr="00A716E3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15 500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7539/18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02.02.2018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lastRenderedPageBreak/>
              <w:t>ПАЛАДЬЯН Эдуард Григорьевич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1955 г.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Карпинский Роман Сергеевич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г. Москва  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26 марта 2013 г. сотрудники управления ФСБ России по Краснодарскому краю (отдел </w:t>
            </w:r>
            <w:r w:rsidRPr="00775364">
              <w:rPr>
                <w:sz w:val="16"/>
                <w:lang w:val="ru"/>
              </w:rPr>
              <w:lastRenderedPageBreak/>
              <w:t>в г. Анапе), а также сотрудники управления Министерства внутренних дел России по Краснодарскому краю</w:t>
            </w:r>
          </w:p>
          <w:p w:rsidR="00775364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задержали заявителя по подозрению в причастности к убийству.</w:t>
            </w:r>
          </w:p>
          <w:p w:rsidR="00140E69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28 марта 2013 г. сотрудники полиции и следователь М.В. избили заявителя, применили к нему электрический ток, а также подвергли его психологическому давлению и угрозам в ИВС отдела полиции по </w:t>
            </w:r>
            <w:proofErr w:type="spellStart"/>
            <w:r w:rsidRPr="00775364">
              <w:rPr>
                <w:sz w:val="16"/>
                <w:lang w:val="ru"/>
              </w:rPr>
              <w:t>Кореновскому</w:t>
            </w:r>
            <w:proofErr w:type="spellEnd"/>
            <w:r w:rsidRPr="00775364">
              <w:rPr>
                <w:sz w:val="16"/>
                <w:lang w:val="ru"/>
              </w:rPr>
              <w:t xml:space="preserve"> району Краснодарского края.</w:t>
            </w:r>
          </w:p>
        </w:tc>
        <w:tc>
          <w:tcPr>
            <w:tcW w:w="2846" w:type="dxa"/>
          </w:tcPr>
          <w:p w:rsidR="009F5CBF" w:rsidRDefault="002E106B" w:rsidP="00775364">
            <w:pPr>
              <w:jc w:val="center"/>
              <w:rPr>
                <w:sz w:val="16"/>
                <w:lang w:val="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Заключение СМЭ № 140 от 5 апреля 2013 г., заключение СМЭ № 2053/2013 г. от 12 апреля 2013 г. </w:t>
            </w:r>
            <w:r w:rsidRPr="00775364">
              <w:rPr>
                <w:sz w:val="16"/>
                <w:lang w:val="ru"/>
              </w:rPr>
              <w:lastRenderedPageBreak/>
              <w:t xml:space="preserve">(Бюро судебно-медицинской экспертизы Краснодарского края). 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Согласно заключениям, у заявителя имелись</w:t>
            </w:r>
          </w:p>
          <w:p w:rsidR="009F5CBF" w:rsidRPr="009F5CBF" w:rsidRDefault="002E106B" w:rsidP="009F5CBF">
            <w:pPr>
              <w:jc w:val="center"/>
              <w:rPr>
                <w:sz w:val="16"/>
                <w:lang w:val="ru"/>
              </w:rPr>
            </w:pPr>
            <w:r w:rsidRPr="00775364">
              <w:rPr>
                <w:sz w:val="16"/>
                <w:lang w:val="ru"/>
              </w:rPr>
              <w:t>ссадины на пальцах обеих рук, коленях, спине, плечах, локтях, а также кровоподтек на спине. Заключение: у заявителя имеются следы ожогов, свидетельствующие о поражении электрическим током. Телесные повреждения образовались примерно в период от одной до двух недель до момента осмотра.</w:t>
            </w:r>
          </w:p>
          <w:p w:rsidR="00576979" w:rsidRPr="00F77285" w:rsidRDefault="002E106B" w:rsidP="00E10A0F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В заключении СМЭ № 446/2013 от 17 октября 2013 г. были упомянуты те же повреждения. Однако эксперт пришел к выводу, что признаки применения электрического тока к заявителю отсутствуют.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29 ноября 2013 г. заявитель подал жалобу следователям, </w:t>
            </w:r>
            <w:r w:rsidRPr="00775364">
              <w:rPr>
                <w:sz w:val="16"/>
                <w:lang w:val="ru"/>
              </w:rPr>
              <w:lastRenderedPageBreak/>
              <w:t>в производстве которых находилось уголовное дело, возбужденное в отношении него.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Уголовное дело возбуждено: 5 августа 2015 г. Сведения об исходе дела отсутствуют.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Расследование по уголовному делу продолжается, несмотря на </w:t>
            </w:r>
            <w:r w:rsidRPr="00775364">
              <w:rPr>
                <w:sz w:val="16"/>
                <w:lang w:val="ru"/>
              </w:rPr>
              <w:lastRenderedPageBreak/>
              <w:t>то, что многие доказательства были исключены судом ввиду правдоподобности утверждений заявителя о жестоком обращении.</w:t>
            </w:r>
          </w:p>
        </w:tc>
        <w:tc>
          <w:tcPr>
            <w:tcW w:w="1417" w:type="dxa"/>
          </w:tcPr>
          <w:p w:rsidR="00CA462C" w:rsidRPr="00F77285" w:rsidRDefault="002E106B" w:rsidP="0020194B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11 октября 2016 г. Краснодарским краевым судом </w:t>
            </w:r>
            <w:r w:rsidRPr="00775364">
              <w:rPr>
                <w:sz w:val="16"/>
                <w:lang w:val="ru"/>
              </w:rPr>
              <w:lastRenderedPageBreak/>
              <w:t>вынесен обвинительный приговор; 3 ноября 2017 г. приговор оставлен</w:t>
            </w:r>
            <w:r w:rsidR="0020194B">
              <w:rPr>
                <w:sz w:val="16"/>
                <w:lang w:val="ru"/>
              </w:rPr>
              <w:t xml:space="preserve"> без изменения </w:t>
            </w:r>
            <w:proofErr w:type="gramStart"/>
            <w:r w:rsidRPr="00775364">
              <w:rPr>
                <w:sz w:val="16"/>
                <w:lang w:val="ru"/>
              </w:rPr>
              <w:t>Северо-Кавказским</w:t>
            </w:r>
            <w:proofErr w:type="gramEnd"/>
            <w:r w:rsidRPr="00775364">
              <w:rPr>
                <w:sz w:val="16"/>
                <w:lang w:val="ru"/>
              </w:rPr>
              <w:t xml:space="preserve"> окружным военным судом по итогам апелляционного производства.</w:t>
            </w:r>
          </w:p>
        </w:tc>
        <w:tc>
          <w:tcPr>
            <w:tcW w:w="1843" w:type="dxa"/>
          </w:tcPr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52 000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10723/18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21.02.2018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КУРОВ Павел Евгеньевич</w:t>
            </w:r>
          </w:p>
          <w:p w:rsidR="00775364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1997 г. 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proofErr w:type="spellStart"/>
            <w:r w:rsidRPr="00775364">
              <w:rPr>
                <w:sz w:val="16"/>
                <w:lang w:val="ru"/>
              </w:rPr>
              <w:t>Добрева</w:t>
            </w:r>
            <w:proofErr w:type="spellEnd"/>
            <w:r w:rsidRPr="00775364">
              <w:rPr>
                <w:sz w:val="16"/>
                <w:lang w:val="ru"/>
              </w:rPr>
              <w:t xml:space="preserve"> Наташа </w:t>
            </w:r>
            <w:proofErr w:type="spellStart"/>
            <w:r w:rsidRPr="00775364">
              <w:rPr>
                <w:sz w:val="16"/>
                <w:lang w:val="ru"/>
              </w:rPr>
              <w:t>Огнянова</w:t>
            </w:r>
            <w:proofErr w:type="spellEnd"/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София, Республика Болгария</w:t>
            </w:r>
          </w:p>
        </w:tc>
        <w:tc>
          <w:tcPr>
            <w:tcW w:w="236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4 </w:t>
            </w:r>
            <w:r w:rsidR="00B40045">
              <w:rPr>
                <w:sz w:val="16"/>
                <w:lang w:val="ru"/>
              </w:rPr>
              <w:t>июня</w:t>
            </w:r>
            <w:r w:rsidRPr="00775364">
              <w:rPr>
                <w:sz w:val="16"/>
                <w:lang w:val="ru"/>
              </w:rPr>
              <w:t xml:space="preserve"> 2015 г. заявитель, водворенный в штрафной изолятор Бобровской воспитательной колонии, Воронежская область, подвергся жестокому обращению со стороны шести сотрудников исправительного учреждения. Сотрудники били его кулаками и ногами по левой стороне тела, в том числе в области груди, ребер, живота и бедер; наносили ему удары по голове, пинали его </w:t>
            </w:r>
            <w:r w:rsidRPr="00775364">
              <w:rPr>
                <w:sz w:val="16"/>
                <w:lang w:val="ru"/>
              </w:rPr>
              <w:lastRenderedPageBreak/>
              <w:t>по лодыжкам, а также тянули за ухо.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Согласно заключению СМЭ от 23 июня 2015 г. Воронежского областного бюро судебно-медицинских экспертиз,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у заявителя имелись кровоподтеки на правом плече и левой лодыжке.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8 июня 2015 г. подана первая жалоба в Бобровский районный следственный отдел следственного управления Следственного комитета РФ по Воронежской области.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Уголовное дело возбуждено: 21 июля 2015 г.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576979" w:rsidRPr="00F77285" w:rsidRDefault="002E106B" w:rsidP="000C579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Производство по делу прекращено: 21 декабря 2015 г. ввиду отсутствия </w:t>
            </w:r>
            <w:r w:rsidRPr="00775364">
              <w:rPr>
                <w:i/>
                <w:iCs/>
                <w:sz w:val="16"/>
                <w:lang w:val="ru"/>
              </w:rPr>
              <w:t>состава преступления</w:t>
            </w:r>
            <w:r w:rsidRPr="00775364">
              <w:rPr>
                <w:sz w:val="16"/>
                <w:lang w:val="ru"/>
              </w:rPr>
              <w:t xml:space="preserve">. В соответствующем </w:t>
            </w:r>
            <w:r w:rsidRPr="000426AA">
              <w:rPr>
                <w:sz w:val="16"/>
                <w:lang w:val="ru"/>
              </w:rPr>
              <w:t xml:space="preserve">постановлении, в </w:t>
            </w:r>
            <w:r w:rsidRPr="000426AA">
              <w:rPr>
                <w:iCs/>
                <w:sz w:val="16"/>
                <w:lang w:val="ru"/>
              </w:rPr>
              <w:t>частности</w:t>
            </w:r>
            <w:r w:rsidRPr="000426AA">
              <w:rPr>
                <w:sz w:val="16"/>
                <w:lang w:val="ru"/>
              </w:rPr>
              <w:t>, было</w:t>
            </w:r>
            <w:r w:rsidRPr="00775364">
              <w:rPr>
                <w:sz w:val="16"/>
                <w:lang w:val="ru"/>
              </w:rPr>
              <w:t xml:space="preserve"> указано, что телесные повреждения образовались у заявителя в результате занятий спортом.</w:t>
            </w:r>
          </w:p>
        </w:tc>
        <w:tc>
          <w:tcPr>
            <w:tcW w:w="2157" w:type="dxa"/>
          </w:tcPr>
          <w:p w:rsidR="00CA462C" w:rsidRPr="00F77285" w:rsidRDefault="002E106B" w:rsidP="0020194B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 xml:space="preserve">31 мая 2017 г. Бобровский районный суд Воронежской области оставил жалобу заявителя на постановление о прекращении уголовного дела без удовлетворения как необоснованную. 21 августа 2017 г. Воронежский областной суд по итогам апелляционного производства оставил </w:t>
            </w:r>
            <w:r w:rsidRPr="00775364">
              <w:rPr>
                <w:sz w:val="16"/>
                <w:lang w:val="ru"/>
              </w:rPr>
              <w:lastRenderedPageBreak/>
              <w:t xml:space="preserve">данное решение </w:t>
            </w:r>
            <w:r w:rsidR="0020194B">
              <w:rPr>
                <w:sz w:val="16"/>
                <w:lang w:val="ru"/>
              </w:rPr>
              <w:t>без изменения</w:t>
            </w:r>
            <w:r w:rsidRPr="00775364">
              <w:rPr>
                <w:sz w:val="16"/>
                <w:lang w:val="ru"/>
              </w:rPr>
              <w:t>.</w:t>
            </w:r>
          </w:p>
        </w:tc>
        <w:tc>
          <w:tcPr>
            <w:tcW w:w="141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17 сентября 2014 г. заявитель был признан виновным в совершении грабежа при отягчающих обстоятельствах Октябрьским районным судом г. Липецка и приговорен к одному году лишения свободы.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26 000 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FA2CB1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16097/18</w:t>
            </w:r>
          </w:p>
          <w:p w:rsidR="00CA462C" w:rsidRPr="00FA2CB1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29.03.2018</w:t>
            </w:r>
          </w:p>
          <w:p w:rsidR="00CA462C" w:rsidRPr="00FA2CB1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A2CB1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b/>
                <w:sz w:val="16"/>
                <w:lang w:val="ru"/>
              </w:rPr>
              <w:t xml:space="preserve">ИБРАГИМОВ </w:t>
            </w:r>
            <w:proofErr w:type="spellStart"/>
            <w:r w:rsidRPr="00775364">
              <w:rPr>
                <w:b/>
                <w:sz w:val="16"/>
                <w:lang w:val="ru"/>
              </w:rPr>
              <w:t>Султанхан</w:t>
            </w:r>
            <w:proofErr w:type="spellEnd"/>
            <w:r w:rsidRPr="00775364">
              <w:rPr>
                <w:b/>
                <w:sz w:val="16"/>
                <w:lang w:val="ru"/>
              </w:rPr>
              <w:t xml:space="preserve"> </w:t>
            </w:r>
            <w:proofErr w:type="spellStart"/>
            <w:r w:rsidRPr="00775364">
              <w:rPr>
                <w:b/>
                <w:sz w:val="16"/>
                <w:lang w:val="ru"/>
              </w:rPr>
              <w:t>Ибрагимович</w:t>
            </w:r>
            <w:proofErr w:type="spellEnd"/>
          </w:p>
          <w:p w:rsidR="00CA462C" w:rsidRPr="00FA2CB1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1963 г.</w:t>
            </w:r>
          </w:p>
          <w:p w:rsidR="00CA462C" w:rsidRPr="00FA2CB1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FA2CB1" w:rsidRDefault="00FA2CB1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Правозащитная организация </w:t>
            </w:r>
            <w:r w:rsidR="00F77285">
              <w:rPr>
                <w:sz w:val="16"/>
                <w:lang w:val="ru"/>
              </w:rPr>
              <w:t>«</w:t>
            </w:r>
            <w:r>
              <w:rPr>
                <w:sz w:val="16"/>
                <w:lang w:val="ru"/>
              </w:rPr>
              <w:t>М</w:t>
            </w:r>
            <w:r w:rsidRPr="00775364">
              <w:rPr>
                <w:sz w:val="16"/>
                <w:lang w:val="ru"/>
              </w:rPr>
              <w:t>емориал</w:t>
            </w:r>
            <w:r w:rsidR="00F77285">
              <w:rPr>
                <w:sz w:val="16"/>
                <w:lang w:val="ru"/>
              </w:rPr>
              <w:t>»</w:t>
            </w:r>
          </w:p>
          <w:p w:rsidR="00CA462C" w:rsidRPr="00FA2CB1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г. Москва</w:t>
            </w:r>
          </w:p>
        </w:tc>
        <w:tc>
          <w:tcPr>
            <w:tcW w:w="236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23 марта 2016 г. в 17:30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сотрудники полиции в гражданской форме одежды прибыли в дом отца заявителя в г. Махачкале, Республика Дагестан. Они забрали заявителя против его воли и доставили его на автомобиле в отдел полиции по Советскому району г. Махачкалы. Оттуда его перевезли в неизвестное место, где заявитель находился в течение восьми дней</w:t>
            </w:r>
          </w:p>
          <w:p w:rsidR="0074515E" w:rsidRPr="00DD432F" w:rsidRDefault="002E106B" w:rsidP="0088022E">
            <w:pPr>
              <w:jc w:val="center"/>
              <w:rPr>
                <w:sz w:val="16"/>
                <w:lang w:val="ru"/>
              </w:rPr>
            </w:pPr>
            <w:r w:rsidRPr="00775364">
              <w:rPr>
                <w:sz w:val="16"/>
                <w:lang w:val="ru"/>
              </w:rPr>
              <w:t xml:space="preserve">(в период с 23 марта 2016 г. по 30 марта 2016 г.). С целью получить от заявителя признательные показания в совершении убийств сотрудники полиции </w:t>
            </w:r>
            <w:r w:rsidRPr="00775364">
              <w:rPr>
                <w:sz w:val="16"/>
                <w:lang w:val="ru"/>
              </w:rPr>
              <w:lastRenderedPageBreak/>
              <w:t>применяли к нему электрический ток и наносили ему удары по голове, лицу, туловищу и ногам.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lastRenderedPageBreak/>
              <w:t>Согласно заключению Бюро судебно-медицинской экспертизы Республики от 4 апреля 2016 г., у заявителя имелись множественные кровоподтеки на лице, левом плече, голенях и коленях, а также ссадины небольшого размера круглой формы на обеих руках. В соответствии с выводами заключения, телесные повреждения могли образоваться при обстоятельствах, описанных заявителем.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Согласно справке от 16 декабря 2016 г. из медицинского учреждения № 3 в г. Махачкале, у заявителя имелись</w:t>
            </w:r>
          </w:p>
          <w:p w:rsidR="00140E69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кровоподтеки на правом плече, пальцах обеих рук, правом колене, левой части грудной клетки, пневмоторакс, переломы ребер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 (6-8 с левой стороны).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22 июля 2016 г. подана первая жалоба в следственный отдел по Советскому району г. Махачкалы.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ПОВУД: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25 июля 2016 г., 1 марта 2017 г., 17 июня 2017 г.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Заявитель обжаловал ПОВУД от 25 июля 2016 г. в порядке, предусмотренном статьей 125 УПК РФ. Данное постановление было отменено вышестоящими следственными органами, в связи с чем суд оставил жалобу заявителя без удовлетворения. Жалобы заявителя на ПОВУД 5 мая 2017 г. и 17 июня 2017 г. были оставлены без удовлетворения по той же причине.</w:t>
            </w:r>
          </w:p>
        </w:tc>
        <w:tc>
          <w:tcPr>
            <w:tcW w:w="141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24 октября 2017 г. заявитель был оправдан Верховным Судом Республики Дагестан. Судебное производство велось с участием присяжных заседателей.</w:t>
            </w:r>
          </w:p>
        </w:tc>
        <w:tc>
          <w:tcPr>
            <w:tcW w:w="1843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Статья 5 (1) — незаконное лишение свободы — в период с 23 марта 2016 г. по 30 марта 2016 г. сотрудники полиции удерживали заявителя в неизвестном месте. Протокол о задержании составлен не был.</w:t>
            </w:r>
          </w:p>
        </w:tc>
        <w:tc>
          <w:tcPr>
            <w:tcW w:w="1701" w:type="dxa"/>
          </w:tcPr>
          <w:p w:rsidR="00CA462C" w:rsidRPr="00775364" w:rsidRDefault="002E106B" w:rsidP="00775364">
            <w:pPr>
              <w:tabs>
                <w:tab w:val="left" w:pos="228"/>
                <w:tab w:val="center" w:pos="498"/>
              </w:tabs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55 000</w:t>
            </w:r>
          </w:p>
        </w:tc>
      </w:tr>
      <w:tr w:rsidR="00F141BC" w:rsidTr="005A216F">
        <w:trPr>
          <w:jc w:val="center"/>
        </w:trPr>
        <w:tc>
          <w:tcPr>
            <w:tcW w:w="453" w:type="dxa"/>
          </w:tcPr>
          <w:p w:rsidR="00CA462C" w:rsidRPr="00775364" w:rsidRDefault="00CA462C" w:rsidP="00775364">
            <w:pPr>
              <w:pStyle w:val="afd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both"/>
              <w:rPr>
                <w:rFonts w:eastAsiaTheme="minorEastAsia"/>
                <w:sz w:val="16"/>
              </w:rPr>
            </w:pPr>
          </w:p>
        </w:tc>
        <w:tc>
          <w:tcPr>
            <w:tcW w:w="1687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46636/18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28.09.2018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b/>
                <w:sz w:val="16"/>
                <w:lang w:val="ru"/>
              </w:rPr>
              <w:t>СВЕШНИКОВ Георгий Георгиевич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1999 г.</w:t>
            </w:r>
          </w:p>
          <w:p w:rsidR="00CA462C" w:rsidRPr="00775364" w:rsidRDefault="00CA462C" w:rsidP="00775364">
            <w:pPr>
              <w:jc w:val="center"/>
              <w:rPr>
                <w:sz w:val="16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proofErr w:type="spellStart"/>
            <w:r w:rsidRPr="00775364">
              <w:rPr>
                <w:sz w:val="16"/>
                <w:lang w:val="ru"/>
              </w:rPr>
              <w:t>Ванслова</w:t>
            </w:r>
            <w:proofErr w:type="spellEnd"/>
            <w:r w:rsidRPr="00775364">
              <w:rPr>
                <w:sz w:val="16"/>
                <w:lang w:val="ru"/>
              </w:rPr>
              <w:t xml:space="preserve"> Екатерина</w:t>
            </w: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г. Нижний Новгород</w:t>
            </w:r>
          </w:p>
        </w:tc>
        <w:tc>
          <w:tcPr>
            <w:tcW w:w="2367" w:type="dxa"/>
          </w:tcPr>
          <w:p w:rsidR="00CA462C" w:rsidRPr="00F77285" w:rsidRDefault="002E106B" w:rsidP="0087770F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 xml:space="preserve">28 апреля 2017 г. в 10:00 заявитель, находившийся в школе в районе Кудепста г. Сочи, был задержан сотрудниками полиции и доставлен в отдел полиции в пос. </w:t>
            </w:r>
            <w:proofErr w:type="spellStart"/>
            <w:r w:rsidRPr="00775364">
              <w:rPr>
                <w:sz w:val="16"/>
                <w:lang w:val="ru"/>
              </w:rPr>
              <w:t>Ло</w:t>
            </w:r>
            <w:r w:rsidR="0087770F">
              <w:rPr>
                <w:sz w:val="16"/>
                <w:lang w:val="ru"/>
              </w:rPr>
              <w:t>о</w:t>
            </w:r>
            <w:proofErr w:type="spellEnd"/>
            <w:r w:rsidRPr="00775364">
              <w:rPr>
                <w:sz w:val="16"/>
                <w:lang w:val="ru"/>
              </w:rPr>
              <w:t xml:space="preserve"> Лазаревского района г. Сочи. Там заявителя угрожали изнасиловать дубинкой и избили с целью получения признательных показаний в совершении кражи. Протокол задержания составлен не был. На момент рассматриваемых событий заявитель являлся несовершеннолетним.</w:t>
            </w:r>
          </w:p>
        </w:tc>
        <w:tc>
          <w:tcPr>
            <w:tcW w:w="284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Медицинская справка №. C-17-21485 от 29 апреля 2017 г. из городской клинической больницы № 4 г. Сочи (травма головы).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Осмотр хирурга, проведен 30 апреля 2017 г. (ушибы мягких тканей на спине).</w:t>
            </w:r>
          </w:p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Заключение СМЭ № 185 от 3 июля 2017 г. по итогам медицинского осмотра, проведенного 11 мая 2017 г. (кровоподтеки в височной области и в области левого глаза).</w:t>
            </w:r>
          </w:p>
        </w:tc>
        <w:tc>
          <w:tcPr>
            <w:tcW w:w="1856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4 мая 2017 г. подана первая жалоба в следственный отдел по Лазаревскому району г. Сочи. ПОВУД: 5 июня 2017 г. и 30 сентября 2017 г.</w:t>
            </w:r>
          </w:p>
          <w:p w:rsidR="00CA462C" w:rsidRPr="00F77285" w:rsidRDefault="00CA462C" w:rsidP="00775364">
            <w:pPr>
              <w:jc w:val="center"/>
              <w:rPr>
                <w:sz w:val="16"/>
                <w:lang w:val="ru-RU"/>
              </w:rPr>
            </w:pPr>
          </w:p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>В дальнейшем была подана жалоба в местные органы прокуратуры. ПОВУД: 15 декабря 2017 г.</w:t>
            </w:r>
          </w:p>
        </w:tc>
        <w:tc>
          <w:tcPr>
            <w:tcW w:w="215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26 июня 2018 г. — постановление Лазаревского районного суда г. Сочи; 15 августа 2018 г. Краснодарский краевой суд оставил решение суда первой инстанции без изменений.</w:t>
            </w:r>
          </w:p>
        </w:tc>
        <w:tc>
          <w:tcPr>
            <w:tcW w:w="1417" w:type="dxa"/>
          </w:tcPr>
          <w:p w:rsidR="00CA462C" w:rsidRPr="00F77285" w:rsidRDefault="002E106B" w:rsidP="00775364">
            <w:pPr>
              <w:jc w:val="center"/>
              <w:rPr>
                <w:sz w:val="16"/>
                <w:lang w:val="ru-RU"/>
              </w:rPr>
            </w:pPr>
            <w:r w:rsidRPr="00775364">
              <w:rPr>
                <w:sz w:val="16"/>
                <w:lang w:val="ru"/>
              </w:rPr>
              <w:t>Уголовное дело в отношении заявителя было прекращено.</w:t>
            </w:r>
          </w:p>
        </w:tc>
        <w:tc>
          <w:tcPr>
            <w:tcW w:w="1843" w:type="dxa"/>
          </w:tcPr>
          <w:p w:rsidR="00CA462C" w:rsidRPr="00F77285" w:rsidRDefault="00CA462C" w:rsidP="00775364">
            <w:pPr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CA462C" w:rsidRPr="00775364" w:rsidRDefault="002E106B" w:rsidP="00775364">
            <w:pPr>
              <w:jc w:val="center"/>
              <w:rPr>
                <w:sz w:val="16"/>
              </w:rPr>
            </w:pPr>
            <w:r w:rsidRPr="00775364">
              <w:rPr>
                <w:sz w:val="16"/>
                <w:lang w:val="ru"/>
              </w:rPr>
              <w:t xml:space="preserve">45 000 </w:t>
            </w:r>
          </w:p>
        </w:tc>
      </w:tr>
    </w:tbl>
    <w:p w:rsidR="00791456" w:rsidRPr="00775364" w:rsidRDefault="00791456" w:rsidP="00775364"/>
    <w:sectPr w:rsidR="00791456" w:rsidRPr="00775364" w:rsidSect="0074515E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68" w:right="2274" w:bottom="113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CD" w:rsidRPr="005B102C" w:rsidRDefault="002275CD">
      <w:r w:rsidRPr="005B102C">
        <w:separator/>
      </w:r>
    </w:p>
  </w:endnote>
  <w:endnote w:type="continuationSeparator" w:id="0">
    <w:p w:rsidR="002275CD" w:rsidRPr="005B102C" w:rsidRDefault="002275CD">
      <w:r w:rsidRPr="005B102C">
        <w:continuationSeparator/>
      </w:r>
    </w:p>
  </w:endnote>
  <w:endnote w:id="1">
    <w:p w:rsidR="00CA462C" w:rsidRPr="00F77285" w:rsidRDefault="002E106B" w:rsidP="00CA462C">
      <w:pPr>
        <w:pStyle w:val="affff"/>
        <w:rPr>
          <w:sz w:val="16"/>
          <w:szCs w:val="16"/>
          <w:lang w:val="ru-RU"/>
        </w:rPr>
      </w:pPr>
      <w:r w:rsidRPr="003E2536">
        <w:rPr>
          <w:rStyle w:val="afffe"/>
          <w:sz w:val="16"/>
          <w:szCs w:val="16"/>
        </w:rPr>
        <w:endnoteRef/>
      </w:r>
      <w:r w:rsidRPr="003E2536">
        <w:rPr>
          <w:sz w:val="16"/>
          <w:szCs w:val="16"/>
          <w:lang w:val="ru"/>
        </w:rPr>
        <w:t xml:space="preserve"> А также любой налог, который может быть начислен на указанную сумму.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D" w:rsidRPr="005B102C" w:rsidRDefault="002E106B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DD432F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D" w:rsidRPr="005B102C" w:rsidRDefault="002E106B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DD432F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9" w:rsidRPr="00150BFA" w:rsidRDefault="002E106B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785095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09A" w:rsidRPr="005B102C" w:rsidRDefault="0029309A" w:rsidP="0029309A">
    <w:pPr>
      <w:pStyle w:val="af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CD" w:rsidRDefault="002275CD">
      <w:r>
        <w:separator/>
      </w:r>
    </w:p>
  </w:footnote>
  <w:footnote w:type="continuationSeparator" w:id="0">
    <w:p w:rsidR="002275CD" w:rsidRDefault="0022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9" w:rsidRPr="00A45145" w:rsidRDefault="002E106B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01436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5B102C" w:rsidRDefault="00787E12" w:rsidP="000318F7">
    <w:pPr>
      <w:jc w:val="center"/>
      <w:rPr>
        <w:sz w:val="4"/>
        <w:szCs w:val="4"/>
      </w:rPr>
    </w:pPr>
  </w:p>
  <w:p w:rsidR="00787E12" w:rsidRPr="005B102C" w:rsidRDefault="00787E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9" w:rsidRPr="00A45145" w:rsidRDefault="002E106B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835048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5B102C" w:rsidRDefault="00787E12" w:rsidP="00B6415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12" w:rsidRPr="00F77285" w:rsidRDefault="002E106B" w:rsidP="006372F5">
    <w:pPr>
      <w:pStyle w:val="JuHeader"/>
      <w:rPr>
        <w:lang w:val="ru-RU"/>
      </w:rPr>
    </w:pPr>
    <w:r>
      <w:rPr>
        <w:lang w:val="ru"/>
      </w:rPr>
      <w:t>ПОСТАНОВЛЕНИЕ «АРХИПОВ И ДРУГИЕ против РОССИЙСКОЙ ФЕДЕРАЦИИ»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0" w:rsidRDefault="002E106B" w:rsidP="00586370">
    <w:pPr>
      <w:pStyle w:val="JuHeader"/>
      <w:rPr>
        <w:lang w:val="ru"/>
      </w:rPr>
    </w:pPr>
    <w:r>
      <w:rPr>
        <w:lang w:val="ru"/>
      </w:rPr>
      <w:t>ПОСТАНОВЛЕНИЕ «АРХИПОВ И ДРУГИЕ против РОССИЙСКОЙ ФЕДЕРАЦИИ»</w:t>
    </w:r>
  </w:p>
  <w:p w:rsidR="00787E12" w:rsidRPr="00F77285" w:rsidRDefault="00DD432F" w:rsidP="00DD432F">
    <w:pPr>
      <w:pStyle w:val="JuHeader"/>
      <w:rPr>
        <w:lang w:val="ru-RU"/>
      </w:rPr>
    </w:pPr>
    <w:r w:rsidRPr="00787ACC">
      <w:rPr>
        <w:rFonts w:ascii="Times New Roman" w:hAnsi="Times New Roman" w:cs="Times New Roman"/>
        <w:lang w:val="ru-RU"/>
      </w:rPr>
      <w:t>Перевод выполнен по заказу МРОО «Команда против пыток»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0" w:rsidRPr="00F77285" w:rsidRDefault="002E106B" w:rsidP="00586370">
    <w:pPr>
      <w:pStyle w:val="JuHeader"/>
      <w:rPr>
        <w:lang w:val="ru-RU"/>
      </w:rPr>
    </w:pPr>
    <w:r>
      <w:rPr>
        <w:lang w:val="ru"/>
      </w:rPr>
      <w:t>ПОСТАНОВЛЕНИЕ «АРХИПОВ И ДРУГИЕ против РОССИЙСКОЙ ФЕДЕРАЦИИ»</w:t>
    </w:r>
  </w:p>
  <w:p w:rsidR="008B3FB7" w:rsidRPr="00F77285" w:rsidRDefault="008B3FB7" w:rsidP="00586370">
    <w:pPr>
      <w:pStyle w:val="a9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70" w:rsidRDefault="002E106B" w:rsidP="00586370">
    <w:pPr>
      <w:pStyle w:val="JuHeader"/>
      <w:rPr>
        <w:lang w:val="ru"/>
      </w:rPr>
    </w:pPr>
    <w:r>
      <w:rPr>
        <w:lang w:val="ru"/>
      </w:rPr>
      <w:t>ПОСТАНОВЛЕНИЕ «АРХИПОВ И ДРУГИЕ против РОССИЙСКОЙ ФЕДЕРАЦИИ»</w:t>
    </w:r>
  </w:p>
  <w:p w:rsidR="008B3FB7" w:rsidRPr="00DD432F" w:rsidRDefault="00DD432F" w:rsidP="00DD432F">
    <w:pPr>
      <w:pStyle w:val="JuHeader"/>
      <w:rPr>
        <w:rFonts w:ascii="Times New Roman" w:hAnsi="Times New Roman" w:cs="Times New Roman"/>
        <w:lang w:val="ru-RU"/>
      </w:rPr>
    </w:pPr>
    <w:r w:rsidRPr="00787ACC">
      <w:rPr>
        <w:rFonts w:ascii="Times New Roman" w:hAnsi="Times New Roman" w:cs="Times New Roman"/>
        <w:lang w:val="ru-RU"/>
      </w:rPr>
      <w:t>Перевод выполнен по заказу МРОО «Команда против пыток»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A24879"/>
    <w:multiLevelType w:val="hybridMultilevel"/>
    <w:tmpl w:val="0B5E4EE6"/>
    <w:lvl w:ilvl="0" w:tplc="0432718C">
      <w:start w:val="1"/>
      <w:numFmt w:val="decimal"/>
      <w:lvlText w:val="%1."/>
      <w:lvlJc w:val="left"/>
      <w:pPr>
        <w:ind w:left="720" w:hanging="360"/>
      </w:pPr>
    </w:lvl>
    <w:lvl w:ilvl="1" w:tplc="85CE989C" w:tentative="1">
      <w:start w:val="1"/>
      <w:numFmt w:val="lowerLetter"/>
      <w:lvlText w:val="%2."/>
      <w:lvlJc w:val="left"/>
      <w:pPr>
        <w:ind w:left="1440" w:hanging="360"/>
      </w:pPr>
    </w:lvl>
    <w:lvl w:ilvl="2" w:tplc="3CD8BD18" w:tentative="1">
      <w:start w:val="1"/>
      <w:numFmt w:val="lowerRoman"/>
      <w:lvlText w:val="%3."/>
      <w:lvlJc w:val="right"/>
      <w:pPr>
        <w:ind w:left="2160" w:hanging="180"/>
      </w:pPr>
    </w:lvl>
    <w:lvl w:ilvl="3" w:tplc="C3426A28" w:tentative="1">
      <w:start w:val="1"/>
      <w:numFmt w:val="decimal"/>
      <w:lvlText w:val="%4."/>
      <w:lvlJc w:val="left"/>
      <w:pPr>
        <w:ind w:left="2880" w:hanging="360"/>
      </w:pPr>
    </w:lvl>
    <w:lvl w:ilvl="4" w:tplc="D77C6E30" w:tentative="1">
      <w:start w:val="1"/>
      <w:numFmt w:val="lowerLetter"/>
      <w:lvlText w:val="%5."/>
      <w:lvlJc w:val="left"/>
      <w:pPr>
        <w:ind w:left="3600" w:hanging="360"/>
      </w:pPr>
    </w:lvl>
    <w:lvl w:ilvl="5" w:tplc="BCD6D424" w:tentative="1">
      <w:start w:val="1"/>
      <w:numFmt w:val="lowerRoman"/>
      <w:lvlText w:val="%6."/>
      <w:lvlJc w:val="right"/>
      <w:pPr>
        <w:ind w:left="4320" w:hanging="180"/>
      </w:pPr>
    </w:lvl>
    <w:lvl w:ilvl="6" w:tplc="1060A282" w:tentative="1">
      <w:start w:val="1"/>
      <w:numFmt w:val="decimal"/>
      <w:lvlText w:val="%7."/>
      <w:lvlJc w:val="left"/>
      <w:pPr>
        <w:ind w:left="5040" w:hanging="360"/>
      </w:pPr>
    </w:lvl>
    <w:lvl w:ilvl="7" w:tplc="E16EFAC8" w:tentative="1">
      <w:start w:val="1"/>
      <w:numFmt w:val="lowerLetter"/>
      <w:lvlText w:val="%8."/>
      <w:lvlJc w:val="left"/>
      <w:pPr>
        <w:ind w:left="5760" w:hanging="360"/>
      </w:pPr>
    </w:lvl>
    <w:lvl w:ilvl="8" w:tplc="88F47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6A640ED"/>
    <w:multiLevelType w:val="hybridMultilevel"/>
    <w:tmpl w:val="2E12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241"/>
    <w:multiLevelType w:val="hybridMultilevel"/>
    <w:tmpl w:val="F6D86CC2"/>
    <w:lvl w:ilvl="0" w:tplc="10308072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1C6245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15E5D6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B3CB72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85A0A4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EC0664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46BABBE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DA21FF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EFAD02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7"/>
  </w:num>
  <w:num w:numId="7">
    <w:abstractNumId w:val="16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9"/>
    <w:docVar w:name="EMM" w:val="0"/>
    <w:docVar w:name="NBEMMDOC" w:val="0"/>
    <w:docVar w:name="Plural" w:val="1"/>
  </w:docVars>
  <w:rsids>
    <w:rsidRoot w:val="00D50419"/>
    <w:rsid w:val="000318F7"/>
    <w:rsid w:val="000426AA"/>
    <w:rsid w:val="000910FA"/>
    <w:rsid w:val="000A246B"/>
    <w:rsid w:val="000C421B"/>
    <w:rsid w:val="000C5794"/>
    <w:rsid w:val="00135384"/>
    <w:rsid w:val="00140E69"/>
    <w:rsid w:val="00150BFA"/>
    <w:rsid w:val="001A15B6"/>
    <w:rsid w:val="001A3C4A"/>
    <w:rsid w:val="001D7CD3"/>
    <w:rsid w:val="001E526C"/>
    <w:rsid w:val="001F3812"/>
    <w:rsid w:val="0020194B"/>
    <w:rsid w:val="00205E85"/>
    <w:rsid w:val="0020718E"/>
    <w:rsid w:val="00207D81"/>
    <w:rsid w:val="002275CD"/>
    <w:rsid w:val="0026426F"/>
    <w:rsid w:val="0029309A"/>
    <w:rsid w:val="002E106B"/>
    <w:rsid w:val="0032713E"/>
    <w:rsid w:val="00330987"/>
    <w:rsid w:val="00337785"/>
    <w:rsid w:val="003B14F1"/>
    <w:rsid w:val="003E2536"/>
    <w:rsid w:val="0042425B"/>
    <w:rsid w:val="00424B52"/>
    <w:rsid w:val="00446DF2"/>
    <w:rsid w:val="0045529F"/>
    <w:rsid w:val="00475DB6"/>
    <w:rsid w:val="0048584C"/>
    <w:rsid w:val="00497FF8"/>
    <w:rsid w:val="004A70B2"/>
    <w:rsid w:val="004F368D"/>
    <w:rsid w:val="00555A1D"/>
    <w:rsid w:val="00573202"/>
    <w:rsid w:val="00576979"/>
    <w:rsid w:val="00586370"/>
    <w:rsid w:val="005A216F"/>
    <w:rsid w:val="005B102C"/>
    <w:rsid w:val="005B16C1"/>
    <w:rsid w:val="005C3A15"/>
    <w:rsid w:val="005F60F9"/>
    <w:rsid w:val="00601EBD"/>
    <w:rsid w:val="00635404"/>
    <w:rsid w:val="006372F5"/>
    <w:rsid w:val="00653268"/>
    <w:rsid w:val="00656431"/>
    <w:rsid w:val="006D324D"/>
    <w:rsid w:val="006D62A9"/>
    <w:rsid w:val="006F6F86"/>
    <w:rsid w:val="0071748D"/>
    <w:rsid w:val="00743B2A"/>
    <w:rsid w:val="0074515E"/>
    <w:rsid w:val="00775364"/>
    <w:rsid w:val="00787E12"/>
    <w:rsid w:val="00791456"/>
    <w:rsid w:val="007D7D0C"/>
    <w:rsid w:val="007F018A"/>
    <w:rsid w:val="008522DD"/>
    <w:rsid w:val="00860732"/>
    <w:rsid w:val="00872F38"/>
    <w:rsid w:val="0087770F"/>
    <w:rsid w:val="0088022E"/>
    <w:rsid w:val="008923A9"/>
    <w:rsid w:val="008A0E2E"/>
    <w:rsid w:val="008B3FB7"/>
    <w:rsid w:val="008D63DD"/>
    <w:rsid w:val="00912D38"/>
    <w:rsid w:val="009522DD"/>
    <w:rsid w:val="009F5CBF"/>
    <w:rsid w:val="00A062B9"/>
    <w:rsid w:val="00A329E0"/>
    <w:rsid w:val="00A34A54"/>
    <w:rsid w:val="00A44415"/>
    <w:rsid w:val="00A45145"/>
    <w:rsid w:val="00A45AF3"/>
    <w:rsid w:val="00A716E3"/>
    <w:rsid w:val="00A9200D"/>
    <w:rsid w:val="00A94CA7"/>
    <w:rsid w:val="00AC03BB"/>
    <w:rsid w:val="00B0746B"/>
    <w:rsid w:val="00B216C1"/>
    <w:rsid w:val="00B37117"/>
    <w:rsid w:val="00B40045"/>
    <w:rsid w:val="00B64153"/>
    <w:rsid w:val="00B91668"/>
    <w:rsid w:val="00BD554D"/>
    <w:rsid w:val="00BE2415"/>
    <w:rsid w:val="00C016A1"/>
    <w:rsid w:val="00C37A9A"/>
    <w:rsid w:val="00C43D38"/>
    <w:rsid w:val="00CA462C"/>
    <w:rsid w:val="00CD44A2"/>
    <w:rsid w:val="00CF02F3"/>
    <w:rsid w:val="00D013DC"/>
    <w:rsid w:val="00D356D1"/>
    <w:rsid w:val="00D50419"/>
    <w:rsid w:val="00D555AF"/>
    <w:rsid w:val="00DD432F"/>
    <w:rsid w:val="00E10A0F"/>
    <w:rsid w:val="00E22E0B"/>
    <w:rsid w:val="00EF4D86"/>
    <w:rsid w:val="00F141BC"/>
    <w:rsid w:val="00F77285"/>
    <w:rsid w:val="00F77451"/>
    <w:rsid w:val="00FA2CB1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743B2A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743B2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743B2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743B2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743B2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743B2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743B2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743B2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743B2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743B2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743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743B2A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743B2A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743B2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a2"/>
    <w:semiHidden/>
    <w:qFormat/>
    <w:rsid w:val="00743B2A"/>
    <w:rPr>
      <w:color w:val="00B050"/>
      <w:sz w:val="22"/>
    </w:rPr>
  </w:style>
  <w:style w:type="character" w:styleId="aa">
    <w:name w:val="Strong"/>
    <w:uiPriority w:val="98"/>
    <w:semiHidden/>
    <w:qFormat/>
    <w:rsid w:val="00743B2A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743B2A"/>
  </w:style>
  <w:style w:type="character" w:customStyle="1" w:styleId="ac">
    <w:name w:val="Без интервала Знак"/>
    <w:basedOn w:val="a3"/>
    <w:link w:val="ab"/>
    <w:uiPriority w:val="98"/>
    <w:semiHidden/>
    <w:rsid w:val="00743B2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qFormat/>
    <w:rsid w:val="00743B2A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743B2A"/>
    <w:pPr>
      <w:numPr>
        <w:numId w:val="10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743B2A"/>
    <w:pPr>
      <w:numPr>
        <w:ilvl w:val="2"/>
        <w:numId w:val="10"/>
      </w:numPr>
    </w:pPr>
  </w:style>
  <w:style w:type="paragraph" w:customStyle="1" w:styleId="JuTitle">
    <w:name w:val="Ju_Title"/>
    <w:aliases w:val="_Title_2"/>
    <w:basedOn w:val="a2"/>
    <w:next w:val="JuPara"/>
    <w:uiPriority w:val="38"/>
    <w:qFormat/>
    <w:rsid w:val="00743B2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43B2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743B2A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a5"/>
    <w:rsid w:val="00743B2A"/>
    <w:pPr>
      <w:numPr>
        <w:numId w:val="4"/>
      </w:numPr>
    </w:pPr>
  </w:style>
  <w:style w:type="numbering" w:customStyle="1" w:styleId="ECHRA1StyleList">
    <w:name w:val="ECHR_A1_Style_List"/>
    <w:basedOn w:val="a5"/>
    <w:uiPriority w:val="99"/>
    <w:rsid w:val="00743B2A"/>
    <w:pPr>
      <w:numPr>
        <w:numId w:val="5"/>
      </w:numPr>
    </w:pPr>
  </w:style>
  <w:style w:type="paragraph" w:customStyle="1" w:styleId="JuHHead">
    <w:name w:val="Ju_H_Head"/>
    <w:aliases w:val="_Head_1"/>
    <w:basedOn w:val="1"/>
    <w:next w:val="JuPara"/>
    <w:uiPriority w:val="17"/>
    <w:qFormat/>
    <w:rsid w:val="00743B2A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a5"/>
    <w:rsid w:val="00743B2A"/>
    <w:pPr>
      <w:numPr>
        <w:numId w:val="6"/>
      </w:numPr>
    </w:pPr>
  </w:style>
  <w:style w:type="table" w:customStyle="1" w:styleId="ECHRTable2019">
    <w:name w:val="ECHR_Table_2019"/>
    <w:basedOn w:val="a4"/>
    <w:uiPriority w:val="99"/>
    <w:rsid w:val="00743B2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ad">
    <w:name w:val="Title"/>
    <w:basedOn w:val="a2"/>
    <w:next w:val="a2"/>
    <w:link w:val="ae"/>
    <w:uiPriority w:val="98"/>
    <w:semiHidden/>
    <w:qFormat/>
    <w:rsid w:val="00743B2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743B2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af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743B2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a2"/>
    <w:uiPriority w:val="30"/>
    <w:qFormat/>
    <w:rsid w:val="00743B2A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a3"/>
    <w:uiPriority w:val="54"/>
    <w:semiHidden/>
    <w:qFormat/>
    <w:rsid w:val="00743B2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743B2A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743B2A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743B2A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51"/>
    <w:next w:val="JuPara"/>
    <w:uiPriority w:val="17"/>
    <w:rsid w:val="00743B2A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styleId="a9">
    <w:name w:val="header"/>
    <w:basedOn w:val="a2"/>
    <w:link w:val="af0"/>
    <w:uiPriority w:val="98"/>
    <w:semiHidden/>
    <w:rsid w:val="00743B2A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743B2A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743B2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6"/>
    <w:next w:val="JuPara"/>
    <w:uiPriority w:val="17"/>
    <w:rsid w:val="00743B2A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7"/>
    <w:next w:val="JuPara"/>
    <w:uiPriority w:val="17"/>
    <w:rsid w:val="00743B2A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743B2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8"/>
    <w:next w:val="JuPara"/>
    <w:uiPriority w:val="17"/>
    <w:rsid w:val="00743B2A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743B2A"/>
    <w:rPr>
      <w:caps w:val="0"/>
      <w:smallCaps/>
    </w:rPr>
  </w:style>
  <w:style w:type="character" w:customStyle="1" w:styleId="32">
    <w:name w:val="Заголовок 3 Знак"/>
    <w:basedOn w:val="a3"/>
    <w:link w:val="31"/>
    <w:uiPriority w:val="98"/>
    <w:semiHidden/>
    <w:rsid w:val="00743B2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743B2A"/>
    <w:pPr>
      <w:numPr>
        <w:ilvl w:val="1"/>
        <w:numId w:val="10"/>
      </w:numPr>
    </w:pPr>
  </w:style>
  <w:style w:type="paragraph" w:customStyle="1" w:styleId="NormalJustified">
    <w:name w:val="Normal_Justified"/>
    <w:basedOn w:val="a2"/>
    <w:semiHidden/>
    <w:rsid w:val="00743B2A"/>
    <w:pPr>
      <w:jc w:val="both"/>
    </w:pPr>
  </w:style>
  <w:style w:type="character" w:customStyle="1" w:styleId="42">
    <w:name w:val="Заголовок 4 Знак"/>
    <w:basedOn w:val="a3"/>
    <w:link w:val="41"/>
    <w:uiPriority w:val="98"/>
    <w:semiHidden/>
    <w:rsid w:val="00743B2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52">
    <w:name w:val="Заголовок 5 Знак"/>
    <w:basedOn w:val="a3"/>
    <w:link w:val="51"/>
    <w:uiPriority w:val="98"/>
    <w:semiHidden/>
    <w:rsid w:val="00743B2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styleId="af1">
    <w:name w:val="Subtle Emphasis"/>
    <w:uiPriority w:val="98"/>
    <w:semiHidden/>
    <w:qFormat/>
    <w:rsid w:val="00743B2A"/>
    <w:rPr>
      <w:i/>
      <w:iCs/>
    </w:rPr>
  </w:style>
  <w:style w:type="table" w:customStyle="1" w:styleId="ECHRTable">
    <w:name w:val="ECHR_Table"/>
    <w:basedOn w:val="a4"/>
    <w:rsid w:val="00743B2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743B2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af2">
    <w:name w:val="Subtitle"/>
    <w:basedOn w:val="a2"/>
    <w:next w:val="a2"/>
    <w:link w:val="af3"/>
    <w:uiPriority w:val="98"/>
    <w:semiHidden/>
    <w:qFormat/>
    <w:rsid w:val="00743B2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3">
    <w:name w:val="Подзаголовок Знак"/>
    <w:basedOn w:val="a3"/>
    <w:link w:val="af2"/>
    <w:uiPriority w:val="98"/>
    <w:semiHidden/>
    <w:rsid w:val="00743B2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43B2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af4">
    <w:name w:val="Emphasis"/>
    <w:uiPriority w:val="98"/>
    <w:semiHidden/>
    <w:qFormat/>
    <w:rsid w:val="00743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5"/>
    <w:uiPriority w:val="98"/>
    <w:semiHidden/>
    <w:rsid w:val="00743B2A"/>
    <w:pPr>
      <w:tabs>
        <w:tab w:val="center" w:pos="3686"/>
        <w:tab w:val="right" w:pos="7371"/>
      </w:tabs>
    </w:pPr>
  </w:style>
  <w:style w:type="character" w:customStyle="1" w:styleId="af5">
    <w:name w:val="Нижний колонтитул Знак"/>
    <w:basedOn w:val="a3"/>
    <w:link w:val="af"/>
    <w:uiPriority w:val="98"/>
    <w:semiHidden/>
    <w:rsid w:val="00743B2A"/>
    <w:rPr>
      <w:sz w:val="24"/>
      <w:szCs w:val="24"/>
      <w:lang w:val="en-GB"/>
    </w:rPr>
  </w:style>
  <w:style w:type="character" w:styleId="af6">
    <w:name w:val="footnote reference"/>
    <w:basedOn w:val="a3"/>
    <w:uiPriority w:val="98"/>
    <w:semiHidden/>
    <w:rsid w:val="00743B2A"/>
    <w:rPr>
      <w:vertAlign w:val="superscript"/>
    </w:rPr>
  </w:style>
  <w:style w:type="paragraph" w:styleId="af7">
    <w:name w:val="footnote text"/>
    <w:basedOn w:val="a2"/>
    <w:link w:val="af8"/>
    <w:uiPriority w:val="98"/>
    <w:semiHidden/>
    <w:rsid w:val="00743B2A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8"/>
    <w:semiHidden/>
    <w:rsid w:val="00743B2A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743B2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743B2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743B2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743B2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9">
    <w:name w:val="Intense Emphasis"/>
    <w:uiPriority w:val="98"/>
    <w:semiHidden/>
    <w:qFormat/>
    <w:rsid w:val="00743B2A"/>
    <w:rPr>
      <w:b/>
      <w:bCs/>
    </w:rPr>
  </w:style>
  <w:style w:type="paragraph" w:styleId="afa">
    <w:name w:val="Intense Quote"/>
    <w:basedOn w:val="a2"/>
    <w:next w:val="a2"/>
    <w:link w:val="afb"/>
    <w:uiPriority w:val="98"/>
    <w:semiHidden/>
    <w:qFormat/>
    <w:rsid w:val="00743B2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b">
    <w:name w:val="Выделенная цитата Знак"/>
    <w:basedOn w:val="a3"/>
    <w:link w:val="afa"/>
    <w:uiPriority w:val="98"/>
    <w:semiHidden/>
    <w:rsid w:val="00743B2A"/>
    <w:rPr>
      <w:b/>
      <w:bCs/>
      <w:i/>
      <w:iCs/>
      <w:sz w:val="24"/>
      <w:szCs w:val="24"/>
      <w:lang w:val="en-GB" w:bidi="en-US"/>
    </w:rPr>
  </w:style>
  <w:style w:type="character" w:styleId="afc">
    <w:name w:val="Intense Reference"/>
    <w:uiPriority w:val="98"/>
    <w:semiHidden/>
    <w:qFormat/>
    <w:rsid w:val="00743B2A"/>
    <w:rPr>
      <w:smallCaps/>
      <w:spacing w:val="5"/>
      <w:u w:val="single"/>
    </w:rPr>
  </w:style>
  <w:style w:type="paragraph" w:styleId="afd">
    <w:name w:val="List Paragraph"/>
    <w:basedOn w:val="a2"/>
    <w:uiPriority w:val="98"/>
    <w:semiHidden/>
    <w:qFormat/>
    <w:rsid w:val="00743B2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743B2A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743B2A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743B2A"/>
    <w:rPr>
      <w:i/>
      <w:iCs/>
      <w:sz w:val="24"/>
      <w:szCs w:val="24"/>
      <w:lang w:val="en-GB" w:bidi="en-US"/>
    </w:rPr>
  </w:style>
  <w:style w:type="character" w:styleId="afe">
    <w:name w:val="Subtle Reference"/>
    <w:uiPriority w:val="98"/>
    <w:semiHidden/>
    <w:qFormat/>
    <w:rsid w:val="00743B2A"/>
    <w:rPr>
      <w:smallCaps/>
    </w:rPr>
  </w:style>
  <w:style w:type="table" w:styleId="aff">
    <w:name w:val="Table Grid"/>
    <w:basedOn w:val="a4"/>
    <w:uiPriority w:val="59"/>
    <w:semiHidden/>
    <w:rsid w:val="00743B2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743B2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743B2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743B2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743B2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743B2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0">
    <w:name w:val="TOC Heading"/>
    <w:basedOn w:val="a2"/>
    <w:next w:val="a2"/>
    <w:uiPriority w:val="98"/>
    <w:semiHidden/>
    <w:qFormat/>
    <w:rsid w:val="00743B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743B2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743B2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743B2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743B2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743B2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743B2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1">
    <w:name w:val="toa heading"/>
    <w:basedOn w:val="a2"/>
    <w:next w:val="a2"/>
    <w:uiPriority w:val="98"/>
    <w:semiHidden/>
    <w:rsid w:val="00743B2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a5"/>
    <w:uiPriority w:val="99"/>
    <w:semiHidden/>
    <w:unhideWhenUsed/>
    <w:rsid w:val="00743B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43B2A"/>
    <w:pPr>
      <w:numPr>
        <w:numId w:val="2"/>
      </w:numPr>
    </w:pPr>
  </w:style>
  <w:style w:type="paragraph" w:styleId="aff2">
    <w:name w:val="Bibliography"/>
    <w:basedOn w:val="a2"/>
    <w:next w:val="a2"/>
    <w:uiPriority w:val="98"/>
    <w:semiHidden/>
    <w:rsid w:val="00743B2A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43B2A"/>
    <w:pPr>
      <w:ind w:firstLine="284"/>
    </w:pPr>
  </w:style>
  <w:style w:type="paragraph" w:styleId="aff3">
    <w:name w:val="Block Text"/>
    <w:basedOn w:val="a2"/>
    <w:uiPriority w:val="98"/>
    <w:semiHidden/>
    <w:rsid w:val="00743B2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a4"/>
    <w:uiPriority w:val="99"/>
    <w:rsid w:val="00743B2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743B2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aff4">
    <w:name w:val="Body Text"/>
    <w:basedOn w:val="a2"/>
    <w:link w:val="aff5"/>
    <w:uiPriority w:val="98"/>
    <w:semiHidden/>
    <w:rsid w:val="00743B2A"/>
    <w:pPr>
      <w:spacing w:after="120"/>
    </w:pPr>
  </w:style>
  <w:style w:type="table" w:customStyle="1" w:styleId="ECHRTableForInternalUse">
    <w:name w:val="ECHR_Table_For_Internal_Use"/>
    <w:basedOn w:val="a4"/>
    <w:uiPriority w:val="99"/>
    <w:rsid w:val="00743B2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743B2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aff5">
    <w:name w:val="Основной текст Знак"/>
    <w:basedOn w:val="a3"/>
    <w:link w:val="aff4"/>
    <w:uiPriority w:val="98"/>
    <w:semiHidden/>
    <w:rsid w:val="00743B2A"/>
    <w:rPr>
      <w:sz w:val="24"/>
      <w:szCs w:val="24"/>
      <w:lang w:val="en-GB"/>
    </w:rPr>
  </w:style>
  <w:style w:type="paragraph" w:styleId="26">
    <w:name w:val="Body Text 2"/>
    <w:basedOn w:val="a2"/>
    <w:link w:val="27"/>
    <w:uiPriority w:val="98"/>
    <w:semiHidden/>
    <w:rsid w:val="00743B2A"/>
    <w:pPr>
      <w:spacing w:after="120" w:line="480" w:lineRule="auto"/>
    </w:pPr>
  </w:style>
  <w:style w:type="table" w:customStyle="1" w:styleId="ECHRHeaderTable">
    <w:name w:val="ECHR_Header_Table"/>
    <w:basedOn w:val="a4"/>
    <w:uiPriority w:val="99"/>
    <w:rsid w:val="00743B2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27">
    <w:name w:val="Основной текст 2 Знак"/>
    <w:basedOn w:val="a3"/>
    <w:link w:val="26"/>
    <w:uiPriority w:val="98"/>
    <w:semiHidden/>
    <w:rsid w:val="00743B2A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743B2A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a4"/>
    <w:uiPriority w:val="99"/>
    <w:rsid w:val="00743B2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a2"/>
    <w:uiPriority w:val="32"/>
    <w:qFormat/>
    <w:rsid w:val="00743B2A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a4"/>
    <w:uiPriority w:val="99"/>
    <w:rsid w:val="00743B2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5">
    <w:name w:val="Основной текст 3 Знак"/>
    <w:basedOn w:val="a3"/>
    <w:link w:val="34"/>
    <w:uiPriority w:val="98"/>
    <w:semiHidden/>
    <w:rsid w:val="00743B2A"/>
    <w:rPr>
      <w:sz w:val="16"/>
      <w:szCs w:val="16"/>
      <w:lang w:val="en-GB"/>
    </w:rPr>
  </w:style>
  <w:style w:type="paragraph" w:styleId="aff6">
    <w:name w:val="Body Text First Indent"/>
    <w:basedOn w:val="aff4"/>
    <w:link w:val="aff7"/>
    <w:uiPriority w:val="98"/>
    <w:semiHidden/>
    <w:rsid w:val="00743B2A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8"/>
    <w:semiHidden/>
    <w:rsid w:val="00743B2A"/>
    <w:rPr>
      <w:sz w:val="24"/>
      <w:szCs w:val="24"/>
      <w:lang w:val="en-GB"/>
    </w:rPr>
  </w:style>
  <w:style w:type="character" w:styleId="aff8">
    <w:name w:val="Placeholder Text"/>
    <w:basedOn w:val="a3"/>
    <w:uiPriority w:val="98"/>
    <w:semiHidden/>
    <w:rsid w:val="00743B2A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743B2A"/>
    <w:pPr>
      <w:tabs>
        <w:tab w:val="center" w:pos="1418"/>
        <w:tab w:val="center" w:pos="5954"/>
      </w:tabs>
      <w:spacing w:before="720"/>
    </w:pPr>
  </w:style>
  <w:style w:type="character" w:styleId="aff9">
    <w:name w:val="page number"/>
    <w:uiPriority w:val="98"/>
    <w:semiHidden/>
    <w:rsid w:val="00743B2A"/>
    <w:rPr>
      <w:sz w:val="18"/>
    </w:rPr>
  </w:style>
  <w:style w:type="character" w:styleId="affa">
    <w:name w:val="annotation reference"/>
    <w:basedOn w:val="a3"/>
    <w:uiPriority w:val="98"/>
    <w:semiHidden/>
    <w:rsid w:val="00743B2A"/>
    <w:rPr>
      <w:sz w:val="16"/>
      <w:szCs w:val="16"/>
    </w:rPr>
  </w:style>
  <w:style w:type="paragraph" w:styleId="affb">
    <w:name w:val="annotation text"/>
    <w:basedOn w:val="a2"/>
    <w:link w:val="affc"/>
    <w:uiPriority w:val="98"/>
    <w:semiHidden/>
    <w:rsid w:val="00743B2A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8"/>
    <w:semiHidden/>
    <w:rsid w:val="00743B2A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43B2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43B2A"/>
    <w:pPr>
      <w:keepNext/>
      <w:keepLines/>
      <w:spacing w:before="240" w:after="240"/>
      <w:ind w:firstLine="284"/>
    </w:pPr>
  </w:style>
  <w:style w:type="numbering" w:styleId="a0">
    <w:name w:val="Outline List 3"/>
    <w:basedOn w:val="a5"/>
    <w:uiPriority w:val="99"/>
    <w:semiHidden/>
    <w:unhideWhenUsed/>
    <w:rsid w:val="00743B2A"/>
    <w:pPr>
      <w:numPr>
        <w:numId w:val="3"/>
      </w:numPr>
    </w:pPr>
  </w:style>
  <w:style w:type="paragraph" w:styleId="a1">
    <w:name w:val="List Bullet"/>
    <w:basedOn w:val="a2"/>
    <w:uiPriority w:val="98"/>
    <w:semiHidden/>
    <w:rsid w:val="00743B2A"/>
    <w:pPr>
      <w:numPr>
        <w:numId w:val="11"/>
      </w:numPr>
    </w:pPr>
  </w:style>
  <w:style w:type="character" w:customStyle="1" w:styleId="JuParaChar">
    <w:name w:val="Ju_Para Char"/>
    <w:aliases w:val="ECHR_Para Char,_Para Char"/>
    <w:basedOn w:val="a3"/>
    <w:link w:val="JuPara"/>
    <w:uiPriority w:val="4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a2"/>
    <w:next w:val="JuPara"/>
    <w:uiPriority w:val="32"/>
    <w:rsid w:val="00743B2A"/>
    <w:pPr>
      <w:ind w:firstLine="284"/>
      <w:jc w:val="both"/>
    </w:pPr>
    <w:rPr>
      <w:b/>
    </w:rPr>
  </w:style>
  <w:style w:type="paragraph" w:styleId="affd">
    <w:name w:val="Body Text Indent"/>
    <w:basedOn w:val="a2"/>
    <w:link w:val="affe"/>
    <w:uiPriority w:val="98"/>
    <w:semiHidden/>
    <w:rsid w:val="00743B2A"/>
    <w:pPr>
      <w:spacing w:after="120"/>
      <w:ind w:left="283"/>
    </w:pPr>
  </w:style>
  <w:style w:type="character" w:customStyle="1" w:styleId="affe">
    <w:name w:val="Основной текст с отступом Знак"/>
    <w:basedOn w:val="a3"/>
    <w:link w:val="affd"/>
    <w:uiPriority w:val="98"/>
    <w:semiHidden/>
    <w:rsid w:val="00743B2A"/>
    <w:rPr>
      <w:sz w:val="24"/>
      <w:szCs w:val="24"/>
      <w:lang w:val="en-GB"/>
    </w:rPr>
  </w:style>
  <w:style w:type="paragraph" w:styleId="28">
    <w:name w:val="Body Text First Indent 2"/>
    <w:basedOn w:val="affd"/>
    <w:link w:val="29"/>
    <w:uiPriority w:val="98"/>
    <w:semiHidden/>
    <w:rsid w:val="00743B2A"/>
    <w:pPr>
      <w:spacing w:after="0"/>
      <w:ind w:left="360" w:firstLine="360"/>
    </w:pPr>
  </w:style>
  <w:style w:type="character" w:customStyle="1" w:styleId="29">
    <w:name w:val="Красная строка 2 Знак"/>
    <w:basedOn w:val="affe"/>
    <w:link w:val="28"/>
    <w:uiPriority w:val="98"/>
    <w:semiHidden/>
    <w:rsid w:val="00743B2A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743B2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743B2A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743B2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743B2A"/>
    <w:rPr>
      <w:sz w:val="16"/>
      <w:szCs w:val="16"/>
      <w:lang w:val="en-GB"/>
    </w:rPr>
  </w:style>
  <w:style w:type="paragraph" w:styleId="afff">
    <w:name w:val="caption"/>
    <w:basedOn w:val="a2"/>
    <w:next w:val="a2"/>
    <w:uiPriority w:val="98"/>
    <w:semiHidden/>
    <w:qFormat/>
    <w:rsid w:val="00743B2A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0">
    <w:name w:val="Closing"/>
    <w:basedOn w:val="a2"/>
    <w:link w:val="afff1"/>
    <w:uiPriority w:val="98"/>
    <w:semiHidden/>
    <w:rsid w:val="00743B2A"/>
    <w:pPr>
      <w:ind w:left="4252"/>
    </w:pPr>
  </w:style>
  <w:style w:type="character" w:customStyle="1" w:styleId="afff1">
    <w:name w:val="Прощание Знак"/>
    <w:basedOn w:val="a3"/>
    <w:link w:val="afff0"/>
    <w:uiPriority w:val="98"/>
    <w:semiHidden/>
    <w:rsid w:val="00743B2A"/>
    <w:rPr>
      <w:sz w:val="24"/>
      <w:szCs w:val="24"/>
      <w:lang w:val="en-GB"/>
    </w:rPr>
  </w:style>
  <w:style w:type="table" w:styleId="afff2">
    <w:name w:val="Colorful Grid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3">
    <w:name w:val="Colorful List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4">
    <w:name w:val="Colorful Shading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5">
    <w:name w:val="annotation subject"/>
    <w:basedOn w:val="affb"/>
    <w:next w:val="affb"/>
    <w:link w:val="afff6"/>
    <w:uiPriority w:val="98"/>
    <w:semiHidden/>
    <w:rsid w:val="00743B2A"/>
    <w:rPr>
      <w:b/>
      <w:bCs/>
    </w:rPr>
  </w:style>
  <w:style w:type="character" w:customStyle="1" w:styleId="afff6">
    <w:name w:val="Тема примечания Знак"/>
    <w:basedOn w:val="affc"/>
    <w:link w:val="afff5"/>
    <w:uiPriority w:val="98"/>
    <w:semiHidden/>
    <w:rsid w:val="00743B2A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743B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743B2A"/>
  </w:style>
  <w:style w:type="character" w:customStyle="1" w:styleId="afff9">
    <w:name w:val="Дата Знак"/>
    <w:basedOn w:val="a3"/>
    <w:link w:val="afff8"/>
    <w:uiPriority w:val="98"/>
    <w:semiHidden/>
    <w:rsid w:val="00743B2A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743B2A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743B2A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743B2A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743B2A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743B2A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743B2A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743B2A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743B2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743B2A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743B2A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743B2A"/>
  </w:style>
  <w:style w:type="paragraph" w:styleId="HTML0">
    <w:name w:val="HTML Address"/>
    <w:basedOn w:val="a2"/>
    <w:link w:val="HTML1"/>
    <w:uiPriority w:val="98"/>
    <w:semiHidden/>
    <w:rsid w:val="00743B2A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743B2A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743B2A"/>
    <w:rPr>
      <w:i/>
      <w:iCs/>
    </w:rPr>
  </w:style>
  <w:style w:type="character" w:styleId="HTML3">
    <w:name w:val="HTML Code"/>
    <w:basedOn w:val="a3"/>
    <w:uiPriority w:val="98"/>
    <w:semiHidden/>
    <w:rsid w:val="00743B2A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743B2A"/>
    <w:rPr>
      <w:i/>
      <w:iCs/>
    </w:rPr>
  </w:style>
  <w:style w:type="character" w:styleId="HTML5">
    <w:name w:val="HTML Keyboard"/>
    <w:basedOn w:val="a3"/>
    <w:uiPriority w:val="98"/>
    <w:semiHidden/>
    <w:rsid w:val="00743B2A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743B2A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743B2A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743B2A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743B2A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743B2A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743B2A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743B2A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743B2A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743B2A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743B2A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743B2A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743B2A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743B2A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743B2A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743B2A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743B2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743B2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743B2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743B2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743B2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743B2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743B2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743B2A"/>
  </w:style>
  <w:style w:type="paragraph" w:styleId="affff8">
    <w:name w:val="List"/>
    <w:basedOn w:val="a2"/>
    <w:uiPriority w:val="98"/>
    <w:semiHidden/>
    <w:rsid w:val="00743B2A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743B2A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743B2A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743B2A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743B2A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743B2A"/>
    <w:pPr>
      <w:numPr>
        <w:numId w:val="12"/>
      </w:numPr>
      <w:contextualSpacing/>
    </w:pPr>
  </w:style>
  <w:style w:type="paragraph" w:styleId="30">
    <w:name w:val="List Bullet 3"/>
    <w:basedOn w:val="a2"/>
    <w:uiPriority w:val="98"/>
    <w:semiHidden/>
    <w:rsid w:val="00743B2A"/>
    <w:pPr>
      <w:numPr>
        <w:numId w:val="13"/>
      </w:numPr>
      <w:contextualSpacing/>
    </w:pPr>
  </w:style>
  <w:style w:type="paragraph" w:styleId="40">
    <w:name w:val="List Bullet 4"/>
    <w:basedOn w:val="a2"/>
    <w:uiPriority w:val="98"/>
    <w:semiHidden/>
    <w:rsid w:val="00743B2A"/>
    <w:pPr>
      <w:numPr>
        <w:numId w:val="14"/>
      </w:numPr>
      <w:contextualSpacing/>
    </w:pPr>
  </w:style>
  <w:style w:type="paragraph" w:styleId="50">
    <w:name w:val="List Bullet 5"/>
    <w:basedOn w:val="a2"/>
    <w:uiPriority w:val="98"/>
    <w:semiHidden/>
    <w:rsid w:val="00743B2A"/>
    <w:pPr>
      <w:numPr>
        <w:numId w:val="15"/>
      </w:numPr>
      <w:contextualSpacing/>
    </w:pPr>
  </w:style>
  <w:style w:type="paragraph" w:styleId="affff9">
    <w:name w:val="List Continue"/>
    <w:basedOn w:val="a2"/>
    <w:uiPriority w:val="98"/>
    <w:semiHidden/>
    <w:rsid w:val="00743B2A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743B2A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743B2A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743B2A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743B2A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743B2A"/>
    <w:pPr>
      <w:numPr>
        <w:numId w:val="16"/>
      </w:numPr>
      <w:contextualSpacing/>
    </w:pPr>
  </w:style>
  <w:style w:type="paragraph" w:styleId="2">
    <w:name w:val="List Number 2"/>
    <w:basedOn w:val="a2"/>
    <w:uiPriority w:val="98"/>
    <w:semiHidden/>
    <w:rsid w:val="00743B2A"/>
    <w:pPr>
      <w:numPr>
        <w:numId w:val="17"/>
      </w:numPr>
      <w:contextualSpacing/>
    </w:pPr>
  </w:style>
  <w:style w:type="paragraph" w:styleId="3">
    <w:name w:val="List Number 3"/>
    <w:basedOn w:val="a2"/>
    <w:uiPriority w:val="98"/>
    <w:semiHidden/>
    <w:rsid w:val="00743B2A"/>
    <w:pPr>
      <w:numPr>
        <w:numId w:val="18"/>
      </w:numPr>
      <w:contextualSpacing/>
    </w:pPr>
  </w:style>
  <w:style w:type="paragraph" w:styleId="4">
    <w:name w:val="List Number 4"/>
    <w:basedOn w:val="a2"/>
    <w:uiPriority w:val="98"/>
    <w:semiHidden/>
    <w:rsid w:val="00743B2A"/>
    <w:pPr>
      <w:numPr>
        <w:numId w:val="19"/>
      </w:numPr>
      <w:contextualSpacing/>
    </w:pPr>
  </w:style>
  <w:style w:type="paragraph" w:styleId="5">
    <w:name w:val="List Number 5"/>
    <w:basedOn w:val="a2"/>
    <w:uiPriority w:val="98"/>
    <w:semiHidden/>
    <w:rsid w:val="00743B2A"/>
    <w:pPr>
      <w:numPr>
        <w:numId w:val="20"/>
      </w:numPr>
      <w:contextualSpacing/>
    </w:pPr>
  </w:style>
  <w:style w:type="paragraph" w:styleId="affffa">
    <w:name w:val="macro"/>
    <w:link w:val="affffb"/>
    <w:uiPriority w:val="98"/>
    <w:semiHidden/>
    <w:rsid w:val="00743B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743B2A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743B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743B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743B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743B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743B2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743B2A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743B2A"/>
    <w:pPr>
      <w:ind w:left="720"/>
    </w:p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43B2A"/>
    <w:pPr>
      <w:tabs>
        <w:tab w:val="center" w:pos="6146"/>
        <w:tab w:val="right" w:pos="13778"/>
      </w:tabs>
      <w:ind w:left="-1474" w:right="-1474"/>
    </w:pPr>
  </w:style>
  <w:style w:type="character" w:customStyle="1" w:styleId="afffff0">
    <w:name w:val="Заголовок записки Знак"/>
    <w:basedOn w:val="a3"/>
    <w:link w:val="afffff1"/>
    <w:uiPriority w:val="98"/>
    <w:semiHidden/>
    <w:rsid w:val="00743B2A"/>
    <w:rPr>
      <w:sz w:val="24"/>
      <w:szCs w:val="24"/>
      <w:lang w:val="en-GB"/>
    </w:rPr>
  </w:style>
  <w:style w:type="paragraph" w:styleId="afffff2">
    <w:name w:val="Plain Text"/>
    <w:basedOn w:val="a2"/>
    <w:link w:val="afffff3"/>
    <w:uiPriority w:val="98"/>
    <w:semiHidden/>
    <w:rsid w:val="00743B2A"/>
    <w:rPr>
      <w:rFonts w:ascii="Consolas" w:hAnsi="Consolas" w:cs="Consolas"/>
      <w:sz w:val="21"/>
      <w:szCs w:val="21"/>
    </w:rPr>
  </w:style>
  <w:style w:type="character" w:customStyle="1" w:styleId="afffff3">
    <w:name w:val="Текст Знак"/>
    <w:basedOn w:val="a3"/>
    <w:link w:val="afffff2"/>
    <w:uiPriority w:val="98"/>
    <w:semiHidden/>
    <w:rsid w:val="00743B2A"/>
    <w:rPr>
      <w:rFonts w:ascii="Consolas" w:hAnsi="Consolas" w:cs="Consolas"/>
      <w:sz w:val="21"/>
      <w:szCs w:val="21"/>
      <w:lang w:val="en-GB"/>
    </w:rPr>
  </w:style>
  <w:style w:type="paragraph" w:styleId="afffff4">
    <w:name w:val="Salutation"/>
    <w:basedOn w:val="a2"/>
    <w:next w:val="a2"/>
    <w:link w:val="afffff5"/>
    <w:uiPriority w:val="98"/>
    <w:semiHidden/>
    <w:rsid w:val="00743B2A"/>
  </w:style>
  <w:style w:type="character" w:customStyle="1" w:styleId="afffff5">
    <w:name w:val="Приветствие Знак"/>
    <w:basedOn w:val="a3"/>
    <w:link w:val="afffff4"/>
    <w:uiPriority w:val="98"/>
    <w:semiHidden/>
    <w:rsid w:val="00743B2A"/>
    <w:rPr>
      <w:sz w:val="24"/>
      <w:szCs w:val="24"/>
      <w:lang w:val="en-GB"/>
    </w:rPr>
  </w:style>
  <w:style w:type="paragraph" w:styleId="afffff6">
    <w:name w:val="Signature"/>
    <w:basedOn w:val="a2"/>
    <w:link w:val="afffff7"/>
    <w:uiPriority w:val="98"/>
    <w:semiHidden/>
    <w:rsid w:val="00743B2A"/>
    <w:pPr>
      <w:ind w:left="4252"/>
    </w:pPr>
  </w:style>
  <w:style w:type="character" w:customStyle="1" w:styleId="afffff7">
    <w:name w:val="Подпись Знак"/>
    <w:basedOn w:val="a3"/>
    <w:link w:val="afffff6"/>
    <w:uiPriority w:val="98"/>
    <w:semiHidden/>
    <w:rsid w:val="00743B2A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43B2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43B2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43B2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743B2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43B2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43B2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8"/>
    <w:semiHidden/>
    <w:rsid w:val="00743B2A"/>
    <w:pPr>
      <w:ind w:left="240" w:hanging="240"/>
    </w:pPr>
  </w:style>
  <w:style w:type="paragraph" w:styleId="afffffb">
    <w:name w:val="table of figures"/>
    <w:basedOn w:val="a2"/>
    <w:next w:val="a2"/>
    <w:uiPriority w:val="98"/>
    <w:semiHidden/>
    <w:rsid w:val="00743B2A"/>
  </w:style>
  <w:style w:type="table" w:styleId="afffffc">
    <w:name w:val="Table Professional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743B2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743B2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743B2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743B2A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743B2A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0167D8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743B2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afffffe">
    <w:name w:val="Hyperlink"/>
    <w:basedOn w:val="a3"/>
    <w:uiPriority w:val="98"/>
    <w:semiHidden/>
    <w:rsid w:val="00743B2A"/>
    <w:rPr>
      <w:color w:val="0072BC" w:themeColor="hyperlink"/>
      <w:u w:val="single"/>
    </w:rPr>
  </w:style>
  <w:style w:type="paragraph" w:styleId="afffff1">
    <w:name w:val="Note Heading"/>
    <w:basedOn w:val="a2"/>
    <w:next w:val="a2"/>
    <w:link w:val="afffff0"/>
    <w:uiPriority w:val="98"/>
    <w:semiHidden/>
    <w:rsid w:val="00743B2A"/>
  </w:style>
  <w:style w:type="paragraph" w:customStyle="1" w:styleId="DecList">
    <w:name w:val="Dec_List"/>
    <w:aliases w:val="_List"/>
    <w:basedOn w:val="JuList"/>
    <w:uiPriority w:val="22"/>
    <w:rsid w:val="00743B2A"/>
    <w:pPr>
      <w:numPr>
        <w:numId w:val="0"/>
      </w:numPr>
      <w:ind w:left="284"/>
    </w:pPr>
  </w:style>
  <w:style w:type="paragraph" w:customStyle="1" w:styleId="ECHRPlaceholder">
    <w:name w:val="ECHR_Placeholder"/>
    <w:aliases w:val="_Placeholder"/>
    <w:basedOn w:val="JuSigned"/>
    <w:uiPriority w:val="31"/>
    <w:rsid w:val="00743B2A"/>
    <w:rPr>
      <w:color w:val="FFFFFF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43B2A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43B2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43B2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43B2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743B2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43B2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743B2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743B2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743B2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743B2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semiHidden/>
    <w:qFormat/>
    <w:rsid w:val="00743B2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743B2A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743B2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743B2A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43B2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43B2A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743B2A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743B2A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743B2A"/>
    <w:rPr>
      <w:color w:val="C00000" w:themeColor="accent2"/>
    </w:rPr>
  </w:style>
  <w:style w:type="paragraph" w:customStyle="1" w:styleId="ECHRSpacer">
    <w:name w:val="ECHR_Spacer"/>
    <w:aliases w:val="_Spacer"/>
    <w:basedOn w:val="a2"/>
    <w:uiPriority w:val="45"/>
    <w:semiHidden/>
    <w:rsid w:val="00743B2A"/>
    <w:rPr>
      <w:sz w:val="4"/>
    </w:rPr>
  </w:style>
  <w:style w:type="table" w:customStyle="1" w:styleId="ECHRTable2">
    <w:name w:val="ECHR_Table_2"/>
    <w:basedOn w:val="a4"/>
    <w:uiPriority w:val="99"/>
    <w:rsid w:val="00743B2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743B2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743B2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743B2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743B2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743B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743B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743B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743B2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743B2A"/>
    <w:pPr>
      <w:outlineLvl w:val="0"/>
    </w:pPr>
  </w:style>
  <w:style w:type="table" w:customStyle="1" w:styleId="ECHRTableGrey">
    <w:name w:val="ECHR_Table_Grey"/>
    <w:basedOn w:val="a4"/>
    <w:uiPriority w:val="99"/>
    <w:rsid w:val="00743B2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a3"/>
    <w:uiPriority w:val="99"/>
    <w:semiHidden/>
    <w:unhideWhenUsed/>
    <w:rsid w:val="00FB16F8"/>
    <w:rPr>
      <w:color w:val="605E5C"/>
      <w:shd w:val="clear" w:color="auto" w:fill="E1DFDD"/>
    </w:rPr>
  </w:style>
  <w:style w:type="character" w:customStyle="1" w:styleId="JuListChar">
    <w:name w:val="Ju_List Char"/>
    <w:basedOn w:val="a3"/>
    <w:link w:val="JuList"/>
    <w:uiPriority w:val="23"/>
    <w:locked/>
    <w:rsid w:val="00D5041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F939-B4BA-4C15-B456-6D3B7F7D5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DC580-CB3D-41D0-87F2-FEA01147E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4AFB0-943F-4CE6-8524-D199105D7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BCD8D-FF7D-460D-B101-09CF64D7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4714</Words>
  <Characters>26870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2022-10-13T07:50:00Z</dcterms:created>
  <dcterms:modified xsi:type="dcterms:W3CDTF">2023-03-03T20:12:00Z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876997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26454/13</vt:lpwstr>
  </property>
</Properties>
</file>